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1B75" w14:textId="570F2F4A" w:rsidR="00CA4E08" w:rsidRDefault="00240153">
      <w:r>
        <w:rPr>
          <w:rFonts w:hint="eastAsia"/>
        </w:rPr>
        <w:t>考验对于题目的构造能力</w:t>
      </w:r>
    </w:p>
    <w:p w14:paraId="7C9602D2" w14:textId="376A09B6" w:rsidR="00240153" w:rsidRDefault="0024015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35C1C62" wp14:editId="18112EAC">
            <wp:simplePos x="0" y="0"/>
            <wp:positionH relativeFrom="column">
              <wp:posOffset>-652780</wp:posOffset>
            </wp:positionH>
            <wp:positionV relativeFrom="paragraph">
              <wp:posOffset>378143</wp:posOffset>
            </wp:positionV>
            <wp:extent cx="6196965" cy="28575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易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每个点最远的点都是树的直径的一个端点，从而可以确定树的直径。</w:t>
      </w:r>
    </w:p>
    <w:p w14:paraId="5EBB2120" w14:textId="66B135CE" w:rsidR="00240153" w:rsidRDefault="00240153">
      <w:pPr>
        <w:rPr>
          <w:rFonts w:hint="eastAsia"/>
        </w:rPr>
      </w:pPr>
    </w:p>
    <w:sectPr w:rsidR="00240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3E"/>
    <w:rsid w:val="0008443E"/>
    <w:rsid w:val="00240153"/>
    <w:rsid w:val="002E2B2C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73B"/>
  <w15:chartTrackingRefBased/>
  <w15:docId w15:val="{CC8C5803-0C27-4DD9-BF35-81D53547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2019-01-28T07:51:00Z</dcterms:created>
  <dcterms:modified xsi:type="dcterms:W3CDTF">2019-01-28T08:02:00Z</dcterms:modified>
</cp:coreProperties>
</file>