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989" w:rsidRPr="001161A8" w:rsidRDefault="00CA3989" w:rsidP="001161A8">
      <w:pPr>
        <w:jc w:val="both"/>
        <w:rPr>
          <w:rFonts w:ascii="Times New Roman" w:hAnsi="Times New Roman"/>
          <w:b/>
          <w:sz w:val="28"/>
          <w:szCs w:val="28"/>
        </w:rPr>
      </w:pPr>
      <w:r w:rsidRPr="001161A8">
        <w:rPr>
          <w:rFonts w:ascii="Times New Roman" w:hAnsi="Times New Roman"/>
          <w:b/>
          <w:sz w:val="28"/>
          <w:szCs w:val="28"/>
        </w:rPr>
        <w:t>Немецкая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161A8">
        <w:rPr>
          <w:rFonts w:ascii="Times New Roman" w:hAnsi="Times New Roman"/>
          <w:b/>
          <w:sz w:val="28"/>
          <w:szCs w:val="28"/>
        </w:rPr>
        <w:t>овчарка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626E2">
        <w:rPr>
          <w:rFonts w:ascii="Times New Roman" w:hAnsi="Times New Roman"/>
          <w:sz w:val="28"/>
          <w:szCs w:val="28"/>
        </w:rPr>
        <w:t>порода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изначально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использовалась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качестве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пастушьей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служебно-розыскной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собаки.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была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получена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результате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селекции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скрещивания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некоторых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разновидностей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гуртовых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Центральной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Южной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Германии.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Различают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гладкошёрстную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длинношёрстную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разновидности.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наше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участвуют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выставках,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используются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охраны,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заня</w:t>
      </w:r>
      <w:bookmarkStart w:id="0" w:name="_GoBack"/>
      <w:bookmarkEnd w:id="0"/>
      <w:r w:rsidRPr="00C626E2">
        <w:rPr>
          <w:rFonts w:ascii="Times New Roman" w:hAnsi="Times New Roman"/>
          <w:sz w:val="28"/>
          <w:szCs w:val="28"/>
        </w:rPr>
        <w:t>тий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кинологическими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видами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спорта,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семьи.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Определяется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основных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центра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происхождения,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именно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626E2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нынешней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территории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Скандинавии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в </w:t>
      </w:r>
      <w:r w:rsidRPr="00C626E2">
        <w:rPr>
          <w:rFonts w:ascii="Times New Roman" w:hAnsi="Times New Roman"/>
          <w:sz w:val="28"/>
          <w:szCs w:val="28"/>
        </w:rPr>
        <w:t>Северо-Западной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России.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Существует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мнение,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формировании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породы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подмешивали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крови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индийского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волка.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Первый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представитель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породы</w:t>
      </w:r>
      <w:r>
        <w:rPr>
          <w:rFonts w:ascii="Times New Roman" w:hAnsi="Times New Roman"/>
          <w:sz w:val="28"/>
          <w:szCs w:val="28"/>
        </w:rPr>
        <w:t>, к</w:t>
      </w:r>
      <w:r w:rsidRPr="00C626E2">
        <w:rPr>
          <w:rFonts w:ascii="Times New Roman" w:hAnsi="Times New Roman"/>
          <w:sz w:val="28"/>
          <w:szCs w:val="28"/>
        </w:rPr>
        <w:t>обель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кличке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Грайф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626E2">
        <w:rPr>
          <w:rFonts w:ascii="Times New Roman" w:hAnsi="Times New Roman"/>
          <w:sz w:val="28"/>
          <w:szCs w:val="28"/>
        </w:rPr>
        <w:t>был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грязно-белого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окраса.</w:t>
      </w:r>
      <w:r>
        <w:rPr>
          <w:rFonts w:ascii="Times New Roman" w:hAnsi="Times New Roman"/>
          <w:sz w:val="28"/>
          <w:szCs w:val="28"/>
        </w:rPr>
        <w:t xml:space="preserve"> Он </w:t>
      </w:r>
      <w:r w:rsidRPr="00C626E2">
        <w:rPr>
          <w:rFonts w:ascii="Times New Roman" w:hAnsi="Times New Roman"/>
          <w:sz w:val="28"/>
          <w:szCs w:val="28"/>
        </w:rPr>
        <w:t>был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показан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выставке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Ганновере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1882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Грайф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был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первым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внес</w:t>
      </w:r>
      <w:r>
        <w:rPr>
          <w:rFonts w:ascii="Times New Roman" w:hAnsi="Times New Roman"/>
          <w:sz w:val="28"/>
          <w:szCs w:val="28"/>
        </w:rPr>
        <w:t>ё</w:t>
      </w:r>
      <w:r w:rsidRPr="00C626E2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родословную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книгу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овчарок.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была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выведена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конце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XIX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Своим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официальным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рождением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обязана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усилиям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основателей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Клуба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любителей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главе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которого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стоял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ротмистр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 w:rsidRPr="00C626E2"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626E2">
        <w:rPr>
          <w:rFonts w:ascii="Times New Roman" w:hAnsi="Times New Roman"/>
          <w:sz w:val="28"/>
          <w:szCs w:val="28"/>
        </w:rPr>
        <w:t>фон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Штефаниц,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праву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считающийся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кр</w:t>
      </w:r>
      <w:r>
        <w:rPr>
          <w:rFonts w:ascii="Times New Roman" w:hAnsi="Times New Roman"/>
          <w:sz w:val="28"/>
          <w:szCs w:val="28"/>
        </w:rPr>
        <w:t>ё</w:t>
      </w:r>
      <w:r w:rsidRPr="00C626E2">
        <w:rPr>
          <w:rFonts w:ascii="Times New Roman" w:hAnsi="Times New Roman"/>
          <w:sz w:val="28"/>
          <w:szCs w:val="28"/>
        </w:rPr>
        <w:t>стным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отцом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породы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Широта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взглядов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фон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Штефаница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позволила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ему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всякой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предвзятости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оценивать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типы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овчарок,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чтобы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создать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универсальный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тип.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основу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будущей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породы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лёг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один-единственный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принцип: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«Немецкой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считается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любая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пастушья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обитающая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Германии,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которая,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благодаря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постоянным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тренировкам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качеств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пастушьей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достигает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телесного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психического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совершенства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рамках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своей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утилитарной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функции».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Выведение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породы,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организованное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поставленное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национальным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размахом,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быстро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прогрессировало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благодаря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объединённым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усилиям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заводчиков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пастушьих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1899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впервые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была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официально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показана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выставке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собак.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626E2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средняя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крупная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ростом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среднего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допускается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участия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выставках.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Считается,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больше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ниже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рабочие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служебные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качества.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Чистокровную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отличают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следующие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стандартные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характеристики: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65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сантиметров,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Суки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значительно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миниатюрнее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кобелей;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удлинённая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морда,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многом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напоминающая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волчью.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Крупные,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стоячие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уши,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властный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осознанный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взгляд.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Лицевая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линия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параллельна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черепной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глаза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626E2">
        <w:rPr>
          <w:rFonts w:ascii="Times New Roman" w:hAnsi="Times New Roman"/>
          <w:sz w:val="28"/>
          <w:szCs w:val="28"/>
        </w:rPr>
        <w:t>темно-карие,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выразительные,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расположены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полубоком;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уши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626E2">
        <w:rPr>
          <w:rFonts w:ascii="Times New Roman" w:hAnsi="Times New Roman"/>
          <w:sz w:val="28"/>
          <w:szCs w:val="28"/>
        </w:rPr>
        <w:t>широкие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основания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заострённые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кверху</w:t>
      </w:r>
      <w:r>
        <w:rPr>
          <w:rFonts w:ascii="Times New Roman" w:hAnsi="Times New Roman"/>
          <w:sz w:val="28"/>
          <w:szCs w:val="28"/>
        </w:rPr>
        <w:t>, п</w:t>
      </w:r>
      <w:r w:rsidRPr="00C626E2">
        <w:rPr>
          <w:rFonts w:ascii="Times New Roman" w:hAnsi="Times New Roman"/>
          <w:sz w:val="28"/>
          <w:szCs w:val="28"/>
        </w:rPr>
        <w:t>оставлены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высоко;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зубы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626E2">
        <w:rPr>
          <w:rFonts w:ascii="Times New Roman" w:hAnsi="Times New Roman"/>
          <w:sz w:val="28"/>
          <w:szCs w:val="28"/>
        </w:rPr>
        <w:t>прикус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ножницеобразный</w:t>
      </w:r>
      <w:r>
        <w:rPr>
          <w:rFonts w:ascii="Times New Roman" w:hAnsi="Times New Roman"/>
          <w:sz w:val="28"/>
          <w:szCs w:val="28"/>
        </w:rPr>
        <w:t>, п</w:t>
      </w:r>
      <w:r w:rsidRPr="00C626E2">
        <w:rPr>
          <w:rFonts w:ascii="Times New Roman" w:hAnsi="Times New Roman"/>
          <w:sz w:val="28"/>
          <w:szCs w:val="28"/>
        </w:rPr>
        <w:t>рямой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зубной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ряд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недокус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дисквалификационным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признаком;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61A8">
        <w:rPr>
          <w:rFonts w:ascii="Times New Roman" w:hAnsi="Times New Roman"/>
          <w:spacing w:val="-4"/>
          <w:sz w:val="28"/>
          <w:szCs w:val="28"/>
        </w:rPr>
        <w:t>тело – корпус удлинённый, длина тела превышает высоту примерно на 1–17%.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Передняя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часть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задней.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шеи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имеет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наклон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45</w:t>
      </w:r>
      <w:r>
        <w:rPr>
          <w:rFonts w:ascii="Times New Roman" w:hAnsi="Times New Roman"/>
          <w:sz w:val="28"/>
          <w:szCs w:val="28"/>
        </w:rPr>
        <w:t xml:space="preserve">° </w:t>
      </w:r>
      <w:r w:rsidRPr="00C626E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горизонтали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</w:rPr>
        <w:t xml:space="preserve">° </w:t>
      </w:r>
      <w:r w:rsidRPr="00C626E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плечу.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служебная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уравновешенным,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подвижным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типом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поведения,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способная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разнообразным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видам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дрессировки.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наиболее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успешна,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имеет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одного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хозяина,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этом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сильной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стороной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(как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служебной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собаки)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очень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легко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меняет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проводника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заинтересованно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работает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новыми.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Например,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ротвейлер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ризеншнауцер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плохо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воспринимают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смену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хозяев,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отказываются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слушаться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новых,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тоскуют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старым,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относится.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патрульной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службе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приходится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часто,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каждодневно,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менять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спутников,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626E2">
        <w:rPr>
          <w:rFonts w:ascii="Times New Roman" w:hAnsi="Times New Roman"/>
          <w:sz w:val="28"/>
          <w:szCs w:val="28"/>
        </w:rPr>
        <w:t>вне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конкуренции.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выполняет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команды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любого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полицейского,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которым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ид</w:t>
      </w:r>
      <w:r>
        <w:rPr>
          <w:rFonts w:ascii="Times New Roman" w:hAnsi="Times New Roman"/>
          <w:sz w:val="28"/>
          <w:szCs w:val="28"/>
        </w:rPr>
        <w:t>ё</w:t>
      </w:r>
      <w:r w:rsidRPr="00C626E2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патруль.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идеально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подойдет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роль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домашнего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любимца,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дрессировкой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справится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даже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начинающий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собаковод.</w:t>
      </w:r>
    </w:p>
    <w:p w:rsidR="00CA3989" w:rsidRPr="00C626E2" w:rsidRDefault="00CA3989" w:rsidP="001161A8">
      <w:pPr>
        <w:jc w:val="both"/>
        <w:rPr>
          <w:rFonts w:ascii="Times New Roman" w:hAnsi="Times New Roman"/>
          <w:sz w:val="28"/>
          <w:szCs w:val="28"/>
        </w:rPr>
      </w:pP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универсальна.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одинаково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хорошо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служить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собакой-компаньоном,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охранной,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защитной,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сыскной,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служебной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караульной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собакой.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Успешно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используется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животноводстве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пастушья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Чаще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других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пород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используется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службе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армии,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полиции,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охраны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государственных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границ.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Хорошо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выдрессированная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незаменима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задержании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преступника.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Используется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сопровождения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слепых.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Прекрасно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ладит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детьми</w:t>
      </w:r>
      <w:r>
        <w:rPr>
          <w:rFonts w:ascii="Times New Roman" w:hAnsi="Times New Roman"/>
          <w:sz w:val="28"/>
          <w:szCs w:val="28"/>
        </w:rPr>
        <w:t>, о</w:t>
      </w:r>
      <w:r w:rsidRPr="00C626E2">
        <w:rPr>
          <w:rFonts w:ascii="Times New Roman" w:hAnsi="Times New Roman"/>
          <w:sz w:val="28"/>
          <w:szCs w:val="28"/>
        </w:rPr>
        <w:t>днако,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любая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крупная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собака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626E2">
        <w:rPr>
          <w:rFonts w:ascii="Times New Roman" w:hAnsi="Times New Roman"/>
          <w:sz w:val="28"/>
          <w:szCs w:val="28"/>
        </w:rPr>
        <w:t>нуждается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наблюдении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контроле.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стоит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оставлять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немецкую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овчарку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наедине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детьми,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особенно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маленькими,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избежание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травм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несчастных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6E2">
        <w:rPr>
          <w:rFonts w:ascii="Times New Roman" w:hAnsi="Times New Roman"/>
          <w:sz w:val="28"/>
          <w:szCs w:val="28"/>
        </w:rPr>
        <w:t>случаев.</w:t>
      </w:r>
    </w:p>
    <w:sectPr w:rsidR="00CA3989" w:rsidRPr="00C626E2" w:rsidSect="00C86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989" w:rsidRDefault="00CA3989" w:rsidP="00776C38">
      <w:pPr>
        <w:spacing w:after="0" w:line="240" w:lineRule="auto"/>
      </w:pPr>
      <w:r>
        <w:separator/>
      </w:r>
    </w:p>
  </w:endnote>
  <w:endnote w:type="continuationSeparator" w:id="0">
    <w:p w:rsidR="00CA3989" w:rsidRDefault="00CA3989" w:rsidP="0077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989" w:rsidRDefault="00CA3989" w:rsidP="00776C38">
      <w:pPr>
        <w:spacing w:after="0" w:line="240" w:lineRule="auto"/>
      </w:pPr>
      <w:r>
        <w:separator/>
      </w:r>
    </w:p>
  </w:footnote>
  <w:footnote w:type="continuationSeparator" w:id="0">
    <w:p w:rsidR="00CA3989" w:rsidRDefault="00CA3989" w:rsidP="00776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504"/>
    <w:rsid w:val="000B622A"/>
    <w:rsid w:val="001161A8"/>
    <w:rsid w:val="004221A2"/>
    <w:rsid w:val="00557504"/>
    <w:rsid w:val="00573BD9"/>
    <w:rsid w:val="00776C38"/>
    <w:rsid w:val="00C626E2"/>
    <w:rsid w:val="00C822CC"/>
    <w:rsid w:val="00C861C6"/>
    <w:rsid w:val="00CA3989"/>
    <w:rsid w:val="00CB6A9F"/>
    <w:rsid w:val="00EE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1C6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776C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76C38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76C38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33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617</Words>
  <Characters>3519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Елена Юрьевна</dc:creator>
  <cp:keywords/>
  <dc:description/>
  <cp:lastModifiedBy>epifanova</cp:lastModifiedBy>
  <cp:revision>5</cp:revision>
  <dcterms:created xsi:type="dcterms:W3CDTF">2020-02-28T04:32:00Z</dcterms:created>
  <dcterms:modified xsi:type="dcterms:W3CDTF">2020-03-12T10:35:00Z</dcterms:modified>
</cp:coreProperties>
</file>