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CD8" w:rsidRPr="0064039C" w:rsidRDefault="009E588D" w:rsidP="00F12018">
      <w:pPr>
        <w:jc w:val="left"/>
        <w:rPr>
          <w:rFonts w:ascii="微软雅黑" w:eastAsia="微软雅黑" w:hAnsi="微软雅黑"/>
          <w:color w:val="FF0000"/>
          <w:szCs w:val="21"/>
        </w:rPr>
      </w:pPr>
      <w:r w:rsidRPr="0064039C">
        <w:rPr>
          <w:rFonts w:ascii="微软雅黑" w:eastAsia="微软雅黑" w:hAnsi="微软雅黑" w:hint="eastAsia"/>
          <w:color w:val="FF0000"/>
          <w:szCs w:val="21"/>
        </w:rPr>
        <w:t>问题2.0版</w:t>
      </w:r>
    </w:p>
    <w:p w:rsidR="004F6944" w:rsidRPr="0064039C" w:rsidRDefault="006321A7"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关注彩种的显示顺序，完全是反的，都关注的话，竞彩足球应该是最前面</w:t>
      </w:r>
      <w:r w:rsidR="004F6944" w:rsidRPr="0064039C">
        <w:rPr>
          <w:rFonts w:ascii="微软雅黑" w:eastAsia="微软雅黑" w:hAnsi="微软雅黑" w:hint="eastAsia"/>
          <w:color w:val="FF0000"/>
          <w:szCs w:val="21"/>
        </w:rPr>
        <w:t>,停留在走后浏览栏目</w:t>
      </w:r>
    </w:p>
    <w:p w:rsidR="004D26BB" w:rsidRPr="0064039C" w:rsidRDefault="004D26BB"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整体域名切换，而不是跳转。</w:t>
      </w:r>
    </w:p>
    <w:p w:rsidR="005614C5" w:rsidRPr="0064039C" w:rsidRDefault="005614C5"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页底返回页首的快捷</w:t>
      </w:r>
    </w:p>
    <w:p w:rsidR="005614C5" w:rsidRPr="0064039C" w:rsidRDefault="005614C5"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发布框字体过大</w:t>
      </w:r>
      <w:r w:rsidR="00C2577F" w:rsidRPr="0064039C">
        <w:rPr>
          <w:rFonts w:ascii="微软雅黑" w:eastAsia="微软雅黑" w:hAnsi="微软雅黑" w:hint="eastAsia"/>
          <w:color w:val="FF0000"/>
          <w:szCs w:val="21"/>
        </w:rPr>
        <w:t>，首页，赛事页</w:t>
      </w:r>
    </w:p>
    <w:p w:rsidR="008B0B3C" w:rsidRPr="0064039C" w:rsidRDefault="008B0B3C"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未登录状态查看用户晒单信息，错误地跳转到老来彩注册登录页面</w:t>
      </w:r>
    </w:p>
    <w:p w:rsidR="00140A88" w:rsidRPr="0064039C" w:rsidRDefault="00140A88"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页顶注册登录的，鼠标浮动效果太差，没对齐</w:t>
      </w:r>
    </w:p>
    <w:p w:rsidR="000D1C40" w:rsidRPr="0064039C" w:rsidRDefault="000D1C40"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新用户注册后，默认头像图片没有，修改头像预览页面，图片断裂</w:t>
      </w:r>
    </w:p>
    <w:p w:rsidR="00140A88" w:rsidRPr="0064039C" w:rsidRDefault="00375D83"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评论后面加上冒号</w:t>
      </w:r>
    </w:p>
    <w:p w:rsidR="00B57CBE" w:rsidRPr="0064039C" w:rsidRDefault="00292CDD"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长微博，标题发表后</w:t>
      </w:r>
      <w:r w:rsidR="00B57CBE" w:rsidRPr="0064039C">
        <w:rPr>
          <w:rFonts w:ascii="微软雅黑" w:eastAsia="微软雅黑" w:hAnsi="微软雅黑" w:hint="eastAsia"/>
          <w:color w:val="FF0000"/>
          <w:szCs w:val="21"/>
        </w:rPr>
        <w:t>加粗</w:t>
      </w:r>
    </w:p>
    <w:p w:rsidR="005A5CD8" w:rsidRPr="0064039C" w:rsidRDefault="005A5CD8"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发布图片，上传时没有进度百分比显示，图片规模很大时，没有做缩小适配到框内</w:t>
      </w:r>
    </w:p>
    <w:p w:rsidR="00FC71DE" w:rsidRPr="0064039C" w:rsidRDefault="00FC71DE" w:rsidP="00F12018">
      <w:pPr>
        <w:pStyle w:val="a3"/>
        <w:numPr>
          <w:ilvl w:val="3"/>
          <w:numId w:val="3"/>
        </w:numPr>
        <w:ind w:leftChars="600" w:firstLineChars="0"/>
        <w:jc w:val="left"/>
        <w:rPr>
          <w:rFonts w:ascii="微软雅黑" w:eastAsia="微软雅黑" w:hAnsi="微软雅黑"/>
          <w:color w:val="FF0000"/>
          <w:szCs w:val="21"/>
        </w:rPr>
      </w:pPr>
      <w:r w:rsidRPr="0064039C">
        <w:rPr>
          <w:rFonts w:ascii="微软雅黑" w:eastAsia="微软雅黑" w:hAnsi="微软雅黑" w:hint="eastAsia"/>
          <w:color w:val="FF0000"/>
          <w:szCs w:val="21"/>
        </w:rPr>
        <w:t>服务协议页顶是搜索微博用户，框的风格也不对</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页底邮箱地址不能使用问题</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服务协议的排版问题</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页底设计问题：空行</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搜索内容用户，改为搜索方案/讨论/用户</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左侧增加客户端下载位置和网址导航</w:t>
      </w:r>
    </w:p>
    <w:p w:rsidR="004F6944" w:rsidRPr="0064039C" w:rsidRDefault="004F6944"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分享功能文字组织不好，尤其是分享别人的晒单、中奖单，逻辑错误、文字可读性差，地址链接也比雪球长很多</w:t>
      </w:r>
    </w:p>
    <w:p w:rsidR="00FC71DE" w:rsidRPr="0064039C" w:rsidRDefault="00FC71DE"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赛事页</w:t>
      </w:r>
      <w:r w:rsidR="00C51B5B">
        <w:rPr>
          <w:rFonts w:ascii="微软雅黑" w:eastAsia="微软雅黑" w:hAnsi="微软雅黑" w:hint="eastAsia"/>
          <w:szCs w:val="21"/>
        </w:rPr>
        <w:t>微博页（内容、推荐、晒单）</w:t>
      </w:r>
      <w:r w:rsidRPr="0064039C">
        <w:rPr>
          <w:rFonts w:ascii="微软雅黑" w:eastAsia="微软雅黑" w:hAnsi="微软雅黑" w:hint="eastAsia"/>
          <w:szCs w:val="21"/>
        </w:rPr>
        <w:t>按照雪球股票页进行</w:t>
      </w:r>
      <w:proofErr w:type="spellStart"/>
      <w:r w:rsidRPr="0064039C">
        <w:rPr>
          <w:rFonts w:ascii="微软雅黑" w:eastAsia="微软雅黑" w:hAnsi="微软雅黑" w:hint="eastAsia"/>
          <w:szCs w:val="21"/>
        </w:rPr>
        <w:t>seo</w:t>
      </w:r>
      <w:proofErr w:type="spellEnd"/>
      <w:r w:rsidRPr="0064039C">
        <w:rPr>
          <w:rFonts w:ascii="微软雅黑" w:eastAsia="微软雅黑" w:hAnsi="微软雅黑" w:hint="eastAsia"/>
          <w:szCs w:val="21"/>
        </w:rPr>
        <w:t>优化</w:t>
      </w:r>
    </w:p>
    <w:p w:rsidR="00FC71DE" w:rsidRPr="0064039C" w:rsidRDefault="00FC71DE"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lastRenderedPageBreak/>
        <w:t>标签可点击</w:t>
      </w:r>
    </w:p>
    <w:p w:rsidR="00FC71DE" w:rsidRPr="0064039C" w:rsidRDefault="00FC71DE"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微博输入框内的内容做本地保存。未发布内容，下次登录以及以后到此页面，均保留填入，参考雪球</w:t>
      </w:r>
    </w:p>
    <w:p w:rsidR="00FC71DE" w:rsidRPr="0064039C" w:rsidRDefault="00FC71DE"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发送长微博，从word拷入内容，序号和内容会变两行。雪球却无此问题。</w:t>
      </w:r>
    </w:p>
    <w:p w:rsidR="00FC71DE" w:rsidRPr="0064039C" w:rsidRDefault="00FC71DE"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发送长微博，默认编辑界面过长或者过靠下，一般屏幕无法显示出发布按钮，需要向下滚动，体验差。而且外面叫“发布”，里面确叫“保存”，名称不一致</w:t>
      </w:r>
    </w:p>
    <w:p w:rsidR="00D85D87" w:rsidRPr="0064039C" w:rsidRDefault="00D85D87"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发言框：点表情后，再点无法收起；如果此时再点赛事，表情框不被替代</w:t>
      </w:r>
    </w:p>
    <w:p w:rsidR="00D85D87" w:rsidRPr="0064039C" w:rsidRDefault="00D85D87" w:rsidP="00F12018">
      <w:pPr>
        <w:pStyle w:val="a3"/>
        <w:numPr>
          <w:ilvl w:val="3"/>
          <w:numId w:val="3"/>
        </w:numPr>
        <w:ind w:leftChars="600" w:firstLineChars="0"/>
        <w:jc w:val="left"/>
        <w:rPr>
          <w:rFonts w:ascii="微软雅黑" w:eastAsia="微软雅黑" w:hAnsi="微软雅黑"/>
          <w:szCs w:val="21"/>
        </w:rPr>
      </w:pPr>
      <w:r w:rsidRPr="0064039C">
        <w:rPr>
          <w:rFonts w:ascii="微软雅黑" w:eastAsia="微软雅黑" w:hAnsi="微软雅黑" w:hint="eastAsia"/>
          <w:szCs w:val="21"/>
        </w:rPr>
        <w:t>发言$符号后，上方是代码输入框，下方应局部显示的今日赛事内容列表，固定大小，可下拉，此处应比雪球优化，因为彩票每日当前赛事有限。发言$符号，输入内容后，结果答案，应该先按日期，然后按编号从小到大排列。目前赛事不全，无法测试下拉。</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首页赛事列表部分重新设计，没有根据</w:t>
      </w:r>
      <w:r w:rsidR="00192D0D">
        <w:rPr>
          <w:rFonts w:ascii="微软雅黑" w:eastAsia="微软雅黑" w:hAnsi="微软雅黑" w:hint="eastAsia"/>
          <w:color w:val="00B0F0"/>
          <w:szCs w:val="21"/>
        </w:rPr>
        <w:t>联赛、赛事过滤的功能，折叠展开改为日期选择；往日历史数据、赛果、推荐、晒单数量</w:t>
      </w:r>
    </w:p>
    <w:p w:rsidR="004F6944" w:rsidRPr="0064039C" w:rsidRDefault="004F694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晒单跟单微博显示内容头部设计</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未登录首页要重新设计开发，登录后首页赛事部分重新设计</w:t>
      </w:r>
    </w:p>
    <w:p w:rsidR="004F6944" w:rsidRPr="0064039C" w:rsidRDefault="004F694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注册为什么只能用邮箱，找回密码为什么不能用手机号？</w:t>
      </w:r>
    </w:p>
    <w:p w:rsidR="008B0B3C" w:rsidRPr="0064039C" w:rsidRDefault="008B0B3C" w:rsidP="00F12018">
      <w:pPr>
        <w:pStyle w:val="a3"/>
        <w:numPr>
          <w:ilvl w:val="3"/>
          <w:numId w:val="3"/>
        </w:numPr>
        <w:ind w:leftChars="600" w:firstLineChars="0"/>
        <w:jc w:val="left"/>
        <w:rPr>
          <w:rFonts w:ascii="微软雅黑" w:eastAsia="微软雅黑" w:hAnsi="微软雅黑"/>
          <w:color w:val="00B0F0"/>
          <w:szCs w:val="21"/>
        </w:rPr>
      </w:pPr>
      <w:proofErr w:type="spellStart"/>
      <w:r w:rsidRPr="0064039C">
        <w:rPr>
          <w:rFonts w:ascii="微软雅黑" w:eastAsia="微软雅黑" w:hAnsi="微软雅黑" w:hint="eastAsia"/>
          <w:color w:val="00B0F0"/>
          <w:szCs w:val="21"/>
        </w:rPr>
        <w:t>QQ</w:t>
      </w:r>
      <w:proofErr w:type="spellEnd"/>
      <w:r w:rsidRPr="0064039C">
        <w:rPr>
          <w:rFonts w:ascii="微软雅黑" w:eastAsia="微软雅黑" w:hAnsi="微软雅黑" w:hint="eastAsia"/>
          <w:color w:val="00B0F0"/>
          <w:szCs w:val="21"/>
        </w:rPr>
        <w:t>为什么是微博登录不是</w:t>
      </w:r>
      <w:proofErr w:type="spellStart"/>
      <w:r w:rsidRPr="0064039C">
        <w:rPr>
          <w:rFonts w:ascii="微软雅黑" w:eastAsia="微软雅黑" w:hAnsi="微软雅黑" w:hint="eastAsia"/>
          <w:color w:val="00B0F0"/>
          <w:szCs w:val="21"/>
        </w:rPr>
        <w:t>qq</w:t>
      </w:r>
      <w:proofErr w:type="spellEnd"/>
      <w:r w:rsidRPr="0064039C">
        <w:rPr>
          <w:rFonts w:ascii="微软雅黑" w:eastAsia="微软雅黑" w:hAnsi="微软雅黑" w:hint="eastAsia"/>
          <w:color w:val="00B0F0"/>
          <w:szCs w:val="21"/>
        </w:rPr>
        <w:t>号登录——与雪球不同</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确认通过新浪微博和</w:t>
      </w:r>
      <w:proofErr w:type="spellStart"/>
      <w:r w:rsidRPr="0064039C">
        <w:rPr>
          <w:rFonts w:ascii="微软雅黑" w:eastAsia="微软雅黑" w:hAnsi="微软雅黑" w:hint="eastAsia"/>
          <w:color w:val="00B0F0"/>
          <w:szCs w:val="21"/>
        </w:rPr>
        <w:t>qq</w:t>
      </w:r>
      <w:proofErr w:type="spellEnd"/>
      <w:r w:rsidRPr="0064039C">
        <w:rPr>
          <w:rFonts w:ascii="微软雅黑" w:eastAsia="微软雅黑" w:hAnsi="微软雅黑" w:hint="eastAsia"/>
          <w:color w:val="00B0F0"/>
          <w:szCs w:val="21"/>
        </w:rPr>
        <w:t>登录，可以获取信息哪些有用信息？</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我们为啥有个用户名而不是直接用邮箱登录？？</w:t>
      </w:r>
      <w:r w:rsidR="004A3A47">
        <w:rPr>
          <w:rFonts w:ascii="微软雅黑" w:eastAsia="微软雅黑" w:hAnsi="微软雅黑" w:hint="eastAsia"/>
          <w:color w:val="00B0F0"/>
          <w:szCs w:val="21"/>
        </w:rPr>
        <w:t>——重点确认</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推荐人和彩种分成两步</w:t>
      </w:r>
      <w:r w:rsidR="00AB618F">
        <w:rPr>
          <w:rFonts w:ascii="微软雅黑" w:eastAsia="微软雅黑" w:hAnsi="微软雅黑" w:hint="eastAsia"/>
          <w:color w:val="00B0F0"/>
          <w:szCs w:val="21"/>
        </w:rPr>
        <w:t>，加入上传头像（考虑激励）</w:t>
      </w:r>
      <w:r w:rsidRPr="0064039C">
        <w:rPr>
          <w:rFonts w:ascii="微软雅黑" w:eastAsia="微软雅黑" w:hAnsi="微软雅黑" w:hint="eastAsia"/>
          <w:color w:val="00B0F0"/>
          <w:szCs w:val="21"/>
        </w:rPr>
        <w:t>，每步流失率百度统计看下</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lastRenderedPageBreak/>
        <w:t>新闻抓取计划和赛事结合，新闻的实时性、读图、赛事地址关联，内容发布管理规范</w:t>
      </w:r>
    </w:p>
    <w:p w:rsidR="00FC71DE" w:rsidRPr="00742714" w:rsidRDefault="00FC71DE" w:rsidP="00F12018">
      <w:pPr>
        <w:pStyle w:val="a3"/>
        <w:numPr>
          <w:ilvl w:val="3"/>
          <w:numId w:val="3"/>
        </w:numPr>
        <w:ind w:leftChars="600" w:firstLineChars="0"/>
        <w:jc w:val="left"/>
        <w:rPr>
          <w:rFonts w:ascii="微软雅黑" w:eastAsia="微软雅黑" w:hAnsi="微软雅黑"/>
          <w:strike/>
          <w:color w:val="00B0F0"/>
          <w:szCs w:val="21"/>
        </w:rPr>
      </w:pPr>
      <w:r w:rsidRPr="00742714">
        <w:rPr>
          <w:rFonts w:ascii="微软雅黑" w:eastAsia="微软雅黑" w:hAnsi="微软雅黑" w:hint="eastAsia"/>
          <w:strike/>
          <w:color w:val="00B0F0"/>
          <w:szCs w:val="21"/>
        </w:rPr>
        <w:t>微博下面的赞，貌似没有人用，是否保留？？</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页面“提到我的”“评论我的”，缺乏消息提示设置、我关注的人等过滤方式，参考雪球</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页面“关注”，考虑查看</w:t>
      </w:r>
      <w:proofErr w:type="spellStart"/>
      <w:r w:rsidRPr="0064039C">
        <w:rPr>
          <w:rFonts w:ascii="微软雅黑" w:eastAsia="微软雅黑" w:hAnsi="微软雅黑" w:hint="eastAsia"/>
          <w:color w:val="00B0F0"/>
          <w:szCs w:val="21"/>
        </w:rPr>
        <w:t>QQ</w:t>
      </w:r>
      <w:proofErr w:type="spellEnd"/>
      <w:r w:rsidRPr="0064039C">
        <w:rPr>
          <w:rFonts w:ascii="微软雅黑" w:eastAsia="微软雅黑" w:hAnsi="微软雅黑" w:hint="eastAsia"/>
          <w:color w:val="00B0F0"/>
          <w:szCs w:val="21"/>
        </w:rPr>
        <w:t>、新浪好友，通讯录好友，参考雪球</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页面“关注”没有搜索用户功能</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页面“关注”考虑以后的分组功能</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页面“关注”、“粉丝”均为人的列表页，右侧没有设计用户推荐等模块，参考雪球</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鼠标浮动在用户名、赛事、晒单合买等特殊链接上，应该出现浮动窗口，设计浮动窗口展示的有效内容</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设计一套彩票相关表情内容</w:t>
      </w:r>
    </w:p>
    <w:p w:rsidR="00FC71DE" w:rsidRPr="0064039C" w:rsidRDefault="00FC71DE"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用户个人设置页功能实现——消息提醒、邮件提醒、手机</w:t>
      </w:r>
      <w:proofErr w:type="spellStart"/>
      <w:r w:rsidRPr="0064039C">
        <w:rPr>
          <w:rFonts w:ascii="微软雅黑" w:eastAsia="微软雅黑" w:hAnsi="微软雅黑" w:hint="eastAsia"/>
          <w:color w:val="00B0F0"/>
          <w:szCs w:val="21"/>
        </w:rPr>
        <w:t>PUSh</w:t>
      </w:r>
      <w:proofErr w:type="spellEnd"/>
      <w:r w:rsidRPr="0064039C">
        <w:rPr>
          <w:rFonts w:ascii="微软雅黑" w:eastAsia="微软雅黑" w:hAnsi="微软雅黑" w:hint="eastAsia"/>
          <w:color w:val="00B0F0"/>
          <w:szCs w:val="21"/>
        </w:rPr>
        <w:t>提醒、手机短信提醒、隐私设置、黑名单、账号绑定等；账号绑定增加邮箱手机号，去掉手机管理</w:t>
      </w:r>
    </w:p>
    <w:p w:rsidR="00D85D87" w:rsidRPr="0064039C" w:rsidRDefault="00D85D87"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站内信</w:t>
      </w:r>
    </w:p>
    <w:p w:rsidR="00D85D87" w:rsidRPr="0064039C" w:rsidRDefault="00D85D87"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投注页</w:t>
      </w:r>
      <w:r w:rsidR="00F12018">
        <w:rPr>
          <w:rFonts w:ascii="微软雅黑" w:eastAsia="微软雅黑" w:hAnsi="微软雅黑" w:hint="eastAsia"/>
          <w:color w:val="00B0F0"/>
          <w:szCs w:val="21"/>
        </w:rPr>
        <w:t>设计修改，包括注释、推荐、</w:t>
      </w:r>
      <w:r w:rsidRPr="0064039C">
        <w:rPr>
          <w:rFonts w:ascii="微软雅黑" w:eastAsia="微软雅黑" w:hAnsi="微软雅黑" w:hint="eastAsia"/>
          <w:color w:val="00B0F0"/>
          <w:szCs w:val="21"/>
        </w:rPr>
        <w:t>默认到底是胜负平、还是让球胜负？？  两套间来回切换能否不重新提交页面访问</w:t>
      </w:r>
    </w:p>
    <w:p w:rsidR="00D85D87" w:rsidRPr="0064039C" w:rsidRDefault="00D85D87"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赛事页重新设计，上部内容应该优化收敛，作为首屏信息密度不够，突出人、</w:t>
      </w:r>
      <w:proofErr w:type="spellStart"/>
      <w:r w:rsidRPr="0064039C">
        <w:rPr>
          <w:rFonts w:ascii="微软雅黑" w:eastAsia="微软雅黑" w:hAnsi="微软雅黑" w:hint="eastAsia"/>
          <w:color w:val="00B0F0"/>
          <w:szCs w:val="21"/>
        </w:rPr>
        <w:t>pk</w:t>
      </w:r>
      <w:proofErr w:type="spellEnd"/>
      <w:r w:rsidRPr="0064039C">
        <w:rPr>
          <w:rFonts w:ascii="微软雅黑" w:eastAsia="微软雅黑" w:hAnsi="微软雅黑" w:hint="eastAsia"/>
          <w:color w:val="00B0F0"/>
          <w:szCs w:val="21"/>
        </w:rPr>
        <w:t>、投票、已投方案信息。</w:t>
      </w:r>
    </w:p>
    <w:p w:rsidR="00D85D87" w:rsidRPr="0064039C" w:rsidRDefault="00D85D87"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原有来彩晒单中心、每单投注页、合买等与微博、数据页的结合打通设计</w:t>
      </w:r>
    </w:p>
    <w:p w:rsidR="00A30014" w:rsidRPr="0064039C" w:rsidRDefault="00A3001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lastRenderedPageBreak/>
        <w:t>双色球投注页面，下方内容设计不规范</w:t>
      </w:r>
    </w:p>
    <w:p w:rsidR="00A30014" w:rsidRPr="0064039C" w:rsidRDefault="00A3001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双色球投注后，没有是否发微博的功能选择</w:t>
      </w:r>
    </w:p>
    <w:p w:rsidR="00F12018" w:rsidRDefault="00A3001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发布合买后未生成微博信息</w:t>
      </w:r>
    </w:p>
    <w:p w:rsidR="00FE0387" w:rsidRPr="00F12018" w:rsidRDefault="00FE0387" w:rsidP="00F12018">
      <w:pPr>
        <w:pStyle w:val="a3"/>
        <w:numPr>
          <w:ilvl w:val="3"/>
          <w:numId w:val="3"/>
        </w:numPr>
        <w:ind w:leftChars="600" w:firstLineChars="0"/>
        <w:jc w:val="left"/>
        <w:rPr>
          <w:rFonts w:ascii="微软雅黑" w:eastAsia="微软雅黑" w:hAnsi="微软雅黑"/>
          <w:color w:val="00B0F0"/>
          <w:szCs w:val="21"/>
        </w:rPr>
      </w:pPr>
      <w:r w:rsidRPr="00F12018">
        <w:rPr>
          <w:rFonts w:ascii="微软雅黑" w:eastAsia="微软雅黑" w:hAnsi="微软雅黑" w:hint="eastAsia"/>
          <w:color w:val="00B0F0"/>
          <w:szCs w:val="21"/>
        </w:rPr>
        <w:t>用户自发邀请功能设计</w:t>
      </w:r>
    </w:p>
    <w:p w:rsidR="001935F2" w:rsidRPr="0064039C" w:rsidRDefault="00354BF8"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消息通知类型规划、内容设计、开发计划</w:t>
      </w:r>
      <w:r w:rsidR="00E148E3" w:rsidRPr="0064039C">
        <w:rPr>
          <w:rFonts w:ascii="微软雅黑" w:eastAsia="微软雅黑" w:hAnsi="微软雅黑" w:hint="eastAsia"/>
          <w:color w:val="00B0F0"/>
          <w:szCs w:val="21"/>
        </w:rPr>
        <w:t>，</w:t>
      </w:r>
      <w:r w:rsidR="001935F2" w:rsidRPr="0064039C">
        <w:rPr>
          <w:rFonts w:ascii="微软雅黑" w:eastAsia="微软雅黑" w:hAnsi="微软雅黑" w:hint="eastAsia"/>
          <w:color w:val="00B0F0"/>
          <w:szCs w:val="21"/>
        </w:rPr>
        <w:t>开奖信息哪里显示？如何结合微博和信息通知？</w:t>
      </w:r>
    </w:p>
    <w:p w:rsidR="00C33DC2" w:rsidRPr="0064039C" w:rsidRDefault="00C33DC2"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彩种</w:t>
      </w:r>
      <w:r w:rsidR="004A64B7" w:rsidRPr="0064039C">
        <w:rPr>
          <w:rFonts w:ascii="微软雅黑" w:eastAsia="微软雅黑" w:hAnsi="微软雅黑" w:hint="eastAsia"/>
          <w:color w:val="00B0F0"/>
          <w:szCs w:val="21"/>
        </w:rPr>
        <w:t>增加计划</w:t>
      </w:r>
      <w:r w:rsidR="00940105">
        <w:rPr>
          <w:rFonts w:ascii="微软雅黑" w:eastAsia="微软雅黑" w:hAnsi="微软雅黑" w:hint="eastAsia"/>
          <w:color w:val="00B0F0"/>
          <w:szCs w:val="21"/>
        </w:rPr>
        <w:t>，并能晒单</w:t>
      </w:r>
    </w:p>
    <w:p w:rsidR="002336EF" w:rsidRPr="0064039C" w:rsidRDefault="002336EF"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推荐</w:t>
      </w:r>
      <w:r w:rsidR="004A64B7" w:rsidRPr="0064039C">
        <w:rPr>
          <w:rFonts w:ascii="微软雅黑" w:eastAsia="微软雅黑" w:hAnsi="微软雅黑" w:hint="eastAsia"/>
          <w:color w:val="00B0F0"/>
          <w:szCs w:val="21"/>
        </w:rPr>
        <w:t>及庄家搜集计划</w:t>
      </w:r>
      <w:r w:rsidR="00EE0423" w:rsidRPr="0064039C">
        <w:rPr>
          <w:rFonts w:ascii="微软雅黑" w:eastAsia="微软雅黑" w:hAnsi="微软雅黑" w:hint="eastAsia"/>
          <w:color w:val="00B0F0"/>
          <w:szCs w:val="21"/>
        </w:rPr>
        <w:t>，内容发布管理规范</w:t>
      </w:r>
    </w:p>
    <w:p w:rsidR="00C33DC2" w:rsidRPr="0064039C" w:rsidRDefault="00E30280"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直播</w:t>
      </w:r>
      <w:r w:rsidR="00C33DC2" w:rsidRPr="0064039C">
        <w:rPr>
          <w:rFonts w:ascii="微软雅黑" w:eastAsia="微软雅黑" w:hAnsi="微软雅黑" w:hint="eastAsia"/>
          <w:color w:val="00B0F0"/>
          <w:szCs w:val="21"/>
        </w:rPr>
        <w:t>？</w:t>
      </w:r>
    </w:p>
    <w:p w:rsidR="003F13B7" w:rsidRPr="00742714" w:rsidRDefault="003F13B7" w:rsidP="00F12018">
      <w:pPr>
        <w:pStyle w:val="a3"/>
        <w:numPr>
          <w:ilvl w:val="3"/>
          <w:numId w:val="3"/>
        </w:numPr>
        <w:ind w:leftChars="600" w:firstLineChars="0"/>
        <w:jc w:val="left"/>
        <w:rPr>
          <w:rFonts w:ascii="微软雅黑" w:eastAsia="微软雅黑" w:hAnsi="微软雅黑"/>
          <w:strike/>
          <w:color w:val="00B0F0"/>
          <w:szCs w:val="21"/>
        </w:rPr>
      </w:pPr>
      <w:r w:rsidRPr="00742714">
        <w:rPr>
          <w:rFonts w:ascii="微软雅黑" w:eastAsia="微软雅黑" w:hAnsi="微软雅黑" w:hint="eastAsia"/>
          <w:strike/>
          <w:color w:val="00B0F0"/>
          <w:szCs w:val="21"/>
        </w:rPr>
        <w:t>原论坛数据导入方案？</w:t>
      </w:r>
    </w:p>
    <w:p w:rsidR="00E96136" w:rsidRPr="0064039C" w:rsidRDefault="00EE30B2"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考虑提供来彩员工认证标志、专家站长认证标志</w:t>
      </w:r>
    </w:p>
    <w:p w:rsidR="00D01082" w:rsidRPr="0064039C" w:rsidRDefault="00D01082"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数字彩数据和分析工具引入</w:t>
      </w:r>
    </w:p>
    <w:p w:rsidR="00213493" w:rsidRPr="0064039C" w:rsidRDefault="00213493"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防止用户刷帖、删帖、封用户等后台功能</w:t>
      </w:r>
    </w:p>
    <w:p w:rsidR="00245BD4" w:rsidRPr="0064039C" w:rsidRDefault="00245BD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第三方登录支持人人网</w:t>
      </w:r>
    </w:p>
    <w:p w:rsidR="00245BD4" w:rsidRPr="0064039C" w:rsidRDefault="00245BD4" w:rsidP="00F12018">
      <w:pPr>
        <w:pStyle w:val="a3"/>
        <w:numPr>
          <w:ilvl w:val="3"/>
          <w:numId w:val="3"/>
        </w:numPr>
        <w:ind w:leftChars="600" w:firstLineChars="0"/>
        <w:jc w:val="left"/>
        <w:rPr>
          <w:rFonts w:ascii="微软雅黑" w:eastAsia="微软雅黑" w:hAnsi="微软雅黑"/>
          <w:color w:val="00B0F0"/>
          <w:szCs w:val="21"/>
        </w:rPr>
      </w:pPr>
      <w:r w:rsidRPr="0064039C">
        <w:rPr>
          <w:rFonts w:ascii="微软雅黑" w:eastAsia="微软雅黑" w:hAnsi="微软雅黑" w:hint="eastAsia"/>
          <w:color w:val="00B0F0"/>
          <w:szCs w:val="21"/>
        </w:rPr>
        <w:t>个人资料增加用户擅长的彩种，常去的购彩网站</w:t>
      </w:r>
    </w:p>
    <w:p w:rsidR="00144492" w:rsidRPr="00742714"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742714">
        <w:rPr>
          <w:rFonts w:ascii="微软雅黑" w:eastAsia="微软雅黑" w:hAnsi="微软雅黑" w:cs="Tahoma"/>
          <w:strike/>
          <w:color w:val="000000"/>
          <w:kern w:val="0"/>
          <w:szCs w:val="21"/>
        </w:rPr>
        <w:t>·转发方案微博需要吧方案信息带上</w:t>
      </w:r>
    </w:p>
    <w:p w:rsidR="00144492" w:rsidRPr="00940105"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940105">
        <w:rPr>
          <w:rFonts w:ascii="微软雅黑" w:eastAsia="微软雅黑" w:hAnsi="微软雅黑" w:cs="Tahoma"/>
          <w:strike/>
          <w:color w:val="000000"/>
          <w:kern w:val="0"/>
          <w:szCs w:val="21"/>
        </w:rPr>
        <w:t>·彩种不能晒单</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·亚盘、欧赔指数只留小数点后两位</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·方案微博的方案信息，需要显示实时比分</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·方案微博的整体状态逻辑</w:t>
      </w:r>
      <w:r w:rsidR="0018165D">
        <w:rPr>
          <w:rFonts w:ascii="微软雅黑" w:eastAsia="微软雅黑" w:hAnsi="微软雅黑" w:cs="Tahoma" w:hint="eastAsia"/>
          <w:color w:val="000000"/>
          <w:kern w:val="0"/>
          <w:szCs w:val="21"/>
        </w:rPr>
        <w:t>及页面设计</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`晒单、推荐微博显示你关注的人（或者你的好友）也跟了此单、也采纳了此单</w:t>
      </w:r>
    </w:p>
    <w:p w:rsidR="00144492" w:rsidRPr="00DF6588"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DF6588">
        <w:rPr>
          <w:rFonts w:ascii="微软雅黑" w:eastAsia="微软雅黑" w:hAnsi="微软雅黑" w:cs="Tahoma"/>
          <w:strike/>
          <w:color w:val="000000"/>
          <w:kern w:val="0"/>
          <w:szCs w:val="21"/>
        </w:rPr>
        <w:lastRenderedPageBreak/>
        <w:t>·推荐微博采纳的逻辑要再优化（是否改为单场采纳）</w:t>
      </w:r>
    </w:p>
    <w:p w:rsidR="00144492" w:rsidRPr="00DF6588"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DF6588">
        <w:rPr>
          <w:rFonts w:ascii="微软雅黑" w:eastAsia="微软雅黑" w:hAnsi="微软雅黑" w:cs="Tahoma"/>
          <w:strike/>
          <w:color w:val="000000"/>
          <w:kern w:val="0"/>
          <w:szCs w:val="21"/>
        </w:rPr>
        <w:t>·晒单、推荐、晒此单的微博内容要优化</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·赛事页面比分下面的未开赛状态改为开赛时间或者离开始比赛还有多长时间</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·自动派奖</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·显示账户余额</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·比分排序有问题</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·评论里的输入框不能@$</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·方案详情模仿奥克</w:t>
      </w:r>
    </w:p>
    <w:p w:rsidR="00144492" w:rsidRPr="001265DF"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1265DF">
        <w:rPr>
          <w:rFonts w:ascii="微软雅黑" w:eastAsia="微软雅黑" w:hAnsi="微软雅黑" w:cs="Tahoma"/>
          <w:strike/>
          <w:color w:val="000000"/>
          <w:kern w:val="0"/>
          <w:szCs w:val="21"/>
        </w:rPr>
        <w:t>·实单推荐加筛选条件</w:t>
      </w:r>
    </w:p>
    <w:p w:rsidR="00144492" w:rsidRPr="001265DF"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1265DF">
        <w:rPr>
          <w:rFonts w:ascii="微软雅黑" w:eastAsia="微软雅黑" w:hAnsi="微软雅黑" w:cs="Tahoma"/>
          <w:strike/>
          <w:color w:val="000000"/>
          <w:kern w:val="0"/>
          <w:szCs w:val="21"/>
        </w:rPr>
        <w:t>·人、赛事浮动窗</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·找人页</w:t>
      </w:r>
    </w:p>
    <w:p w:rsidR="00144492" w:rsidRPr="0064039C" w:rsidRDefault="00144492" w:rsidP="00F12018">
      <w:pPr>
        <w:pStyle w:val="a3"/>
        <w:widowControl/>
        <w:numPr>
          <w:ilvl w:val="3"/>
          <w:numId w:val="3"/>
        </w:numPr>
        <w:ind w:leftChars="600" w:firstLineChars="0"/>
        <w:jc w:val="left"/>
        <w:rPr>
          <w:rFonts w:ascii="微软雅黑" w:eastAsia="微软雅黑" w:hAnsi="微软雅黑" w:cs="Tahoma"/>
          <w:color w:val="000000"/>
          <w:kern w:val="0"/>
          <w:szCs w:val="21"/>
        </w:rPr>
      </w:pPr>
      <w:r w:rsidRPr="0064039C">
        <w:rPr>
          <w:rFonts w:ascii="微软雅黑" w:eastAsia="微软雅黑" w:hAnsi="微软雅黑" w:cs="Tahoma"/>
          <w:color w:val="000000"/>
          <w:kern w:val="0"/>
          <w:szCs w:val="21"/>
        </w:rPr>
        <w:t>·点赞要把人显示出来（类似微信中的点赞）</w:t>
      </w:r>
    </w:p>
    <w:p w:rsidR="00144492" w:rsidRPr="001265DF" w:rsidRDefault="00144492" w:rsidP="00F12018">
      <w:pPr>
        <w:pStyle w:val="a3"/>
        <w:widowControl/>
        <w:numPr>
          <w:ilvl w:val="3"/>
          <w:numId w:val="3"/>
        </w:numPr>
        <w:ind w:leftChars="600" w:firstLineChars="0"/>
        <w:jc w:val="left"/>
        <w:rPr>
          <w:rFonts w:ascii="微软雅黑" w:eastAsia="微软雅黑" w:hAnsi="微软雅黑" w:cs="Tahoma"/>
          <w:strike/>
          <w:color w:val="000000"/>
          <w:kern w:val="0"/>
          <w:szCs w:val="21"/>
        </w:rPr>
      </w:pPr>
      <w:r w:rsidRPr="001265DF">
        <w:rPr>
          <w:rFonts w:ascii="微软雅黑" w:eastAsia="微软雅黑" w:hAnsi="微软雅黑" w:cs="Tahoma"/>
          <w:strike/>
          <w:color w:val="000000"/>
          <w:kern w:val="0"/>
          <w:szCs w:val="21"/>
        </w:rPr>
        <w:t>·首页关注彩种的标签排序、还有要记录退出时停留的标签</w:t>
      </w:r>
    </w:p>
    <w:p w:rsidR="00144492" w:rsidRPr="0064039C" w:rsidRDefault="00144492" w:rsidP="00F12018">
      <w:pPr>
        <w:pStyle w:val="a3"/>
        <w:widowControl/>
        <w:numPr>
          <w:ilvl w:val="3"/>
          <w:numId w:val="3"/>
        </w:numPr>
        <w:ind w:leftChars="600" w:firstLineChars="0"/>
        <w:jc w:val="left"/>
        <w:rPr>
          <w:rFonts w:ascii="微软雅黑" w:eastAsia="微软雅黑" w:hAnsi="微软雅黑" w:cs="宋体"/>
          <w:kern w:val="0"/>
          <w:szCs w:val="21"/>
        </w:rPr>
      </w:pPr>
      <w:r w:rsidRPr="0064039C">
        <w:rPr>
          <w:rFonts w:ascii="微软雅黑" w:eastAsia="微软雅黑" w:hAnsi="微软雅黑" w:cs="Tahoma"/>
          <w:color w:val="000000"/>
          <w:kern w:val="0"/>
          <w:szCs w:val="21"/>
        </w:rPr>
        <w:t>回复的内容</w:t>
      </w:r>
      <w:r w:rsidR="001265DF">
        <w:rPr>
          <w:rFonts w:ascii="微软雅黑" w:eastAsia="微软雅黑" w:hAnsi="微软雅黑" w:cs="Tahoma" w:hint="eastAsia"/>
          <w:color w:val="000000"/>
          <w:kern w:val="0"/>
          <w:szCs w:val="21"/>
        </w:rPr>
        <w:t>整条</w:t>
      </w:r>
      <w:r w:rsidRPr="0064039C">
        <w:rPr>
          <w:rFonts w:ascii="微软雅黑" w:eastAsia="微软雅黑" w:hAnsi="微软雅黑" w:cs="Tahoma"/>
          <w:color w:val="000000"/>
          <w:kern w:val="0"/>
          <w:szCs w:val="21"/>
        </w:rPr>
        <w:t>显示为链接</w:t>
      </w:r>
    </w:p>
    <w:p w:rsidR="0064039C" w:rsidRDefault="001265DF" w:rsidP="00F12018">
      <w:pPr>
        <w:pStyle w:val="a3"/>
        <w:widowControl/>
        <w:numPr>
          <w:ilvl w:val="3"/>
          <w:numId w:val="3"/>
        </w:numPr>
        <w:ind w:leftChars="600"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发布框，</w:t>
      </w:r>
      <w:r w:rsidR="0064039C">
        <w:rPr>
          <w:rFonts w:ascii="微软雅黑" w:eastAsia="微软雅黑" w:hAnsi="微软雅黑" w:cs="宋体" w:hint="eastAsia"/>
          <w:kern w:val="0"/>
          <w:szCs w:val="21"/>
        </w:rPr>
        <w:t>$赛事 已结束的比赛要把比赛时间加上</w:t>
      </w:r>
    </w:p>
    <w:p w:rsidR="0064039C" w:rsidRPr="008E1B24" w:rsidRDefault="0064039C" w:rsidP="00F12018">
      <w:pPr>
        <w:pStyle w:val="a3"/>
        <w:widowControl/>
        <w:numPr>
          <w:ilvl w:val="3"/>
          <w:numId w:val="3"/>
        </w:numPr>
        <w:ind w:leftChars="600" w:firstLineChars="0"/>
        <w:jc w:val="left"/>
        <w:rPr>
          <w:rFonts w:ascii="微软雅黑" w:eastAsia="微软雅黑" w:hAnsi="微软雅黑" w:cs="宋体"/>
          <w:strike/>
          <w:kern w:val="0"/>
          <w:szCs w:val="21"/>
        </w:rPr>
      </w:pPr>
      <w:r w:rsidRPr="008E1B24">
        <w:rPr>
          <w:rFonts w:ascii="微软雅黑" w:eastAsia="微软雅黑" w:hAnsi="微软雅黑" w:cs="宋体" w:hint="eastAsia"/>
          <w:strike/>
          <w:kern w:val="0"/>
          <w:szCs w:val="21"/>
        </w:rPr>
        <w:t>北单彩种</w:t>
      </w:r>
    </w:p>
    <w:p w:rsidR="0064039C" w:rsidRPr="008E1B24" w:rsidRDefault="0064039C" w:rsidP="00F12018">
      <w:pPr>
        <w:pStyle w:val="a3"/>
        <w:widowControl/>
        <w:numPr>
          <w:ilvl w:val="3"/>
          <w:numId w:val="3"/>
        </w:numPr>
        <w:ind w:leftChars="600" w:firstLineChars="0"/>
        <w:jc w:val="left"/>
        <w:rPr>
          <w:rFonts w:ascii="微软雅黑" w:eastAsia="微软雅黑" w:hAnsi="微软雅黑" w:cs="宋体"/>
          <w:strike/>
          <w:kern w:val="0"/>
          <w:szCs w:val="21"/>
        </w:rPr>
      </w:pPr>
      <w:r w:rsidRPr="008E1B24">
        <w:rPr>
          <w:rFonts w:ascii="微软雅黑" w:eastAsia="微软雅黑" w:hAnsi="微软雅黑" w:cs="宋体" w:hint="eastAsia"/>
          <w:strike/>
          <w:kern w:val="0"/>
          <w:szCs w:val="21"/>
        </w:rPr>
        <w:t>竞彩猜冠军玩法</w:t>
      </w:r>
    </w:p>
    <w:p w:rsidR="004A42C5" w:rsidRPr="001B05FB" w:rsidRDefault="004A42C5" w:rsidP="00F12018">
      <w:pPr>
        <w:pStyle w:val="a3"/>
        <w:widowControl/>
        <w:numPr>
          <w:ilvl w:val="3"/>
          <w:numId w:val="3"/>
        </w:numPr>
        <w:ind w:leftChars="600" w:firstLineChars="0"/>
        <w:jc w:val="left"/>
        <w:rPr>
          <w:rFonts w:ascii="微软雅黑" w:eastAsia="微软雅黑" w:hAnsi="微软雅黑" w:cs="宋体"/>
          <w:strike/>
          <w:kern w:val="0"/>
          <w:szCs w:val="21"/>
        </w:rPr>
      </w:pPr>
      <w:r w:rsidRPr="001B05FB">
        <w:rPr>
          <w:rFonts w:ascii="微软雅黑" w:eastAsia="微软雅黑" w:hAnsi="微软雅黑" w:cs="宋体" w:hint="eastAsia"/>
          <w:strike/>
          <w:kern w:val="0"/>
          <w:szCs w:val="21"/>
        </w:rPr>
        <w:t>投注页、推荐功能设计修改</w:t>
      </w:r>
    </w:p>
    <w:p w:rsidR="00356374" w:rsidRDefault="00356374" w:rsidP="00F12018">
      <w:pPr>
        <w:pStyle w:val="a3"/>
        <w:widowControl/>
        <w:numPr>
          <w:ilvl w:val="3"/>
          <w:numId w:val="3"/>
        </w:numPr>
        <w:ind w:leftChars="600"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输入框内输入￥时，自动等同于$</w:t>
      </w:r>
    </w:p>
    <w:p w:rsidR="00192D0D" w:rsidRPr="0064039C" w:rsidRDefault="00192D0D" w:rsidP="00F12018">
      <w:pPr>
        <w:pStyle w:val="a3"/>
        <w:widowControl/>
        <w:numPr>
          <w:ilvl w:val="3"/>
          <w:numId w:val="3"/>
        </w:numPr>
        <w:ind w:leftChars="600"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“相关讨论”链接没变颜色</w:t>
      </w:r>
    </w:p>
    <w:sectPr w:rsidR="00192D0D" w:rsidRPr="0064039C" w:rsidSect="00DF3A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DC2" w:rsidRDefault="008B0DC2" w:rsidP="00C072C0">
      <w:r>
        <w:separator/>
      </w:r>
    </w:p>
  </w:endnote>
  <w:endnote w:type="continuationSeparator" w:id="0">
    <w:p w:rsidR="008B0DC2" w:rsidRDefault="008B0DC2" w:rsidP="00C072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DC2" w:rsidRDefault="008B0DC2" w:rsidP="00C072C0">
      <w:r>
        <w:separator/>
      </w:r>
    </w:p>
  </w:footnote>
  <w:footnote w:type="continuationSeparator" w:id="0">
    <w:p w:rsidR="008B0DC2" w:rsidRDefault="008B0DC2" w:rsidP="00C072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273E0"/>
    <w:multiLevelType w:val="hybridMultilevel"/>
    <w:tmpl w:val="0784B822"/>
    <w:lvl w:ilvl="0" w:tplc="95B60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50F78"/>
    <w:multiLevelType w:val="hybridMultilevel"/>
    <w:tmpl w:val="100CE35A"/>
    <w:lvl w:ilvl="0" w:tplc="CB46B4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771EAB"/>
    <w:multiLevelType w:val="hybridMultilevel"/>
    <w:tmpl w:val="11262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5022"/>
    <w:rsid w:val="000031CD"/>
    <w:rsid w:val="00027E0E"/>
    <w:rsid w:val="000A3109"/>
    <w:rsid w:val="000D1C40"/>
    <w:rsid w:val="000E2CE7"/>
    <w:rsid w:val="00124AE4"/>
    <w:rsid w:val="001265DF"/>
    <w:rsid w:val="00136B4B"/>
    <w:rsid w:val="00140A88"/>
    <w:rsid w:val="00144492"/>
    <w:rsid w:val="001659DA"/>
    <w:rsid w:val="00165C52"/>
    <w:rsid w:val="0018165D"/>
    <w:rsid w:val="00192D0D"/>
    <w:rsid w:val="001935F2"/>
    <w:rsid w:val="001B05FB"/>
    <w:rsid w:val="001C741E"/>
    <w:rsid w:val="001D365C"/>
    <w:rsid w:val="001E6F34"/>
    <w:rsid w:val="00213493"/>
    <w:rsid w:val="002336EF"/>
    <w:rsid w:val="0023415A"/>
    <w:rsid w:val="00245BD4"/>
    <w:rsid w:val="00250754"/>
    <w:rsid w:val="00253904"/>
    <w:rsid w:val="00292CDD"/>
    <w:rsid w:val="002D16CC"/>
    <w:rsid w:val="00354BF8"/>
    <w:rsid w:val="00356374"/>
    <w:rsid w:val="003569DD"/>
    <w:rsid w:val="00370453"/>
    <w:rsid w:val="00375D83"/>
    <w:rsid w:val="003B6CAB"/>
    <w:rsid w:val="003E4022"/>
    <w:rsid w:val="003F13B7"/>
    <w:rsid w:val="00420FB7"/>
    <w:rsid w:val="00434E49"/>
    <w:rsid w:val="0045419C"/>
    <w:rsid w:val="00482812"/>
    <w:rsid w:val="004A3A47"/>
    <w:rsid w:val="004A42C5"/>
    <w:rsid w:val="004A64B7"/>
    <w:rsid w:val="004B5C59"/>
    <w:rsid w:val="004C74F3"/>
    <w:rsid w:val="004D26BB"/>
    <w:rsid w:val="004F6944"/>
    <w:rsid w:val="005614C5"/>
    <w:rsid w:val="00576822"/>
    <w:rsid w:val="00586FAB"/>
    <w:rsid w:val="00594536"/>
    <w:rsid w:val="005A28DD"/>
    <w:rsid w:val="005A5CD8"/>
    <w:rsid w:val="005E5FAB"/>
    <w:rsid w:val="006161CB"/>
    <w:rsid w:val="006321A7"/>
    <w:rsid w:val="0064039C"/>
    <w:rsid w:val="00653C84"/>
    <w:rsid w:val="006B2ADC"/>
    <w:rsid w:val="007063B9"/>
    <w:rsid w:val="007073BE"/>
    <w:rsid w:val="00742714"/>
    <w:rsid w:val="00753E75"/>
    <w:rsid w:val="007A618A"/>
    <w:rsid w:val="007C4FB1"/>
    <w:rsid w:val="007E08D2"/>
    <w:rsid w:val="0081439E"/>
    <w:rsid w:val="0081794B"/>
    <w:rsid w:val="00826322"/>
    <w:rsid w:val="0085176E"/>
    <w:rsid w:val="0088238D"/>
    <w:rsid w:val="008B0B3C"/>
    <w:rsid w:val="008B0DC2"/>
    <w:rsid w:val="008E1B24"/>
    <w:rsid w:val="009018CE"/>
    <w:rsid w:val="009026CE"/>
    <w:rsid w:val="00920990"/>
    <w:rsid w:val="00940105"/>
    <w:rsid w:val="00971AB8"/>
    <w:rsid w:val="009C6E38"/>
    <w:rsid w:val="009D0E9B"/>
    <w:rsid w:val="009E588D"/>
    <w:rsid w:val="00A16276"/>
    <w:rsid w:val="00A20262"/>
    <w:rsid w:val="00A2369C"/>
    <w:rsid w:val="00A30014"/>
    <w:rsid w:val="00A45E89"/>
    <w:rsid w:val="00A6021A"/>
    <w:rsid w:val="00A652D0"/>
    <w:rsid w:val="00AB618F"/>
    <w:rsid w:val="00AC2509"/>
    <w:rsid w:val="00AD1568"/>
    <w:rsid w:val="00AD450F"/>
    <w:rsid w:val="00AE241C"/>
    <w:rsid w:val="00B11523"/>
    <w:rsid w:val="00B25034"/>
    <w:rsid w:val="00B2652E"/>
    <w:rsid w:val="00B44A66"/>
    <w:rsid w:val="00B57CBE"/>
    <w:rsid w:val="00BD7038"/>
    <w:rsid w:val="00C072C0"/>
    <w:rsid w:val="00C2577F"/>
    <w:rsid w:val="00C33DC2"/>
    <w:rsid w:val="00C51B5B"/>
    <w:rsid w:val="00C97312"/>
    <w:rsid w:val="00CA6342"/>
    <w:rsid w:val="00CB152B"/>
    <w:rsid w:val="00CE04B5"/>
    <w:rsid w:val="00CF4C77"/>
    <w:rsid w:val="00D01082"/>
    <w:rsid w:val="00D22652"/>
    <w:rsid w:val="00D3008D"/>
    <w:rsid w:val="00D808A0"/>
    <w:rsid w:val="00D85D87"/>
    <w:rsid w:val="00DA4CE0"/>
    <w:rsid w:val="00DB4BEF"/>
    <w:rsid w:val="00DD654E"/>
    <w:rsid w:val="00DE6ADF"/>
    <w:rsid w:val="00DF3A44"/>
    <w:rsid w:val="00DF54EA"/>
    <w:rsid w:val="00DF6588"/>
    <w:rsid w:val="00E148E3"/>
    <w:rsid w:val="00E20796"/>
    <w:rsid w:val="00E214D1"/>
    <w:rsid w:val="00E30280"/>
    <w:rsid w:val="00E65DB4"/>
    <w:rsid w:val="00E94FA8"/>
    <w:rsid w:val="00E9546F"/>
    <w:rsid w:val="00E96136"/>
    <w:rsid w:val="00ED0796"/>
    <w:rsid w:val="00ED5022"/>
    <w:rsid w:val="00EE0423"/>
    <w:rsid w:val="00EE30B2"/>
    <w:rsid w:val="00F02D74"/>
    <w:rsid w:val="00F12018"/>
    <w:rsid w:val="00F806AC"/>
    <w:rsid w:val="00FC71DE"/>
    <w:rsid w:val="00FE0387"/>
    <w:rsid w:val="00FF3B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A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022"/>
    <w:pPr>
      <w:ind w:firstLineChars="200" w:firstLine="420"/>
    </w:pPr>
  </w:style>
  <w:style w:type="paragraph" w:styleId="a4">
    <w:name w:val="header"/>
    <w:basedOn w:val="a"/>
    <w:link w:val="Char"/>
    <w:uiPriority w:val="99"/>
    <w:semiHidden/>
    <w:unhideWhenUsed/>
    <w:rsid w:val="00C072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072C0"/>
    <w:rPr>
      <w:sz w:val="18"/>
      <w:szCs w:val="18"/>
    </w:rPr>
  </w:style>
  <w:style w:type="paragraph" w:styleId="a5">
    <w:name w:val="footer"/>
    <w:basedOn w:val="a"/>
    <w:link w:val="Char0"/>
    <w:uiPriority w:val="99"/>
    <w:semiHidden/>
    <w:unhideWhenUsed/>
    <w:rsid w:val="00C072C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072C0"/>
    <w:rPr>
      <w:sz w:val="18"/>
      <w:szCs w:val="18"/>
    </w:rPr>
  </w:style>
  <w:style w:type="character" w:styleId="a6">
    <w:name w:val="annotation reference"/>
    <w:basedOn w:val="a0"/>
    <w:uiPriority w:val="99"/>
    <w:semiHidden/>
    <w:unhideWhenUsed/>
    <w:rsid w:val="003B6CAB"/>
    <w:rPr>
      <w:sz w:val="21"/>
      <w:szCs w:val="21"/>
    </w:rPr>
  </w:style>
  <w:style w:type="paragraph" w:styleId="a7">
    <w:name w:val="annotation text"/>
    <w:basedOn w:val="a"/>
    <w:link w:val="Char1"/>
    <w:uiPriority w:val="99"/>
    <w:semiHidden/>
    <w:unhideWhenUsed/>
    <w:rsid w:val="003B6CAB"/>
    <w:pPr>
      <w:jc w:val="left"/>
    </w:pPr>
  </w:style>
  <w:style w:type="character" w:customStyle="1" w:styleId="Char1">
    <w:name w:val="批注文字 Char"/>
    <w:basedOn w:val="a0"/>
    <w:link w:val="a7"/>
    <w:uiPriority w:val="99"/>
    <w:semiHidden/>
    <w:rsid w:val="003B6CAB"/>
  </w:style>
  <w:style w:type="paragraph" w:styleId="a8">
    <w:name w:val="annotation subject"/>
    <w:basedOn w:val="a7"/>
    <w:next w:val="a7"/>
    <w:link w:val="Char2"/>
    <w:uiPriority w:val="99"/>
    <w:semiHidden/>
    <w:unhideWhenUsed/>
    <w:rsid w:val="003B6CAB"/>
    <w:rPr>
      <w:b/>
      <w:bCs/>
    </w:rPr>
  </w:style>
  <w:style w:type="character" w:customStyle="1" w:styleId="Char2">
    <w:name w:val="批注主题 Char"/>
    <w:basedOn w:val="Char1"/>
    <w:link w:val="a8"/>
    <w:uiPriority w:val="99"/>
    <w:semiHidden/>
    <w:rsid w:val="003B6CAB"/>
    <w:rPr>
      <w:b/>
      <w:bCs/>
    </w:rPr>
  </w:style>
  <w:style w:type="paragraph" w:styleId="a9">
    <w:name w:val="Balloon Text"/>
    <w:basedOn w:val="a"/>
    <w:link w:val="Char3"/>
    <w:uiPriority w:val="99"/>
    <w:semiHidden/>
    <w:unhideWhenUsed/>
    <w:rsid w:val="003B6CAB"/>
    <w:rPr>
      <w:sz w:val="18"/>
      <w:szCs w:val="18"/>
    </w:rPr>
  </w:style>
  <w:style w:type="character" w:customStyle="1" w:styleId="Char3">
    <w:name w:val="批注框文本 Char"/>
    <w:basedOn w:val="a0"/>
    <w:link w:val="a9"/>
    <w:uiPriority w:val="99"/>
    <w:semiHidden/>
    <w:rsid w:val="003B6CAB"/>
    <w:rPr>
      <w:sz w:val="18"/>
      <w:szCs w:val="18"/>
    </w:rPr>
  </w:style>
</w:styles>
</file>

<file path=word/webSettings.xml><?xml version="1.0" encoding="utf-8"?>
<w:webSettings xmlns:r="http://schemas.openxmlformats.org/officeDocument/2006/relationships" xmlns:w="http://schemas.openxmlformats.org/wordprocessingml/2006/main">
  <w:divs>
    <w:div w:id="1062213109">
      <w:bodyDiv w:val="1"/>
      <w:marLeft w:val="0"/>
      <w:marRight w:val="0"/>
      <w:marTop w:val="0"/>
      <w:marBottom w:val="0"/>
      <w:divBdr>
        <w:top w:val="none" w:sz="0" w:space="0" w:color="auto"/>
        <w:left w:val="none" w:sz="0" w:space="0" w:color="auto"/>
        <w:bottom w:val="none" w:sz="0" w:space="0" w:color="auto"/>
        <w:right w:val="none" w:sz="0" w:space="0" w:color="auto"/>
      </w:divBdr>
      <w:divsChild>
        <w:div w:id="1465001535">
          <w:marLeft w:val="0"/>
          <w:marRight w:val="0"/>
          <w:marTop w:val="0"/>
          <w:marBottom w:val="0"/>
          <w:divBdr>
            <w:top w:val="none" w:sz="0" w:space="0" w:color="auto"/>
            <w:left w:val="none" w:sz="0" w:space="0" w:color="auto"/>
            <w:bottom w:val="none" w:sz="0" w:space="0" w:color="auto"/>
            <w:right w:val="none" w:sz="0" w:space="0" w:color="auto"/>
          </w:divBdr>
        </w:div>
      </w:divsChild>
    </w:div>
    <w:div w:id="1070467413">
      <w:bodyDiv w:val="1"/>
      <w:marLeft w:val="0"/>
      <w:marRight w:val="0"/>
      <w:marTop w:val="0"/>
      <w:marBottom w:val="0"/>
      <w:divBdr>
        <w:top w:val="none" w:sz="0" w:space="0" w:color="auto"/>
        <w:left w:val="none" w:sz="0" w:space="0" w:color="auto"/>
        <w:bottom w:val="none" w:sz="0" w:space="0" w:color="auto"/>
        <w:right w:val="none" w:sz="0" w:space="0" w:color="auto"/>
      </w:divBdr>
      <w:divsChild>
        <w:div w:id="1002006887">
          <w:marLeft w:val="0"/>
          <w:marRight w:val="0"/>
          <w:marTop w:val="0"/>
          <w:marBottom w:val="0"/>
          <w:divBdr>
            <w:top w:val="none" w:sz="0" w:space="0" w:color="auto"/>
            <w:left w:val="none" w:sz="0" w:space="0" w:color="auto"/>
            <w:bottom w:val="none" w:sz="0" w:space="0" w:color="auto"/>
            <w:right w:val="none" w:sz="0" w:space="0" w:color="auto"/>
          </w:divBdr>
          <w:divsChild>
            <w:div w:id="87192496">
              <w:marLeft w:val="0"/>
              <w:marRight w:val="0"/>
              <w:marTop w:val="0"/>
              <w:marBottom w:val="0"/>
              <w:divBdr>
                <w:top w:val="none" w:sz="0" w:space="0" w:color="auto"/>
                <w:left w:val="none" w:sz="0" w:space="0" w:color="auto"/>
                <w:bottom w:val="none" w:sz="0" w:space="0" w:color="auto"/>
                <w:right w:val="none" w:sz="0" w:space="0" w:color="auto"/>
              </w:divBdr>
            </w:div>
            <w:div w:id="1139418149">
              <w:marLeft w:val="0"/>
              <w:marRight w:val="0"/>
              <w:marTop w:val="0"/>
              <w:marBottom w:val="0"/>
              <w:divBdr>
                <w:top w:val="none" w:sz="0" w:space="0" w:color="auto"/>
                <w:left w:val="none" w:sz="0" w:space="0" w:color="auto"/>
                <w:bottom w:val="none" w:sz="0" w:space="0" w:color="auto"/>
                <w:right w:val="none" w:sz="0" w:space="0" w:color="auto"/>
              </w:divBdr>
            </w:div>
            <w:div w:id="1115783131">
              <w:marLeft w:val="0"/>
              <w:marRight w:val="0"/>
              <w:marTop w:val="0"/>
              <w:marBottom w:val="0"/>
              <w:divBdr>
                <w:top w:val="none" w:sz="0" w:space="0" w:color="auto"/>
                <w:left w:val="none" w:sz="0" w:space="0" w:color="auto"/>
                <w:bottom w:val="none" w:sz="0" w:space="0" w:color="auto"/>
                <w:right w:val="none" w:sz="0" w:space="0" w:color="auto"/>
              </w:divBdr>
            </w:div>
            <w:div w:id="734396433">
              <w:marLeft w:val="0"/>
              <w:marRight w:val="0"/>
              <w:marTop w:val="0"/>
              <w:marBottom w:val="0"/>
              <w:divBdr>
                <w:top w:val="none" w:sz="0" w:space="0" w:color="auto"/>
                <w:left w:val="none" w:sz="0" w:space="0" w:color="auto"/>
                <w:bottom w:val="none" w:sz="0" w:space="0" w:color="auto"/>
                <w:right w:val="none" w:sz="0" w:space="0" w:color="auto"/>
              </w:divBdr>
            </w:div>
            <w:div w:id="586036964">
              <w:marLeft w:val="0"/>
              <w:marRight w:val="0"/>
              <w:marTop w:val="0"/>
              <w:marBottom w:val="0"/>
              <w:divBdr>
                <w:top w:val="none" w:sz="0" w:space="0" w:color="auto"/>
                <w:left w:val="none" w:sz="0" w:space="0" w:color="auto"/>
                <w:bottom w:val="none" w:sz="0" w:space="0" w:color="auto"/>
                <w:right w:val="none" w:sz="0" w:space="0" w:color="auto"/>
              </w:divBdr>
            </w:div>
            <w:div w:id="1534617429">
              <w:marLeft w:val="0"/>
              <w:marRight w:val="0"/>
              <w:marTop w:val="0"/>
              <w:marBottom w:val="0"/>
              <w:divBdr>
                <w:top w:val="none" w:sz="0" w:space="0" w:color="auto"/>
                <w:left w:val="none" w:sz="0" w:space="0" w:color="auto"/>
                <w:bottom w:val="none" w:sz="0" w:space="0" w:color="auto"/>
                <w:right w:val="none" w:sz="0" w:space="0" w:color="auto"/>
              </w:divBdr>
            </w:div>
            <w:div w:id="1348368309">
              <w:marLeft w:val="0"/>
              <w:marRight w:val="0"/>
              <w:marTop w:val="0"/>
              <w:marBottom w:val="0"/>
              <w:divBdr>
                <w:top w:val="none" w:sz="0" w:space="0" w:color="auto"/>
                <w:left w:val="none" w:sz="0" w:space="0" w:color="auto"/>
                <w:bottom w:val="none" w:sz="0" w:space="0" w:color="auto"/>
                <w:right w:val="none" w:sz="0" w:space="0" w:color="auto"/>
              </w:divBdr>
            </w:div>
            <w:div w:id="2048214958">
              <w:marLeft w:val="0"/>
              <w:marRight w:val="0"/>
              <w:marTop w:val="0"/>
              <w:marBottom w:val="0"/>
              <w:divBdr>
                <w:top w:val="none" w:sz="0" w:space="0" w:color="auto"/>
                <w:left w:val="none" w:sz="0" w:space="0" w:color="auto"/>
                <w:bottom w:val="none" w:sz="0" w:space="0" w:color="auto"/>
                <w:right w:val="none" w:sz="0" w:space="0" w:color="auto"/>
              </w:divBdr>
            </w:div>
            <w:div w:id="137307795">
              <w:marLeft w:val="0"/>
              <w:marRight w:val="0"/>
              <w:marTop w:val="0"/>
              <w:marBottom w:val="0"/>
              <w:divBdr>
                <w:top w:val="none" w:sz="0" w:space="0" w:color="auto"/>
                <w:left w:val="none" w:sz="0" w:space="0" w:color="auto"/>
                <w:bottom w:val="none" w:sz="0" w:space="0" w:color="auto"/>
                <w:right w:val="none" w:sz="0" w:space="0" w:color="auto"/>
              </w:divBdr>
            </w:div>
            <w:div w:id="17004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629">
      <w:bodyDiv w:val="1"/>
      <w:marLeft w:val="0"/>
      <w:marRight w:val="0"/>
      <w:marTop w:val="0"/>
      <w:marBottom w:val="0"/>
      <w:divBdr>
        <w:top w:val="none" w:sz="0" w:space="0" w:color="auto"/>
        <w:left w:val="none" w:sz="0" w:space="0" w:color="auto"/>
        <w:bottom w:val="none" w:sz="0" w:space="0" w:color="auto"/>
        <w:right w:val="none" w:sz="0" w:space="0" w:color="auto"/>
      </w:divBdr>
      <w:divsChild>
        <w:div w:id="1259362055">
          <w:marLeft w:val="0"/>
          <w:marRight w:val="0"/>
          <w:marTop w:val="0"/>
          <w:marBottom w:val="0"/>
          <w:divBdr>
            <w:top w:val="none" w:sz="0" w:space="0" w:color="auto"/>
            <w:left w:val="none" w:sz="0" w:space="0" w:color="auto"/>
            <w:bottom w:val="none" w:sz="0" w:space="0" w:color="auto"/>
            <w:right w:val="none" w:sz="0" w:space="0" w:color="auto"/>
          </w:divBdr>
          <w:divsChild>
            <w:div w:id="594363887">
              <w:marLeft w:val="0"/>
              <w:marRight w:val="0"/>
              <w:marTop w:val="0"/>
              <w:marBottom w:val="0"/>
              <w:divBdr>
                <w:top w:val="none" w:sz="0" w:space="0" w:color="auto"/>
                <w:left w:val="none" w:sz="0" w:space="0" w:color="auto"/>
                <w:bottom w:val="none" w:sz="0" w:space="0" w:color="auto"/>
                <w:right w:val="none" w:sz="0" w:space="0" w:color="auto"/>
              </w:divBdr>
            </w:div>
            <w:div w:id="20750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292">
      <w:bodyDiv w:val="1"/>
      <w:marLeft w:val="0"/>
      <w:marRight w:val="0"/>
      <w:marTop w:val="0"/>
      <w:marBottom w:val="0"/>
      <w:divBdr>
        <w:top w:val="none" w:sz="0" w:space="0" w:color="auto"/>
        <w:left w:val="none" w:sz="0" w:space="0" w:color="auto"/>
        <w:bottom w:val="none" w:sz="0" w:space="0" w:color="auto"/>
        <w:right w:val="none" w:sz="0" w:space="0" w:color="auto"/>
      </w:divBdr>
      <w:divsChild>
        <w:div w:id="353851183">
          <w:marLeft w:val="0"/>
          <w:marRight w:val="0"/>
          <w:marTop w:val="0"/>
          <w:marBottom w:val="0"/>
          <w:divBdr>
            <w:top w:val="none" w:sz="0" w:space="0" w:color="auto"/>
            <w:left w:val="none" w:sz="0" w:space="0" w:color="auto"/>
            <w:bottom w:val="none" w:sz="0" w:space="0" w:color="auto"/>
            <w:right w:val="none" w:sz="0" w:space="0" w:color="auto"/>
          </w:divBdr>
          <w:divsChild>
            <w:div w:id="83458905">
              <w:marLeft w:val="0"/>
              <w:marRight w:val="0"/>
              <w:marTop w:val="0"/>
              <w:marBottom w:val="0"/>
              <w:divBdr>
                <w:top w:val="none" w:sz="0" w:space="0" w:color="auto"/>
                <w:left w:val="none" w:sz="0" w:space="0" w:color="auto"/>
                <w:bottom w:val="none" w:sz="0" w:space="0" w:color="auto"/>
                <w:right w:val="none" w:sz="0" w:space="0" w:color="auto"/>
              </w:divBdr>
            </w:div>
            <w:div w:id="679434593">
              <w:marLeft w:val="0"/>
              <w:marRight w:val="0"/>
              <w:marTop w:val="0"/>
              <w:marBottom w:val="0"/>
              <w:divBdr>
                <w:top w:val="none" w:sz="0" w:space="0" w:color="auto"/>
                <w:left w:val="none" w:sz="0" w:space="0" w:color="auto"/>
                <w:bottom w:val="none" w:sz="0" w:space="0" w:color="auto"/>
                <w:right w:val="none" w:sz="0" w:space="0" w:color="auto"/>
              </w:divBdr>
            </w:div>
            <w:div w:id="1965772058">
              <w:marLeft w:val="0"/>
              <w:marRight w:val="0"/>
              <w:marTop w:val="0"/>
              <w:marBottom w:val="0"/>
              <w:divBdr>
                <w:top w:val="none" w:sz="0" w:space="0" w:color="auto"/>
                <w:left w:val="none" w:sz="0" w:space="0" w:color="auto"/>
                <w:bottom w:val="none" w:sz="0" w:space="0" w:color="auto"/>
                <w:right w:val="none" w:sz="0" w:space="0" w:color="auto"/>
              </w:divBdr>
            </w:div>
            <w:div w:id="2076390586">
              <w:marLeft w:val="0"/>
              <w:marRight w:val="0"/>
              <w:marTop w:val="0"/>
              <w:marBottom w:val="0"/>
              <w:divBdr>
                <w:top w:val="none" w:sz="0" w:space="0" w:color="auto"/>
                <w:left w:val="none" w:sz="0" w:space="0" w:color="auto"/>
                <w:bottom w:val="none" w:sz="0" w:space="0" w:color="auto"/>
                <w:right w:val="none" w:sz="0" w:space="0" w:color="auto"/>
              </w:divBdr>
            </w:div>
            <w:div w:id="1776247804">
              <w:marLeft w:val="0"/>
              <w:marRight w:val="0"/>
              <w:marTop w:val="0"/>
              <w:marBottom w:val="0"/>
              <w:divBdr>
                <w:top w:val="none" w:sz="0" w:space="0" w:color="auto"/>
                <w:left w:val="none" w:sz="0" w:space="0" w:color="auto"/>
                <w:bottom w:val="none" w:sz="0" w:space="0" w:color="auto"/>
                <w:right w:val="none" w:sz="0" w:space="0" w:color="auto"/>
              </w:divBdr>
            </w:div>
            <w:div w:id="1877114878">
              <w:marLeft w:val="0"/>
              <w:marRight w:val="0"/>
              <w:marTop w:val="0"/>
              <w:marBottom w:val="0"/>
              <w:divBdr>
                <w:top w:val="none" w:sz="0" w:space="0" w:color="auto"/>
                <w:left w:val="none" w:sz="0" w:space="0" w:color="auto"/>
                <w:bottom w:val="none" w:sz="0" w:space="0" w:color="auto"/>
                <w:right w:val="none" w:sz="0" w:space="0" w:color="auto"/>
              </w:divBdr>
            </w:div>
            <w:div w:id="1512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804">
      <w:bodyDiv w:val="1"/>
      <w:marLeft w:val="0"/>
      <w:marRight w:val="0"/>
      <w:marTop w:val="0"/>
      <w:marBottom w:val="0"/>
      <w:divBdr>
        <w:top w:val="none" w:sz="0" w:space="0" w:color="auto"/>
        <w:left w:val="none" w:sz="0" w:space="0" w:color="auto"/>
        <w:bottom w:val="none" w:sz="0" w:space="0" w:color="auto"/>
        <w:right w:val="none" w:sz="0" w:space="0" w:color="auto"/>
      </w:divBdr>
      <w:divsChild>
        <w:div w:id="1773015567">
          <w:marLeft w:val="0"/>
          <w:marRight w:val="0"/>
          <w:marTop w:val="0"/>
          <w:marBottom w:val="0"/>
          <w:divBdr>
            <w:top w:val="none" w:sz="0" w:space="0" w:color="auto"/>
            <w:left w:val="none" w:sz="0" w:space="0" w:color="auto"/>
            <w:bottom w:val="none" w:sz="0" w:space="0" w:color="auto"/>
            <w:right w:val="none" w:sz="0" w:space="0" w:color="auto"/>
          </w:divBdr>
        </w:div>
      </w:divsChild>
    </w:div>
    <w:div w:id="1289967342">
      <w:bodyDiv w:val="1"/>
      <w:marLeft w:val="0"/>
      <w:marRight w:val="0"/>
      <w:marTop w:val="0"/>
      <w:marBottom w:val="0"/>
      <w:divBdr>
        <w:top w:val="none" w:sz="0" w:space="0" w:color="auto"/>
        <w:left w:val="none" w:sz="0" w:space="0" w:color="auto"/>
        <w:bottom w:val="none" w:sz="0" w:space="0" w:color="auto"/>
        <w:right w:val="none" w:sz="0" w:space="0" w:color="auto"/>
      </w:divBdr>
      <w:divsChild>
        <w:div w:id="200003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Yao</dc:creator>
  <cp:lastModifiedBy>Jason Yao</cp:lastModifiedBy>
  <cp:revision>2</cp:revision>
  <dcterms:created xsi:type="dcterms:W3CDTF">2014-05-16T06:50:00Z</dcterms:created>
  <dcterms:modified xsi:type="dcterms:W3CDTF">2014-05-16T06:50:00Z</dcterms:modified>
</cp:coreProperties>
</file>