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3F" w:rsidRDefault="008A70BF" w:rsidP="008A70BF">
      <w:pPr>
        <w:pStyle w:val="Title"/>
      </w:pPr>
      <w:r w:rsidRPr="008A70BF">
        <w:t>An evaluation of alternative binning approaches for composition data in integrated stock assessments</w:t>
      </w:r>
    </w:p>
    <w:p w:rsidR="008A70BF" w:rsidRDefault="008A70BF" w:rsidP="008A70BF">
      <w:pPr>
        <w:pStyle w:val="Heading1"/>
      </w:pPr>
      <w:r>
        <w:t>Main questions</w:t>
      </w:r>
    </w:p>
    <w:p w:rsidR="008A70BF" w:rsidRDefault="008A70BF" w:rsidP="008A70BF">
      <w:pPr>
        <w:pStyle w:val="ListParagraph"/>
        <w:numPr>
          <w:ilvl w:val="0"/>
          <w:numId w:val="1"/>
        </w:numPr>
      </w:pPr>
      <w:r>
        <w:t xml:space="preserve">What is the optimal strategy for binning length composition data, given a life history. </w:t>
      </w:r>
    </w:p>
    <w:p w:rsidR="008A70BF" w:rsidRDefault="008A70BF" w:rsidP="008A70BF">
      <w:pPr>
        <w:pStyle w:val="ListParagraph"/>
        <w:numPr>
          <w:ilvl w:val="0"/>
          <w:numId w:val="1"/>
        </w:numPr>
      </w:pPr>
      <w:r>
        <w:t>What is a rule of thumb for setting the robustification constant?</w:t>
      </w:r>
    </w:p>
    <w:p w:rsidR="008A70BF" w:rsidRDefault="008A70BF" w:rsidP="008A70BF">
      <w:pPr>
        <w:pStyle w:val="ListParagraph"/>
        <w:numPr>
          <w:ilvl w:val="0"/>
          <w:numId w:val="1"/>
        </w:numPr>
      </w:pPr>
      <w:r>
        <w:t>How and when should tail compression be used?</w:t>
      </w:r>
    </w:p>
    <w:p w:rsidR="008A70BF" w:rsidRDefault="008A70BF" w:rsidP="008A70BF">
      <w:pPr>
        <w:pStyle w:val="ListParagraph"/>
        <w:numPr>
          <w:ilvl w:val="0"/>
          <w:numId w:val="1"/>
        </w:numPr>
      </w:pPr>
      <w:r>
        <w:t>Is model selection a reliable way to determine data bins?</w:t>
      </w:r>
    </w:p>
    <w:p w:rsidR="006905BA" w:rsidRDefault="000F675F" w:rsidP="000F675F">
      <w:pPr>
        <w:pStyle w:val="Heading1"/>
      </w:pPr>
      <w:r>
        <w:t>Main dimensions and cases</w:t>
      </w:r>
    </w:p>
    <w:p w:rsidR="000F675F" w:rsidRDefault="000F675F" w:rsidP="000F675F">
      <w:pPr>
        <w:pStyle w:val="ListParagraph"/>
        <w:numPr>
          <w:ilvl w:val="0"/>
          <w:numId w:val="2"/>
        </w:numPr>
      </w:pPr>
      <w:r>
        <w:t>Data quantity/quality</w:t>
      </w:r>
    </w:p>
    <w:p w:rsidR="000F675F" w:rsidRDefault="000F675F" w:rsidP="000F675F">
      <w:pPr>
        <w:pStyle w:val="ListParagraph"/>
        <w:numPr>
          <w:ilvl w:val="1"/>
          <w:numId w:val="2"/>
        </w:numPr>
      </w:pPr>
      <w:r>
        <w:t xml:space="preserve"> Sample sizes, timing, etc. of age, length, and indices.</w:t>
      </w:r>
    </w:p>
    <w:p w:rsidR="000F675F" w:rsidRDefault="000F675F" w:rsidP="000F675F">
      <w:pPr>
        <w:pStyle w:val="ListParagraph"/>
        <w:numPr>
          <w:ilvl w:val="0"/>
          <w:numId w:val="2"/>
        </w:numPr>
      </w:pPr>
      <w:r>
        <w:t xml:space="preserve">Length bin definitions. </w:t>
      </w:r>
    </w:p>
    <w:p w:rsidR="000F675F" w:rsidRDefault="000F675F" w:rsidP="000F675F">
      <w:pPr>
        <w:pStyle w:val="ListParagraph"/>
        <w:numPr>
          <w:ilvl w:val="1"/>
          <w:numId w:val="2"/>
        </w:numPr>
      </w:pPr>
      <w:r>
        <w:t>Equally-spaced bins, of varying width.</w:t>
      </w:r>
    </w:p>
    <w:p w:rsidR="000F675F" w:rsidRDefault="000F675F" w:rsidP="000F675F">
      <w:pPr>
        <w:pStyle w:val="ListParagraph"/>
        <w:numPr>
          <w:ilvl w:val="1"/>
          <w:numId w:val="2"/>
        </w:numPr>
      </w:pPr>
      <w:r>
        <w:t>Bins spaced such that all bins have equal (on average) samples</w:t>
      </w:r>
    </w:p>
    <w:p w:rsidR="000F675F" w:rsidRDefault="000F675F" w:rsidP="000F675F">
      <w:pPr>
        <w:pStyle w:val="ListParagraph"/>
        <w:numPr>
          <w:ilvl w:val="1"/>
          <w:numId w:val="2"/>
        </w:numPr>
      </w:pPr>
      <w:r>
        <w:t>Unequal bins, based on biology or fishery property.</w:t>
      </w:r>
    </w:p>
    <w:p w:rsidR="000F675F" w:rsidRDefault="000F675F" w:rsidP="000F675F">
      <w:pPr>
        <w:pStyle w:val="ListParagraph"/>
        <w:numPr>
          <w:ilvl w:val="0"/>
          <w:numId w:val="2"/>
        </w:numPr>
      </w:pPr>
      <w:r>
        <w:t>Robustification constant</w:t>
      </w:r>
    </w:p>
    <w:p w:rsidR="000F675F" w:rsidRDefault="000F675F" w:rsidP="000F675F">
      <w:pPr>
        <w:pStyle w:val="ListParagraph"/>
        <w:numPr>
          <w:ilvl w:val="1"/>
          <w:numId w:val="2"/>
        </w:numPr>
      </w:pPr>
      <w:r>
        <w:t>Ranges from 0 to some fraction of smallest observed proportion.</w:t>
      </w:r>
    </w:p>
    <w:p w:rsidR="000F675F" w:rsidRDefault="000F675F" w:rsidP="000F675F">
      <w:pPr>
        <w:pStyle w:val="ListParagraph"/>
        <w:numPr>
          <w:ilvl w:val="0"/>
          <w:numId w:val="2"/>
        </w:numPr>
      </w:pPr>
      <w:r>
        <w:t>Tail compression</w:t>
      </w:r>
    </w:p>
    <w:p w:rsidR="000F675F" w:rsidRDefault="000F675F" w:rsidP="000F675F">
      <w:pPr>
        <w:pStyle w:val="ListParagraph"/>
        <w:numPr>
          <w:ilvl w:val="1"/>
          <w:numId w:val="2"/>
        </w:numPr>
      </w:pPr>
      <w:r>
        <w:t>Based on the observed data</w:t>
      </w:r>
    </w:p>
    <w:p w:rsidR="000F675F" w:rsidRDefault="000F675F" w:rsidP="000F675F">
      <w:pPr>
        <w:pStyle w:val="ListParagraph"/>
        <w:numPr>
          <w:ilvl w:val="1"/>
          <w:numId w:val="2"/>
        </w:numPr>
      </w:pPr>
      <w:r>
        <w:t>Arbitrary value, from a rule of thumb.</w:t>
      </w:r>
    </w:p>
    <w:p w:rsidR="00184C5B" w:rsidRDefault="00954F82" w:rsidP="00954F82">
      <w:pPr>
        <w:pStyle w:val="Heading1"/>
      </w:pPr>
      <w:r>
        <w:t>Biological assumptions</w:t>
      </w:r>
    </w:p>
    <w:p w:rsidR="00954F82" w:rsidRDefault="00954F82" w:rsidP="00954F82">
      <w:pPr>
        <w:pStyle w:val="ListParagraph"/>
        <w:numPr>
          <w:ilvl w:val="0"/>
          <w:numId w:val="3"/>
        </w:numPr>
      </w:pPr>
      <w:r>
        <w:t>Natural mortality fixed @ true value.</w:t>
      </w:r>
    </w:p>
    <w:p w:rsidR="00954F82" w:rsidRDefault="00C075C5" w:rsidP="00954F82">
      <w:pPr>
        <w:pStyle w:val="ListParagraph"/>
        <w:numPr>
          <w:ilvl w:val="0"/>
          <w:numId w:val="3"/>
        </w:numPr>
      </w:pPr>
      <w:r>
        <w:t>BH recruitment function, fixed @ true value?</w:t>
      </w:r>
    </w:p>
    <w:p w:rsidR="00954F82" w:rsidRDefault="00954F82" w:rsidP="00954F82">
      <w:pPr>
        <w:pStyle w:val="ListParagraph"/>
        <w:numPr>
          <w:ilvl w:val="0"/>
          <w:numId w:val="3"/>
        </w:numPr>
      </w:pPr>
      <w:r>
        <w:t xml:space="preserve">Growth parameters </w:t>
      </w:r>
      <w:r w:rsidR="00794373">
        <w:t xml:space="preserve">constant in OM but </w:t>
      </w:r>
      <w:r>
        <w:t>estimated</w:t>
      </w:r>
      <w:r w:rsidR="00794373">
        <w:t xml:space="preserve"> in EM.</w:t>
      </w:r>
      <w:bookmarkStart w:id="0" w:name="_GoBack"/>
      <w:bookmarkEnd w:id="0"/>
    </w:p>
    <w:p w:rsidR="00954F82" w:rsidRDefault="00954F82" w:rsidP="00954F82">
      <w:pPr>
        <w:pStyle w:val="ListParagraph"/>
        <w:numPr>
          <w:ilvl w:val="0"/>
          <w:numId w:val="3"/>
        </w:numPr>
      </w:pPr>
      <w:r>
        <w:t>Weight/Length/Maturity fixed @ true value</w:t>
      </w:r>
      <w:r w:rsidR="00C075C5">
        <w:t>?</w:t>
      </w:r>
    </w:p>
    <w:p w:rsidR="00C075C5" w:rsidRDefault="00C075C5" w:rsidP="00954F82">
      <w:pPr>
        <w:pStyle w:val="ListParagraph"/>
        <w:numPr>
          <w:ilvl w:val="0"/>
          <w:numId w:val="3"/>
        </w:numPr>
      </w:pPr>
      <w:r>
        <w:t>R0 estimated</w:t>
      </w:r>
    </w:p>
    <w:p w:rsidR="00954F82" w:rsidRDefault="00954F82" w:rsidP="00954F82">
      <w:pPr>
        <w:pStyle w:val="Heading1"/>
      </w:pPr>
      <w:r>
        <w:t>Fishery assumptions</w:t>
      </w:r>
    </w:p>
    <w:p w:rsidR="00954F82" w:rsidRDefault="00954F82" w:rsidP="00954F82">
      <w:pPr>
        <w:pStyle w:val="ListParagraph"/>
        <w:numPr>
          <w:ilvl w:val="0"/>
          <w:numId w:val="4"/>
        </w:numPr>
      </w:pPr>
      <w:r>
        <w:t>OM fishery selectivity time-varying? EM selectivity estimated</w:t>
      </w:r>
      <w:r w:rsidR="00FF5F72">
        <w:t xml:space="preserve"> as constant</w:t>
      </w:r>
      <w:r>
        <w:t>.</w:t>
      </w:r>
    </w:p>
    <w:p w:rsidR="00954F82" w:rsidRDefault="00954F82" w:rsidP="00954F82">
      <w:pPr>
        <w:pStyle w:val="ListParagraph"/>
        <w:numPr>
          <w:ilvl w:val="0"/>
          <w:numId w:val="4"/>
        </w:numPr>
      </w:pPr>
      <w:r>
        <w:t>Catchability coefficients estimated for fishery and survey (set to 1 in OM)</w:t>
      </w:r>
    </w:p>
    <w:p w:rsidR="00714C74" w:rsidRDefault="00714C74" w:rsidP="00954F82">
      <w:pPr>
        <w:pStyle w:val="Heading1"/>
      </w:pPr>
      <w:r>
        <w:lastRenderedPageBreak/>
        <w:t>Metrics</w:t>
      </w:r>
    </w:p>
    <w:p w:rsidR="00714C74" w:rsidRPr="00714C74" w:rsidRDefault="00714C74" w:rsidP="00714C74">
      <w:r>
        <w:t>Relative error (RE) and median absolute relative error (MARE) for: management targets (MSY, depletion, etc.), and growth parameters</w:t>
      </w:r>
    </w:p>
    <w:p w:rsidR="00954F82" w:rsidRDefault="00954F82" w:rsidP="00954F82">
      <w:pPr>
        <w:pStyle w:val="Heading1"/>
      </w:pPr>
      <w:r>
        <w:t>Potential tables &amp; figures</w:t>
      </w:r>
    </w:p>
    <w:p w:rsidR="00954F82" w:rsidRDefault="00954F82" w:rsidP="00954F82">
      <w:pPr>
        <w:pStyle w:val="ListParagraph"/>
        <w:numPr>
          <w:ilvl w:val="0"/>
          <w:numId w:val="5"/>
        </w:numPr>
      </w:pPr>
      <w:r>
        <w:t>Figure of robustification constant vs. MARE of metrics</w:t>
      </w:r>
    </w:p>
    <w:p w:rsidR="00954F82" w:rsidRDefault="00954F82" w:rsidP="00954F82">
      <w:pPr>
        <w:pStyle w:val="ListParagraph"/>
        <w:numPr>
          <w:ilvl w:val="0"/>
          <w:numId w:val="5"/>
        </w:numPr>
      </w:pPr>
      <w:r>
        <w:t>Figure of constant bin width (or # bins) vs. MARE of metrics and growth parameters</w:t>
      </w:r>
    </w:p>
    <w:p w:rsidR="00954F82" w:rsidRPr="00954F82" w:rsidRDefault="00714C74" w:rsidP="00954F82">
      <w:pPr>
        <w:pStyle w:val="ListParagraph"/>
        <w:numPr>
          <w:ilvl w:val="0"/>
          <w:numId w:val="5"/>
        </w:numPr>
      </w:pPr>
      <w:r>
        <w:t>Figure of tail compression vs. MARE of metrics</w:t>
      </w:r>
    </w:p>
    <w:p w:rsidR="000F675F" w:rsidRPr="000F675F" w:rsidRDefault="000F675F" w:rsidP="000F675F"/>
    <w:p w:rsidR="008A70BF" w:rsidRPr="008A70BF" w:rsidRDefault="008A70BF" w:rsidP="008A70BF"/>
    <w:sectPr w:rsidR="008A70BF" w:rsidRPr="008A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47A1C"/>
    <w:multiLevelType w:val="hybridMultilevel"/>
    <w:tmpl w:val="C18A7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0024F"/>
    <w:multiLevelType w:val="hybridMultilevel"/>
    <w:tmpl w:val="693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16E51"/>
    <w:multiLevelType w:val="hybridMultilevel"/>
    <w:tmpl w:val="E5AA3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02953"/>
    <w:multiLevelType w:val="hybridMultilevel"/>
    <w:tmpl w:val="FAB0C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E41C1"/>
    <w:multiLevelType w:val="hybridMultilevel"/>
    <w:tmpl w:val="6FDA5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B291D"/>
    <w:multiLevelType w:val="hybridMultilevel"/>
    <w:tmpl w:val="031E1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D34"/>
    <w:rsid w:val="000F675F"/>
    <w:rsid w:val="00134C3F"/>
    <w:rsid w:val="00184C5B"/>
    <w:rsid w:val="006905BA"/>
    <w:rsid w:val="00714C74"/>
    <w:rsid w:val="00794373"/>
    <w:rsid w:val="008A70BF"/>
    <w:rsid w:val="00903C8F"/>
    <w:rsid w:val="00954F82"/>
    <w:rsid w:val="00A743D3"/>
    <w:rsid w:val="00B1441B"/>
    <w:rsid w:val="00C075C5"/>
    <w:rsid w:val="00D87D34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7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A7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7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A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SAFS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</dc:creator>
  <cp:keywords/>
  <dc:description/>
  <cp:lastModifiedBy>Cole</cp:lastModifiedBy>
  <cp:revision>12</cp:revision>
  <dcterms:created xsi:type="dcterms:W3CDTF">2014-07-22T17:42:00Z</dcterms:created>
  <dcterms:modified xsi:type="dcterms:W3CDTF">2014-07-22T19:33:00Z</dcterms:modified>
</cp:coreProperties>
</file>