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m5-security-privacy-by-design-3h"/>
    <w:p>
      <w:pPr>
        <w:pStyle w:val="Titolo1"/>
      </w:pPr>
      <w:r>
        <w:t xml:space="preserve">M5 — Security &amp; Privacy by Design (3h)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Al termine del modulo il discente sa:</w:t>
      </w:r>
    </w:p>
    <w:p>
      <w:pPr>
        <w:pStyle w:val="Compact"/>
        <w:numPr>
          <w:ilvl w:val="0"/>
          <w:numId w:val="1001"/>
        </w:numPr>
      </w:pPr>
      <w:r>
        <w:t xml:space="preserve">Spiegare cosa significa</w:t>
      </w:r>
      <w:r>
        <w:t xml:space="preserve"> </w:t>
      </w:r>
      <w:r>
        <w:rPr>
          <w:b/>
          <w:bCs/>
        </w:rPr>
        <w:t xml:space="preserve">Security by Design</w:t>
      </w:r>
      <w:r>
        <w:t xml:space="preserve"> </w:t>
      </w:r>
      <w:r>
        <w:t xml:space="preserve">e in cosa differisce da</w:t>
      </w:r>
      <w:r>
        <w:t xml:space="preserve"> </w:t>
      </w:r>
      <w:r>
        <w:t xml:space="preserve">“aggiungere sicurezza alla fine”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Applicare il framework</w:t>
      </w:r>
      <w:r>
        <w:t xml:space="preserve"> </w:t>
      </w:r>
      <w:r>
        <w:rPr>
          <w:b/>
          <w:bCs/>
        </w:rPr>
        <w:t xml:space="preserve">STRIDE</w:t>
      </w:r>
      <w:r>
        <w:t xml:space="preserve"> </w:t>
      </w:r>
      <w:r>
        <w:t xml:space="preserve">per fare threat modeling di un’applicazione.</w:t>
      </w:r>
    </w:p>
    <w:p>
      <w:pPr>
        <w:pStyle w:val="Compact"/>
        <w:numPr>
          <w:ilvl w:val="0"/>
          <w:numId w:val="1001"/>
        </w:numPr>
      </w:pPr>
      <w:r>
        <w:t xml:space="preserve">Disegnare un</w:t>
      </w:r>
      <w:r>
        <w:t xml:space="preserve"> </w:t>
      </w:r>
      <w:r>
        <w:rPr>
          <w:b/>
          <w:bCs/>
        </w:rPr>
        <w:t xml:space="preserve">Data Flow Diagram</w:t>
      </w:r>
      <w:r>
        <w:t xml:space="preserve"> </w:t>
      </w:r>
      <w:r>
        <w:t xml:space="preserve">semplificato di un’app web e identificare i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Citare e spiegare i</w:t>
      </w:r>
      <w:r>
        <w:t xml:space="preserve"> </w:t>
      </w:r>
      <w:r>
        <w:rPr>
          <w:b/>
          <w:bCs/>
        </w:rPr>
        <w:t xml:space="preserve">7 principi</w:t>
      </w:r>
      <w:r>
        <w:t xml:space="preserve"> </w:t>
      </w:r>
      <w:r>
        <w:t xml:space="preserve">della Privacy by Design di Ann Cavoukian (recepiti da GDPR Art. 25).</w:t>
      </w:r>
    </w:p>
    <w:p>
      <w:pPr>
        <w:pStyle w:val="Compact"/>
        <w:numPr>
          <w:ilvl w:val="0"/>
          <w:numId w:val="1001"/>
        </w:numPr>
      </w:pPr>
      <w:r>
        <w:t xml:space="preserve">Applicare</w:t>
      </w:r>
      <w:r>
        <w:t xml:space="preserve"> </w:t>
      </w:r>
      <w:r>
        <w:rPr>
          <w:b/>
          <w:bCs/>
        </w:rPr>
        <w:t xml:space="preserve">data minimization</w:t>
      </w:r>
      <w:r>
        <w:t xml:space="preserve">,</w:t>
      </w:r>
      <w:r>
        <w:t xml:space="preserve"> </w:t>
      </w:r>
      <w:r>
        <w:rPr>
          <w:b/>
          <w:bCs/>
        </w:rPr>
        <w:t xml:space="preserve">pseudonimizzazione</w:t>
      </w:r>
      <w:r>
        <w:t xml:space="preserve">,</w:t>
      </w:r>
      <w:r>
        <w:t xml:space="preserve"> </w:t>
      </w:r>
      <w:r>
        <w:rPr>
          <w:b/>
          <w:bCs/>
        </w:rPr>
        <w:t xml:space="preserve">anonimizzazione</w:t>
      </w:r>
      <w:r>
        <w:t xml:space="preserve"> </w:t>
      </w:r>
      <w:r>
        <w:t xml:space="preserve">a un dataset reale.</w:t>
      </w:r>
    </w:p>
    <w:p>
      <w:pPr>
        <w:pStyle w:val="Compact"/>
        <w:numPr>
          <w:ilvl w:val="0"/>
          <w:numId w:val="1001"/>
        </w:numPr>
      </w:pPr>
      <w:r>
        <w:t xml:space="preserve">Sapere cos’è una</w:t>
      </w:r>
      <w:r>
        <w:t xml:space="preserve"> </w:t>
      </w:r>
      <w:r>
        <w:rPr>
          <w:b/>
          <w:bCs/>
        </w:rPr>
        <w:t xml:space="preserve">DPIA</w:t>
      </w:r>
      <w:r>
        <w:t xml:space="preserve"> </w:t>
      </w:r>
      <w:r>
        <w:t xml:space="preserve">(Data Protection Impact Assessment), quando è obbligatoria, cosa contiene.</w:t>
      </w:r>
    </w:p>
    <w:p>
      <w:pPr>
        <w:pStyle w:val="Compact"/>
        <w:numPr>
          <w:ilvl w:val="0"/>
          <w:numId w:val="1001"/>
        </w:numPr>
      </w:pPr>
      <w:r>
        <w:t xml:space="preserve">Condurre un mini-threat-modeling</w:t>
      </w:r>
      <w:r>
        <w:t xml:space="preserve"> </w:t>
      </w:r>
      <w:r>
        <w:rPr>
          <w:b/>
          <w:bCs/>
        </w:rPr>
        <w:t xml:space="preserve">STRIDE su BancaPiccola</w:t>
      </w:r>
      <w:r>
        <w:t xml:space="preserve"> </w:t>
      </w:r>
      <w:r>
        <w:t xml:space="preserve">in gruppo.</w:t>
      </w:r>
    </w:p>
    <w:bookmarkEnd w:id="18"/>
    <w:bookmarkStart w:id="19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2"/>
        </w:numPr>
      </w:pPr>
      <w:r>
        <w:t xml:space="preserve">Materiale nuovo:</w:t>
      </w:r>
      <w:r>
        <w:t xml:space="preserve"> </w:t>
      </w:r>
      <w:r>
        <w:rPr>
          <w:rStyle w:val="VerbatimChar"/>
        </w:rPr>
        <w:t xml:space="preserve">01_materiali/M5_security_privacy_by_design.md</w:t>
      </w:r>
      <w:r>
        <w:t xml:space="preserve"> </w:t>
      </w:r>
      <w:r>
        <w:t xml:space="preserve">(creato per questo corso)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dispensa-sviluppo-sicuro-software.docx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 1.4</w:t>
      </w:r>
      <w:r>
        <w:t xml:space="preserve"> </w:t>
      </w:r>
      <w:r>
        <w:t xml:space="preserve">(5 principi secure coding) come premessa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dispensa_code_security_v8.docx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Cap 3</w:t>
      </w:r>
      <w:r>
        <w:t xml:space="preserve"> </w:t>
      </w:r>
      <w:r>
        <w:t xml:space="preserve">(STRIDE in dettaglio) come riferimento</w:t>
      </w:r>
    </w:p>
    <w:bookmarkEnd w:id="19"/>
    <w:bookmarkStart w:id="23" w:name="articolazione-oraria"/>
    <w:p>
      <w:pPr>
        <w:pStyle w:val="Titolo2"/>
      </w:pPr>
      <w:r>
        <w:t xml:space="preserve">Articolazione oraria</w:t>
      </w:r>
    </w:p>
    <w:bookmarkStart w:id="20" w:name="sessione-security-by-design-1.5h"/>
    <w:p>
      <w:pPr>
        <w:pStyle w:val="Titolo3"/>
      </w:pPr>
      <w:r>
        <w:t xml:space="preserve">Sessione — Security by Design (1.5h)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 Security by Design — perché</w:t>
            </w:r>
            <w:r>
              <w:t xml:space="preserve"> </w:t>
            </w:r>
            <w:r>
              <w:t xml:space="preserve">— Aggiungere sicurezza dopo costa 10x-100x. Caso</w:t>
            </w:r>
            <w:r>
              <w:t xml:space="preserve"> </w:t>
            </w:r>
            <w:r>
              <w:t xml:space="preserve">“Equifax patch ritardata”</w:t>
            </w:r>
            <w:r>
              <w:t xml:space="preserve">. Lo</w:t>
            </w:r>
            <w:r>
              <w:t xml:space="preserve"> </w:t>
            </w:r>
            <w:r>
              <w:t xml:space="preserve">“shift left”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 – 0:35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 Threat Modeling — cos’è</w:t>
            </w:r>
            <w:r>
              <w:t xml:space="preserve"> </w:t>
            </w:r>
            <w:r>
              <w:t xml:space="preserve">— Identificare minacce</w:t>
            </w:r>
            <w:r>
              <w:t xml:space="preserve"> </w:t>
            </w:r>
            <w:r>
              <w:rPr>
                <w:i/>
                <w:iCs/>
              </w:rPr>
              <w:t xml:space="preserve">prima</w:t>
            </w:r>
            <w:r>
              <w:t xml:space="preserve"> </w:t>
            </w:r>
            <w:r>
              <w:t xml:space="preserve">di scrivere codice. 4 domande: cosa stiamo costruendo? cosa può andare storto? cosa facciamo? abbiamo fatto un buon lavoro?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 – 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 STRIDE</w:t>
            </w:r>
            <w:r>
              <w:t xml:space="preserve"> </w:t>
            </w:r>
            <w:r>
              <w:t xml:space="preserve">— Spoofing, Tampering, Repudiation, Information disclosure, DoS, Elevation of privilege. Per ognuna: definizione, esempio, controllo tipico.</w:t>
            </w:r>
          </w:p>
        </w:tc>
        <w:tc>
          <w:tcPr/>
          <w:p>
            <w:pPr>
              <w:pStyle w:val="Compact"/>
            </w:pPr>
            <w:r>
              <w:t xml:space="preserve">Frontale + esempi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 Data Flow Diagram + Trust Boundary</w:t>
            </w:r>
            <w:r>
              <w:t xml:space="preserve"> </w:t>
            </w:r>
            <w:r>
              <w:t xml:space="preserve">— come si disegna un DFD. Cosa sono i trust boundary. Esempio guidato su un’app di login.</w:t>
            </w:r>
          </w:p>
        </w:tc>
        <w:tc>
          <w:tcPr/>
          <w:p>
            <w:pPr>
              <w:pStyle w:val="Compact"/>
            </w:pPr>
            <w:r>
              <w:t xml:space="preserve">Frontale + lavagna</w:t>
            </w:r>
          </w:p>
        </w:tc>
      </w:tr>
    </w:tbl>
    <w:bookmarkEnd w:id="20"/>
    <w:bookmarkStart w:id="21" w:name="sessione-privacy-by-design-45-min"/>
    <w:p>
      <w:pPr>
        <w:pStyle w:val="Titolo3"/>
      </w:pPr>
      <w:r>
        <w:t xml:space="preserve">Sessione — Privacy by Design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1:35 – 1:55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 Privacy by Design — i 7 principi di Cavoukian</w:t>
            </w:r>
            <w:r>
              <w:t xml:space="preserve"> </w:t>
            </w:r>
            <w:r>
              <w:t xml:space="preserve">— proattivo non reattivo, privacy by default, embedded into design, full functionality, end-to-end security, visibility/transparency, respect for user privacy. Recepimento in GDPR Art. 25.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1:55 – 2:10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 Data Minimization</w:t>
            </w:r>
            <w:r>
              <w:t xml:space="preserve"> </w:t>
            </w:r>
            <w:r>
              <w:t xml:space="preserve">in pratica —</w:t>
            </w:r>
            <w:r>
              <w:t xml:space="preserve"> </w:t>
            </w:r>
            <w:r>
              <w:rPr>
                <w:i/>
                <w:iCs/>
              </w:rPr>
              <w:t xml:space="preserve">raccogli il minimo necessario</w:t>
            </w:r>
            <w:r>
              <w:t xml:space="preserve">. Esempio: form di iscrizione minimal vs maximal.</w:t>
            </w:r>
          </w:p>
        </w:tc>
        <w:tc>
          <w:tcPr/>
          <w:p>
            <w:pPr>
              <w:pStyle w:val="Compact"/>
            </w:pPr>
            <w:r>
              <w:t xml:space="preserve">Frontale + esempio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2:10 – 2:25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 Pseudonimizzazione vs Anonimizzazione</w:t>
            </w:r>
            <w:r>
              <w:t xml:space="preserve"> </w:t>
            </w:r>
            <w:r>
              <w:t xml:space="preserve">— differenze tecniche e legali. K-anonymity, hashing irreversibile, mascheramento. Esempi.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 – 2:40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5.8 DPIA in pillole</w:t>
            </w:r>
            <w:r>
              <w:t xml:space="preserve"> </w:t>
            </w:r>
            <w:r>
              <w:t xml:space="preserve">— quando è obbligatoria (Art. 35 GDPR), cosa contiene, chi la fa (DPO + sviluppo). Mini-template di 1 pagina.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1"/>
    <w:bookmarkStart w:id="22" w:name="sessione-workshop-pratico-45-min"/>
    <w:p>
      <w:pPr>
        <w:pStyle w:val="Titolo3"/>
      </w:pPr>
      <w:r>
        <w:t xml:space="preserve">Sessione — Workshop pratico (45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 – 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M5 — STRIDE su BancaPiccola</w:t>
            </w:r>
            <w:r>
              <w:t xml:space="preserve"> </w:t>
            </w:r>
            <w:r>
              <w:t xml:space="preserve">(workshop in gruppi da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in gruppo</w:t>
            </w:r>
          </w:p>
        </w:tc>
      </w:tr>
    </w:tbl>
    <w:bookmarkEnd w:id="22"/>
    <w:bookmarkEnd w:id="23"/>
    <w:bookmarkStart w:id="25" w:name="lab-del-modulo-1h"/>
    <w:p>
      <w:pPr>
        <w:pStyle w:val="Titolo2"/>
      </w:pPr>
      <w:r>
        <w:t xml:space="preserve">Lab del modulo (1h)</w:t>
      </w:r>
    </w:p>
    <w:bookmarkStart w:id="24" w:name="lab-m5-stride-su-bancapiccola"/>
    <w:p>
      <w:pPr>
        <w:pStyle w:val="Titolo3"/>
      </w:pPr>
      <w:r>
        <w:t xml:space="preserve">Lab M5 — STRIDE su BancaPiccola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il workshop occupa di fatto 45 min in aula, più 15 min di discussione collettiva. Totale ~1h.</w:t>
      </w:r>
    </w:p>
    <w:p>
      <w:pPr>
        <w:pStyle w:val="FirstParagraph"/>
      </w:pPr>
      <w:r>
        <w:rPr>
          <w:b/>
          <w:bCs/>
        </w:rPr>
        <w:t xml:space="preserve">Setup</w:t>
      </w:r>
      <w:r>
        <w:t xml:space="preserve">: piccoli gruppi (3 persone). Ogni gruppo riceve:</w:t>
      </w:r>
    </w:p>
    <w:p>
      <w:pPr>
        <w:pStyle w:val="Compact"/>
        <w:numPr>
          <w:ilvl w:val="0"/>
          <w:numId w:val="1003"/>
        </w:numPr>
      </w:pPr>
      <w:r>
        <w:t xml:space="preserve">Schema architetturale ad alto livello di BancaPiccola (browser → Flask → SQLite, autenticazione via cookie).</w:t>
      </w:r>
    </w:p>
    <w:p>
      <w:pPr>
        <w:pStyle w:val="Compact"/>
        <w:numPr>
          <w:ilvl w:val="0"/>
          <w:numId w:val="1003"/>
        </w:numPr>
      </w:pPr>
      <w:r>
        <w:t xml:space="preserve">Template DFD da completare (in</w:t>
      </w:r>
      <w:r>
        <w:t xml:space="preserve"> </w:t>
      </w:r>
      <w:r>
        <w:rPr>
          <w:rStyle w:val="VerbatimChar"/>
        </w:rPr>
        <w:t xml:space="preserve">02_lab/M5_lab_stride_template.md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Tabella STRIDE vuota da riempire.</w:t>
      </w:r>
    </w:p>
    <w:p>
      <w:pPr>
        <w:pStyle w:val="FirstParagraph"/>
      </w:pPr>
      <w:r>
        <w:rPr>
          <w:b/>
          <w:bCs/>
        </w:rPr>
        <w:t xml:space="preserve">Consegna</w:t>
      </w:r>
      <w:r>
        <w:t xml:space="preserve"> </w:t>
      </w:r>
      <w:r>
        <w:t xml:space="preserve">(45 min):</w:t>
      </w:r>
    </w:p>
    <w:p>
      <w:pPr>
        <w:pStyle w:val="Compact"/>
        <w:numPr>
          <w:ilvl w:val="0"/>
          <w:numId w:val="1004"/>
        </w:numPr>
      </w:pPr>
      <w:r>
        <w:t xml:space="preserve">Disegnate il DFD con:</w:t>
      </w:r>
    </w:p>
    <w:p>
      <w:pPr>
        <w:pStyle w:val="Compact"/>
        <w:numPr>
          <w:ilvl w:val="1"/>
          <w:numId w:val="1005"/>
        </w:numPr>
      </w:pPr>
      <w:r>
        <w:t xml:space="preserve">Entità esterne (utente)</w:t>
      </w:r>
    </w:p>
    <w:p>
      <w:pPr>
        <w:pStyle w:val="Compact"/>
        <w:numPr>
          <w:ilvl w:val="1"/>
          <w:numId w:val="1005"/>
        </w:numPr>
      </w:pPr>
      <w:r>
        <w:t xml:space="preserve">Processi (login, lista fatture, dettaglio fattura)</w:t>
      </w:r>
    </w:p>
    <w:p>
      <w:pPr>
        <w:pStyle w:val="Compact"/>
        <w:numPr>
          <w:ilvl w:val="1"/>
          <w:numId w:val="1005"/>
        </w:numPr>
      </w:pPr>
      <w:r>
        <w:t xml:space="preserve">Datastore (DB SQLite)</w:t>
      </w:r>
    </w:p>
    <w:p>
      <w:pPr>
        <w:pStyle w:val="Compact"/>
        <w:numPr>
          <w:ilvl w:val="1"/>
          <w:numId w:val="1005"/>
        </w:numPr>
      </w:pPr>
      <w:r>
        <w:t xml:space="preserve">Flussi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Trust boundary</w:t>
      </w:r>
      <w:r>
        <w:t xml:space="preserve"> </w:t>
      </w:r>
      <w:r>
        <w:t xml:space="preserve">(almeno il browser → server)</w:t>
      </w:r>
    </w:p>
    <w:p>
      <w:pPr>
        <w:pStyle w:val="Compact"/>
        <w:numPr>
          <w:ilvl w:val="0"/>
          <w:numId w:val="1004"/>
        </w:numPr>
      </w:pPr>
      <w:r>
        <w:t xml:space="preserve">Per ogni elemento, identificate</w:t>
      </w:r>
      <w:r>
        <w:t xml:space="preserve"> </w:t>
      </w:r>
      <w:r>
        <w:rPr>
          <w:b/>
          <w:bCs/>
        </w:rPr>
        <w:t xml:space="preserve">almeno 2 minacce STRIDE</w:t>
      </w:r>
      <w:r>
        <w:t xml:space="preserve"> </w:t>
      </w:r>
      <w:r>
        <w:t xml:space="preserve">(focus su Spoofing, Tampering, Information disclosure).</w:t>
      </w:r>
    </w:p>
    <w:p>
      <w:pPr>
        <w:pStyle w:val="Compact"/>
        <w:numPr>
          <w:ilvl w:val="0"/>
          <w:numId w:val="1004"/>
        </w:numPr>
      </w:pPr>
      <w:r>
        <w:t xml:space="preserve">Per ogni minaccia, proponete</w:t>
      </w:r>
      <w:r>
        <w:t xml:space="preserve"> </w:t>
      </w:r>
      <w:r>
        <w:rPr>
          <w:b/>
          <w:bCs/>
        </w:rPr>
        <w:t xml:space="preserve">una difesa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Discussione collettiva</w:t>
      </w:r>
      <w:r>
        <w:t xml:space="preserve"> </w:t>
      </w:r>
      <w:r>
        <w:t xml:space="preserve">(15 min): ogni gruppo presenta una minaccia trovata. Il docente sintetizza alla lavagna i pattern.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una tabella per gruppo, consegnata. Vale come parte di V2.</w:t>
      </w:r>
    </w:p>
    <w:bookmarkEnd w:id="24"/>
    <w:bookmarkEnd w:id="25"/>
    <w:bookmarkStart w:id="26" w:name="verifica"/>
    <w:p>
      <w:pPr>
        <w:pStyle w:val="Titolo2"/>
      </w:pPr>
      <w:r>
        <w:t xml:space="preserve">Verifica</w:t>
      </w:r>
    </w:p>
    <w:p>
      <w:pPr>
        <w:pStyle w:val="FirstParagraph"/>
      </w:pPr>
      <w:r>
        <w:t xml:space="preserve">Le domande di M5 entrano in</w:t>
      </w:r>
      <w:r>
        <w:t xml:space="preserve"> </w:t>
      </w:r>
      <w:r>
        <w:rPr>
          <w:b/>
          <w:bCs/>
        </w:rPr>
        <w:t xml:space="preserve">V2 (verifica intermedia post M5)</w:t>
      </w:r>
      <w:r>
        <w:t xml:space="preserve">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06"/>
        </w:numPr>
      </w:pPr>
      <w:r>
        <w:t xml:space="preserve">Cosa significa</w:t>
      </w:r>
      <w:r>
        <w:t xml:space="preserve"> </w:t>
      </w:r>
      <w:r>
        <w:t xml:space="preserve">“shift left”</w:t>
      </w:r>
      <w:r>
        <w:t xml:space="preserve"> </w:t>
      </w:r>
      <w:r>
        <w:t xml:space="preserve">della sicurezza?</w:t>
      </w:r>
    </w:p>
    <w:p>
      <w:pPr>
        <w:pStyle w:val="Compact"/>
        <w:numPr>
          <w:ilvl w:val="0"/>
          <w:numId w:val="1006"/>
        </w:numPr>
      </w:pPr>
      <w:r>
        <w:t xml:space="preserve">Spiega la differenza tra Tampering e Repudiation. Per ognuna fai un esempio in BancaPiccola.</w:t>
      </w:r>
    </w:p>
    <w:p>
      <w:pPr>
        <w:pStyle w:val="Compact"/>
        <w:numPr>
          <w:ilvl w:val="0"/>
          <w:numId w:val="1006"/>
        </w:numPr>
      </w:pPr>
      <w:r>
        <w:t xml:space="preserve">Cita 3 dei 7 principi di Cavoukian e spiegali.</w:t>
      </w:r>
    </w:p>
    <w:p>
      <w:pPr>
        <w:pStyle w:val="Compact"/>
        <w:numPr>
          <w:ilvl w:val="0"/>
          <w:numId w:val="1006"/>
        </w:numPr>
      </w:pPr>
      <w:r>
        <w:t xml:space="preserve">Quando una DPIA è obbligatoria? Cita 2 casi.</w:t>
      </w:r>
    </w:p>
    <w:p>
      <w:pPr>
        <w:pStyle w:val="Compact"/>
        <w:numPr>
          <w:ilvl w:val="0"/>
          <w:numId w:val="1006"/>
        </w:numPr>
      </w:pPr>
      <w:r>
        <w:t xml:space="preserve">Differenza tra pseudonimizzazione e anonimizzazione: chi protegge di più? Quale è reversibile?</w:t>
      </w:r>
    </w:p>
    <w:bookmarkEnd w:id="26"/>
    <w:bookmarkStart w:id="27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 far diventare STRIDE un esercizio di nomenclatura</w:t>
      </w:r>
      <w:r>
        <w:t xml:space="preserve"> </w:t>
      </w:r>
      <w:r>
        <w:t xml:space="preserve">— il valore è nel processo (4 domande), non nelle 6 lettere.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 confondere security e privacy</w:t>
      </w:r>
      <w:r>
        <w:t xml:space="preserve"> </w:t>
      </w:r>
      <w:r>
        <w:t xml:space="preserve">— sovrapposte ma distinte. Privacy = controllo dell’individuo sui propri dati; Security = protezione delle proprietà del sistema. Esempi: si può avere security senza privacy (es. sorveglianza di stato sicura) e privacy senza security (es. lettera anonima persa).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 saltare il workshop</w:t>
      </w:r>
      <w:r>
        <w:t xml:space="preserve">: è il primo momento del corso in cui i discenti applicano un metodo strutturato. Vale più di un’ora di lezione frontale.</w:t>
      </w:r>
    </w:p>
    <w:bookmarkEnd w:id="27"/>
    <w:bookmarkEnd w:id="28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2026-05-06T22:05:47Z</dcterms:created>
  <dcterms:modified xsi:type="dcterms:W3CDTF">2026-05-06T22:05:47Z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