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78" w:name="modulo-m5-security-privacy-by-design"/>
    <w:p>
      <w:pPr>
        <w:pStyle w:val="Titolo1"/>
      </w:pPr>
      <w:r>
        <w:t xml:space="preserve">Modulo M5 — Security &amp; Privacy by Design</w:t>
      </w:r>
    </w:p>
    <w:p>
      <w:pPr>
        <w:pStyle w:val="FirstParagraph"/>
      </w:pPr>
      <w:r>
        <w:rPr>
          <w:b/>
          <w:bCs/>
        </w:rPr>
        <w:t xml:space="preserve">Dispensa Tecnica — Corso ITS Cybersecurity (32h)</w:t>
      </w:r>
      <w:r>
        <w:t xml:space="preserve"> </w:t>
      </w:r>
      <w:r>
        <w:rPr>
          <w:b/>
          <w:bCs/>
        </w:rPr>
        <w:t xml:space="preserve">Modulo 5 — 3 ore (2h teoria + 1h workshop)</w:t>
      </w:r>
      <w:r>
        <w:t xml:space="preserve"> </w:t>
      </w:r>
      <w:r>
        <w:rPr>
          <w:b/>
          <w:bCs/>
        </w:rPr>
        <w:t xml:space="preserve">Prerequisiti</w:t>
      </w:r>
      <w:r>
        <w:t xml:space="preserve">: M1 (CIA Triad), M4 (GDPR Art. 25)</w:t>
      </w:r>
    </w:p>
    <w:p>
      <w:r>
        <w:pict>
          <v:rect style="width:0;height:1.5pt" o:hralign="center" o:hrstd="t" o:hr="t"/>
        </w:pict>
      </w:r>
    </w:p>
    <w:bookmarkStart w:id="77" w:name="indice"/>
    <w:p>
      <w:pPr>
        <w:pStyle w:val="Titolo2"/>
      </w:pPr>
      <w:r>
        <w:t xml:space="preserve">Indice</w:t>
      </w:r>
    </w:p>
    <w:p>
      <w:pPr>
        <w:pStyle w:val="Compact"/>
        <w:numPr>
          <w:ilvl w:val="0"/>
          <w:numId w:val="1001"/>
        </w:numPr>
      </w:pPr>
      <w:hyperlink w:anchor="cap1">
        <w:r>
          <w:rPr>
            <w:rStyle w:val="Collegamentoipertestuale"/>
          </w:rPr>
          <w:t xml:space="preserve">Capitolo 1 — Perché</w:t>
        </w:r>
        <w:r>
          <w:rPr>
            <w:rStyle w:val="Collegamentoipertestuale"/>
          </w:rPr>
          <w:t xml:space="preserve"> </w:t>
        </w:r>
        <w:r>
          <w:rPr>
            <w:rStyle w:val="Collegamentoipertestuale"/>
          </w:rPr>
          <w:t xml:space="preserve">“Security by Design”</w:t>
        </w:r>
      </w:hyperlink>
    </w:p>
    <w:p>
      <w:pPr>
        <w:pStyle w:val="Compact"/>
        <w:numPr>
          <w:ilvl w:val="0"/>
          <w:numId w:val="1001"/>
        </w:numPr>
      </w:pPr>
      <w:hyperlink w:anchor="cap2">
        <w:r>
          <w:rPr>
            <w:rStyle w:val="Collegamentoipertestuale"/>
          </w:rPr>
          <w:t xml:space="preserve">Capitolo 2 — Threat Modeling: il metodo</w:t>
        </w:r>
      </w:hyperlink>
    </w:p>
    <w:p>
      <w:pPr>
        <w:pStyle w:val="Compact"/>
        <w:numPr>
          <w:ilvl w:val="0"/>
          <w:numId w:val="1001"/>
        </w:numPr>
      </w:pPr>
      <w:hyperlink w:anchor="cap3">
        <w:r>
          <w:rPr>
            <w:rStyle w:val="Collegamentoipertestuale"/>
          </w:rPr>
          <w:t xml:space="preserve">Capitolo 3 — STRIDE: il framework di Microsoft</w:t>
        </w:r>
      </w:hyperlink>
    </w:p>
    <w:p>
      <w:pPr>
        <w:pStyle w:val="Compact"/>
        <w:numPr>
          <w:ilvl w:val="0"/>
          <w:numId w:val="1001"/>
        </w:numPr>
      </w:pPr>
      <w:hyperlink w:anchor="cap4">
        <w:r>
          <w:rPr>
            <w:rStyle w:val="Collegamentoipertestuale"/>
          </w:rPr>
          <w:t xml:space="preserve">Capitolo 4 — Data Flow Diagram e Trust Boundary</w:t>
        </w:r>
      </w:hyperlink>
    </w:p>
    <w:p>
      <w:pPr>
        <w:pStyle w:val="Compact"/>
        <w:numPr>
          <w:ilvl w:val="0"/>
          <w:numId w:val="1001"/>
        </w:numPr>
      </w:pPr>
      <w:hyperlink w:anchor="cap5">
        <w:r>
          <w:rPr>
            <w:rStyle w:val="Collegamentoipertestuale"/>
          </w:rPr>
          <w:t xml:space="preserve">Capitolo 5 — Privacy by Design: i 7 principi di Cavoukian</w:t>
        </w:r>
      </w:hyperlink>
    </w:p>
    <w:p>
      <w:pPr>
        <w:pStyle w:val="Compact"/>
        <w:numPr>
          <w:ilvl w:val="0"/>
          <w:numId w:val="1001"/>
        </w:numPr>
      </w:pPr>
      <w:hyperlink w:anchor="cap6">
        <w:r>
          <w:rPr>
            <w:rStyle w:val="Collegamentoipertestuale"/>
          </w:rPr>
          <w:t xml:space="preserve">Capitolo 6 — Data Minimization in pratica</w:t>
        </w:r>
      </w:hyperlink>
    </w:p>
    <w:p>
      <w:pPr>
        <w:pStyle w:val="Compact"/>
        <w:numPr>
          <w:ilvl w:val="0"/>
          <w:numId w:val="1001"/>
        </w:numPr>
      </w:pPr>
      <w:hyperlink w:anchor="cap7">
        <w:r>
          <w:rPr>
            <w:rStyle w:val="Collegamentoipertestuale"/>
          </w:rPr>
          <w:t xml:space="preserve">Capitolo 7 — Pseudonimizzazione vs Anonimizzazione</w:t>
        </w:r>
      </w:hyperlink>
    </w:p>
    <w:p>
      <w:pPr>
        <w:pStyle w:val="Compact"/>
        <w:numPr>
          <w:ilvl w:val="0"/>
          <w:numId w:val="1001"/>
        </w:numPr>
      </w:pPr>
      <w:hyperlink w:anchor="cap8">
        <w:r>
          <w:rPr>
            <w:rStyle w:val="Collegamentoipertestuale"/>
          </w:rPr>
          <w:t xml:space="preserve">Capitolo 8 — DPIA in pillole</w:t>
        </w:r>
      </w:hyperlink>
    </w:p>
    <w:p>
      <w:pPr>
        <w:pStyle w:val="Compact"/>
        <w:numPr>
          <w:ilvl w:val="0"/>
          <w:numId w:val="1001"/>
        </w:numPr>
      </w:pPr>
      <w:hyperlink w:anchor="cap9">
        <w:r>
          <w:rPr>
            <w:rStyle w:val="Collegamentoipertestuale"/>
          </w:rPr>
          <w:t xml:space="preserve">Capitolo 9 — Workshop: STRIDE su BancaPiccola</w:t>
        </w:r>
      </w:hyperlink>
    </w:p>
    <w:p>
      <w:pPr>
        <w:pStyle w:val="Compact"/>
        <w:numPr>
          <w:ilvl w:val="0"/>
          <w:numId w:val="1001"/>
        </w:numPr>
      </w:pPr>
      <w:hyperlink w:anchor="cap10">
        <w:r>
          <w:rPr>
            <w:rStyle w:val="Collegamentoipertestuale"/>
          </w:rPr>
          <w:t xml:space="preserve">Capitolo 10 — Sintesi e checklist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1 — Perché</w:t>
      </w:r>
      <w:r>
        <w:t xml:space="preserve"> </w:t>
      </w:r>
      <w:r>
        <w:t xml:space="preserve">“Security by Design”</w:t>
      </w:r>
    </w:p>
    <w:p>
      <w:pPr>
        <w:pStyle w:val="BlockText"/>
      </w:pPr>
      <w:r>
        <w:t xml:space="preserve">Quanto ci vorrà: 20 minuti.</w:t>
      </w:r>
    </w:p>
    <w:bookmarkStart w:id="18" w:name="la-differenza-che-cambia-tutto"/>
    <w:p>
      <w:pPr>
        <w:pStyle w:val="Titolo3"/>
      </w:pPr>
      <w:r>
        <w:t xml:space="preserve">1.1 La differenza che cambia tutto</w:t>
      </w:r>
    </w:p>
    <w:p>
      <w:pPr>
        <w:pStyle w:val="FirstParagraph"/>
      </w:pPr>
      <w:r>
        <w:t xml:space="preserve">Esistono due modi di costruire un’applicazione:</w:t>
      </w:r>
    </w:p>
    <w:p>
      <w:pPr>
        <w:pStyle w:val="BodyText"/>
      </w:pPr>
      <w:r>
        <w:rPr>
          <w:b/>
          <w:bCs/>
        </w:rPr>
        <w:t xml:space="preserve">Modo A —</w:t>
      </w:r>
      <w:r>
        <w:rPr>
          <w:b/>
          <w:bCs/>
        </w:rPr>
        <w:t xml:space="preserve"> </w:t>
      </w:r>
      <w:r>
        <w:rPr>
          <w:b/>
          <w:bCs/>
        </w:rPr>
        <w:t xml:space="preserve">“metto la sicurezza dopo”</w:t>
      </w:r>
      <w:r>
        <w:t xml:space="preserve"> </w:t>
      </w:r>
      <w:r>
        <w:t xml:space="preserve">1. Definisco i requisiti funzionali (</w:t>
      </w:r>
      <w:r>
        <w:t xml:space="preserve">“l’utente deve poter fare X”</w:t>
      </w:r>
      <w:r>
        <w:t xml:space="preserve">)</w:t>
      </w:r>
      <w:r>
        <w:t xml:space="preserve"> </w:t>
      </w:r>
      <w:r>
        <w:t xml:space="preserve">2. Disegno l’architettura</w:t>
      </w:r>
      <w:r>
        <w:t xml:space="preserve"> </w:t>
      </w:r>
      <w:r>
        <w:t xml:space="preserve">3. Scrivo il codice</w:t>
      </w:r>
      <w:r>
        <w:t xml:space="preserve"> </w:t>
      </w:r>
      <w:r>
        <w:t xml:space="preserve">4. Faccio i test funzionali</w:t>
      </w:r>
      <w:r>
        <w:t xml:space="preserve"> </w:t>
      </w:r>
      <w:r>
        <w:t xml:space="preserve">5.</w:t>
      </w:r>
      <w:r>
        <w:t xml:space="preserve"> </w:t>
      </w:r>
      <w:r>
        <w:rPr>
          <w:i/>
          <w:iCs/>
        </w:rPr>
        <w:t xml:space="preserve">Spedisco</w:t>
      </w:r>
      <w:r>
        <w:t xml:space="preserve"> </w:t>
      </w:r>
      <w:r>
        <w:t xml:space="preserve">6.</w:t>
      </w:r>
      <w:r>
        <w:t xml:space="preserve"> </w:t>
      </w:r>
      <w:r>
        <w:rPr>
          <w:b/>
          <w:bCs/>
        </w:rPr>
        <w:t xml:space="preserve">Aggiungo la sicurezza</w:t>
      </w:r>
      <w:r>
        <w:t xml:space="preserve"> </w:t>
      </w:r>
      <w:r>
        <w:t xml:space="preserve">quando il primo cliente segnala un breach</w:t>
      </w:r>
    </w:p>
    <w:p>
      <w:pPr>
        <w:pStyle w:val="BodyText"/>
      </w:pPr>
      <w:r>
        <w:rPr>
          <w:b/>
          <w:bCs/>
        </w:rPr>
        <w:t xml:space="preserve">Modo B —</w:t>
      </w:r>
      <w:r>
        <w:rPr>
          <w:b/>
          <w:bCs/>
        </w:rPr>
        <w:t xml:space="preserve"> </w:t>
      </w:r>
      <w:r>
        <w:rPr>
          <w:b/>
          <w:bCs/>
        </w:rPr>
        <w:t xml:space="preserve">“Security by Design”</w:t>
      </w:r>
      <w:r>
        <w:t xml:space="preserve"> </w:t>
      </w:r>
      <w:r>
        <w:t xml:space="preserve">1. Definisco i requisiti funzionali</w:t>
      </w:r>
      <w:r>
        <w:t xml:space="preserve"> </w:t>
      </w:r>
      <w:r>
        <w:rPr>
          <w:b/>
          <w:bCs/>
        </w:rPr>
        <w:t xml:space="preserve">e di sicurezza</w:t>
      </w:r>
      <w:r>
        <w:t xml:space="preserve"> </w:t>
      </w:r>
      <w:r>
        <w:t xml:space="preserve">insieme (</w:t>
      </w:r>
      <w:r>
        <w:t xml:space="preserve">“l’utente deve poter fare X</w:t>
      </w:r>
      <w:r>
        <w:t xml:space="preserve"> </w:t>
      </w:r>
      <w:r>
        <w:rPr>
          <w:b/>
          <w:bCs/>
        </w:rPr>
        <w:t xml:space="preserve">senza poter fare Y</w:t>
      </w:r>
      <w:r>
        <w:t xml:space="preserve">”</w:t>
      </w:r>
      <w:r>
        <w:t xml:space="preserve">)</w:t>
      </w:r>
      <w:r>
        <w:t xml:space="preserve"> </w:t>
      </w:r>
      <w:r>
        <w:t xml:space="preserve">2. Disegno l’architettura</w:t>
      </w:r>
      <w:r>
        <w:t xml:space="preserve"> </w:t>
      </w:r>
      <w:r>
        <w:rPr>
          <w:b/>
          <w:bCs/>
        </w:rPr>
        <w:t xml:space="preserve">applicando i 5 principi del secure coding</w:t>
      </w:r>
      <w:r>
        <w:t xml:space="preserve"> </w:t>
      </w:r>
      <w:r>
        <w:t xml:space="preserve">(M1)</w:t>
      </w:r>
      <w:r>
        <w:t xml:space="preserve"> </w:t>
      </w:r>
      <w:r>
        <w:rPr>
          <w:b/>
          <w:bCs/>
        </w:rPr>
        <w:t xml:space="preserve">e facendo threat modeling</w:t>
      </w:r>
      <w:r>
        <w:t xml:space="preserve"> </w:t>
      </w:r>
      <w:r>
        <w:t xml:space="preserve">(questo modulo)</w:t>
      </w:r>
      <w:r>
        <w:t xml:space="preserve"> </w:t>
      </w:r>
      <w:r>
        <w:t xml:space="preserve">3. Scrivo il codice</w:t>
      </w:r>
      <w:r>
        <w:t xml:space="preserve"> </w:t>
      </w:r>
      <w:r>
        <w:rPr>
          <w:b/>
          <w:bCs/>
        </w:rPr>
        <w:t xml:space="preserve">rispettando i pattern sicuri</w:t>
      </w:r>
      <w:r>
        <w:t xml:space="preserve"> </w:t>
      </w:r>
      <w:r>
        <w:t xml:space="preserve">4. Faccio test funzionali</w:t>
      </w:r>
      <w:r>
        <w:t xml:space="preserve"> </w:t>
      </w:r>
      <w:r>
        <w:rPr>
          <w:b/>
          <w:bCs/>
        </w:rPr>
        <w:t xml:space="preserve">e test di sicurezza</w:t>
      </w:r>
      <w:r>
        <w:t xml:space="preserve"> </w:t>
      </w:r>
      <w:r>
        <w:t xml:space="preserve">5. Spedisco</w:t>
      </w:r>
      <w:r>
        <w:t xml:space="preserve"> </w:t>
      </w:r>
      <w:r>
        <w:t xml:space="preserve">6. Mantengo la sicurezza nel tempo</w:t>
      </w:r>
    </w:p>
    <w:bookmarkEnd w:id="18"/>
    <w:bookmarkStart w:id="19" w:name="il-costo-dellaggiungere-dopo"/>
    <w:p>
      <w:pPr>
        <w:pStyle w:val="Titolo3"/>
      </w:pPr>
      <w:r>
        <w:t xml:space="preserve">1.2 Il costo dell’aggiungere dopo</w:t>
      </w:r>
    </w:p>
    <w:p>
      <w:pPr>
        <w:pStyle w:val="FirstParagraph"/>
      </w:pPr>
      <w:r>
        <w:t xml:space="preserve">C’è una statistica che gira da decenni nei rapporti IBM, NIST e altri: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Quando si trova un bug di sicurezza</w:t>
            </w:r>
          </w:p>
        </w:tc>
        <w:tc>
          <w:tcPr/>
          <w:p>
            <w:pPr>
              <w:pStyle w:val="Compact"/>
            </w:pPr>
            <w:r>
              <w:t xml:space="preserve">Costo medio per 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fase di</w:t>
            </w:r>
            <w:r>
              <w:t xml:space="preserve"> </w:t>
            </w:r>
            <w:r>
              <w:rPr>
                <w:b/>
                <w:bCs/>
              </w:rPr>
              <w:t xml:space="preserve">requirements/design</w:t>
            </w:r>
          </w:p>
        </w:tc>
        <w:tc>
          <w:tcPr/>
          <w:p>
            <w:pPr>
              <w:pStyle w:val="Compact"/>
            </w:pPr>
            <w:r>
              <w:t xml:space="preserve">1×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fase di</w:t>
            </w:r>
            <w:r>
              <w:t xml:space="preserve"> </w:t>
            </w:r>
            <w:r>
              <w:rPr>
                <w:b/>
                <w:bCs/>
              </w:rPr>
              <w:t xml:space="preserve">coding</w:t>
            </w:r>
          </w:p>
        </w:tc>
        <w:tc>
          <w:tcPr/>
          <w:p>
            <w:pPr>
              <w:pStyle w:val="Compact"/>
            </w:pPr>
            <w:r>
              <w:t xml:space="preserve">5×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 fase di</w:t>
            </w:r>
            <w:r>
              <w:t xml:space="preserve"> </w:t>
            </w:r>
            <w:r>
              <w:rPr>
                <w:b/>
                <w:bCs/>
              </w:rPr>
              <w:t xml:space="preserve">testing/QA</w:t>
            </w:r>
          </w:p>
        </w:tc>
        <w:tc>
          <w:tcPr/>
          <w:p>
            <w:pPr>
              <w:pStyle w:val="Compact"/>
            </w:pPr>
            <w:r>
              <w:t xml:space="preserve">10×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</w:t>
            </w:r>
            <w:r>
              <w:t xml:space="preserve"> </w:t>
            </w:r>
            <w:r>
              <w:rPr>
                <w:b/>
                <w:bCs/>
              </w:rPr>
              <w:t xml:space="preserve">produzione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100×</w:t>
            </w:r>
          </w:p>
        </w:tc>
      </w:tr>
    </w:tbl>
    <w:p>
      <w:pPr>
        <w:pStyle w:val="BodyText"/>
      </w:pPr>
      <w:r>
        <w:t xml:space="preserve">I numeri esatti variano, ma il pattern è solido:</w:t>
      </w:r>
      <w:r>
        <w:t xml:space="preserve"> </w:t>
      </w:r>
      <w:r>
        <w:rPr>
          <w:b/>
          <w:bCs/>
        </w:rPr>
        <w:t xml:space="preserve">ogni stadio successivo costa un ordine di grandezza in più</w:t>
      </w:r>
      <w:r>
        <w:t xml:space="preserve">. Trovare una falla a design costa 1, trovarla in produzione costa 100.</w:t>
      </w:r>
    </w:p>
    <w:p>
      <w:pPr>
        <w:pStyle w:val="BodyText"/>
      </w:pPr>
      <w:r>
        <w:t xml:space="preserve">E</w:t>
      </w:r>
      <w:r>
        <w:t xml:space="preserve"> </w:t>
      </w:r>
      <w:r>
        <w:t xml:space="preserve">“costo”</w:t>
      </w:r>
      <w:r>
        <w:t xml:space="preserve"> </w:t>
      </w:r>
      <w:r>
        <w:t xml:space="preserve">non è solo denaro: è anche tempo, reputazione, downtime, multe (vedi GDPR/NIS2 di M4).</w:t>
      </w:r>
    </w:p>
    <w:bookmarkEnd w:id="19"/>
    <w:bookmarkStart w:id="20" w:name="lo-shift-left"/>
    <w:p>
      <w:pPr>
        <w:pStyle w:val="Titolo3"/>
      </w:pPr>
      <w:r>
        <w:t xml:space="preserve">1.3 Lo</w:t>
      </w:r>
      <w:r>
        <w:t xml:space="preserve"> </w:t>
      </w:r>
      <w:r>
        <w:t xml:space="preserve">“Shift Left”</w:t>
      </w:r>
    </w:p>
    <w:p>
      <w:pPr>
        <w:pStyle w:val="FirstParagraph"/>
      </w:pPr>
      <w:r>
        <w:t xml:space="preserve">C’è un’espressione che senti continuamente in cybersecurity:</w:t>
      </w:r>
      <w:r>
        <w:t xml:space="preserve"> </w:t>
      </w:r>
      <w:r>
        <w:rPr>
          <w:b/>
          <w:bCs/>
        </w:rPr>
        <w:t xml:space="preserve">shift left</w:t>
      </w:r>
      <w:r>
        <w:t xml:space="preserve">.</w:t>
      </w:r>
    </w:p>
    <w:p>
      <w:pPr>
        <w:pStyle w:val="BodyText"/>
      </w:pPr>
      <w:r>
        <w:t xml:space="preserve">Immagina la pipeline di sviluppo come una linea da sinistra (idea → design → code → test → produzione → operations) a destra.</w:t>
      </w:r>
      <w:r>
        <w:t xml:space="preserve"> </w:t>
      </w:r>
      <w:r>
        <w:t xml:space="preserve">“Shift left”</w:t>
      </w:r>
      <w:r>
        <w:t xml:space="preserve"> </w:t>
      </w:r>
      <w:r>
        <w:t xml:space="preserve">significa</w:t>
      </w:r>
      <w:r>
        <w:t xml:space="preserve"> </w:t>
      </w:r>
      <w:r>
        <w:rPr>
          <w:b/>
          <w:bCs/>
        </w:rPr>
        <w:t xml:space="preserve">spostare la sicurezza il più a sinistra possibile</w:t>
      </w:r>
      <w:r>
        <w:t xml:space="preserve">, cioè il più presto possibile nel ciclo.</w:t>
      </w:r>
    </w:p>
    <w:p>
      <w:pPr>
        <w:pStyle w:val="SourceCode"/>
      </w:pPr>
      <w:r>
        <w:rPr>
          <w:rStyle w:val="VerbatimChar"/>
        </w:rPr>
        <w:t xml:space="preserve">[Idea]──[Design]──[Code]──[Test]──[Deploy]──[Run]</w:t>
      </w:r>
      <w:r>
        <w:br/>
      </w:r>
      <w:r>
        <w:rPr>
          <w:rStyle w:val="VerbatimChar"/>
        </w:rPr>
        <w:t xml:space="preserve">   ↑       ↑</w:t>
      </w:r>
      <w:r>
        <w:br/>
      </w:r>
      <w:r>
        <w:rPr>
          <w:rStyle w:val="VerbatimChar"/>
        </w:rPr>
        <w:t xml:space="preserve">   └───────┴─── shift left: la security entra qui</w:t>
      </w:r>
    </w:p>
    <w:p>
      <w:pPr>
        <w:pStyle w:val="FirstParagraph"/>
      </w:pPr>
      <w:r>
        <w:t xml:space="preserve">In pratica vuol dire: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Threat modeling</w:t>
      </w:r>
      <w:r>
        <w:t xml:space="preserve"> </w:t>
      </w:r>
      <w:r>
        <w:t xml:space="preserve">prima di scrivere codice (questo modulo).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Linter di sicurezza</w:t>
      </w:r>
      <w:r>
        <w:t xml:space="preserve"> </w:t>
      </w:r>
      <w:r>
        <w:t xml:space="preserve">mentre scrivi (es.</w:t>
      </w:r>
      <w:r>
        <w:t xml:space="preserve"> </w:t>
      </w:r>
      <w:r>
        <w:rPr>
          <w:rStyle w:val="VerbatimChar"/>
        </w:rPr>
        <w:t xml:space="preserve">bandit</w:t>
      </w:r>
      <w:r>
        <w:t xml:space="preserve"> </w:t>
      </w:r>
      <w:r>
        <w:t xml:space="preserve">per Python).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Static analysis</w:t>
      </w:r>
      <w:r>
        <w:t xml:space="preserve"> </w:t>
      </w:r>
      <w:r>
        <w:t xml:space="preserve">in CI (es. SonarQube, Snyk Code).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Dependency scanning</w:t>
      </w:r>
      <w:r>
        <w:t xml:space="preserve"> </w:t>
      </w:r>
      <w:r>
        <w:t xml:space="preserve">automatico (es.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, Dependabot).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DAST</w:t>
      </w:r>
      <w:r>
        <w:t xml:space="preserve"> </w:t>
      </w:r>
      <w:r>
        <w:t xml:space="preserve">(test dinamici) prima di andare in produzione.</w:t>
      </w:r>
    </w:p>
    <w:p>
      <w:pPr>
        <w:pStyle w:val="FirstParagraph"/>
      </w:pPr>
      <w:r>
        <w:t xml:space="preserve">L’opposto si chiama</w:t>
      </w:r>
      <w:r>
        <w:t xml:space="preserve"> </w:t>
      </w:r>
      <w:r>
        <w:t xml:space="preserve">“shift right”</w:t>
      </w:r>
      <w:r>
        <w:t xml:space="preserve"> </w:t>
      </w:r>
      <w:r>
        <w:t xml:space="preserve">ed è ciò che facevano tutti negli anni ’90: aspettare che qualcuno trovi le vulnerabilità</w:t>
      </w:r>
      <w:r>
        <w:t xml:space="preserve"> </w:t>
      </w:r>
      <w:r>
        <w:rPr>
          <w:i/>
          <w:iCs/>
        </w:rPr>
        <w:t xml:space="preserve">dopo</w:t>
      </w:r>
      <w:r>
        <w:t xml:space="preserve"> </w:t>
      </w:r>
      <w:r>
        <w:t xml:space="preserve">il rilascio. Non funzionava allora, non funziona oggi.</w:t>
      </w:r>
    </w:p>
    <w:bookmarkEnd w:id="20"/>
    <w:bookmarkStart w:id="21" w:name="caso-reale-equifax-2017"/>
    <w:p>
      <w:pPr>
        <w:pStyle w:val="Titolo3"/>
      </w:pPr>
      <w:r>
        <w:t xml:space="preserve">1.4 Caso reale: Equifax 2017</w:t>
      </w:r>
    </w:p>
    <w:p>
      <w:pPr>
        <w:pStyle w:val="FirstParagraph"/>
      </w:pPr>
      <w:r>
        <w:t xml:space="preserve">A marzo 2017 viene pubblicata una patch per Apache Struts (CVE-2017-5638, CVSS 10.0).</w:t>
      </w:r>
    </w:p>
    <w:p>
      <w:pPr>
        <w:pStyle w:val="BodyText"/>
      </w:pPr>
      <w:r>
        <w:t xml:space="preserve">Equifax la installa?</w:t>
      </w:r>
      <w:r>
        <w:t xml:space="preserve"> </w:t>
      </w:r>
      <w:r>
        <w:rPr>
          <w:b/>
          <w:bCs/>
        </w:rPr>
        <w:t xml:space="preserve">No</w:t>
      </w:r>
      <w:r>
        <w:t xml:space="preserve">. Per due mesi.</w:t>
      </w:r>
    </w:p>
    <w:p>
      <w:pPr>
        <w:pStyle w:val="BodyText"/>
      </w:pPr>
      <w:r>
        <w:t xml:space="preserve">Tra il 13 maggio e il 30 luglio 2017, attaccanti sfruttano la vulnerabilità e rubano dati di</w:t>
      </w:r>
      <w:r>
        <w:t xml:space="preserve"> </w:t>
      </w:r>
      <w:r>
        <w:rPr>
          <w:b/>
          <w:bCs/>
        </w:rPr>
        <w:t xml:space="preserve">147 milioni di persone</w:t>
      </w:r>
      <w:r>
        <w:t xml:space="preserve"> </w:t>
      </w:r>
      <w:r>
        <w:t xml:space="preserve">(nomi, SSN, date di nascita, indirizzi).</w:t>
      </w:r>
    </w:p>
    <w:p>
      <w:pPr>
        <w:pStyle w:val="BodyText"/>
      </w:pPr>
      <w:r>
        <w:t xml:space="preserve">Costo finale per Equifax:</w:t>
      </w:r>
      <w:r>
        <w:t xml:space="preserve"> </w:t>
      </w:r>
      <w:r>
        <w:t xml:space="preserve">- ~$1,4 miliardi tra multe e settlements</w:t>
      </w:r>
      <w:r>
        <w:t xml:space="preserve"> </w:t>
      </w:r>
      <w:r>
        <w:t xml:space="preserve">- Crollo del titolo in borsa (-30%)</w:t>
      </w:r>
      <w:r>
        <w:t xml:space="preserve"> </w:t>
      </w:r>
      <w:r>
        <w:t xml:space="preserve">- CEO, CSO, CIO licenziati</w:t>
      </w:r>
    </w:p>
    <w:p>
      <w:pPr>
        <w:pStyle w:val="BodyText"/>
      </w:pPr>
      <w:r>
        <w:t xml:space="preserve">Una patch installata in tempo avrebbe risolto. Non è successo perché:</w:t>
      </w:r>
      <w:r>
        <w:t xml:space="preserve"> </w:t>
      </w:r>
      <w:r>
        <w:t xml:space="preserve">1. Non c’era inventario centrale delle dipendenze (no SBOM).</w:t>
      </w:r>
      <w:r>
        <w:t xml:space="preserve"> </w:t>
      </w:r>
      <w:r>
        <w:t xml:space="preserve">2. Non c’era processo di patching gestito.</w:t>
      </w:r>
      <w:r>
        <w:t xml:space="preserve"> </w:t>
      </w:r>
      <w:r>
        <w:t xml:space="preserve">3. Non c’era monitoring sufficiente per rilevare l’esfiltrazione.</w:t>
      </w:r>
    </w:p>
    <w:p>
      <w:pPr>
        <w:pStyle w:val="BodyText"/>
      </w:pPr>
      <w:r>
        <w:t xml:space="preserve">Tutto questo si decide a</w:t>
      </w:r>
      <w:r>
        <w:t xml:space="preserve"> </w:t>
      </w:r>
      <w:r>
        <w:rPr>
          <w:b/>
          <w:bCs/>
        </w:rPr>
        <w:t xml:space="preserve">design time</w:t>
      </w:r>
      <w:r>
        <w:t xml:space="preserve">. Non a</w:t>
      </w:r>
      <w:r>
        <w:t xml:space="preserve"> </w:t>
      </w:r>
      <w:r>
        <w:t xml:space="preserve">“ops time”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2 — Threat Modeling: il metodo</w:t>
      </w:r>
    </w:p>
    <w:p>
      <w:pPr>
        <w:pStyle w:val="BlockText"/>
      </w:pPr>
      <w:r>
        <w:t xml:space="preserve">Quanto ci vorrà: 15 minuti.</w:t>
      </w:r>
    </w:p>
    <w:bookmarkEnd w:id="21"/>
    <w:bookmarkStart w:id="22" w:name="cosè-e-cosa-non-è"/>
    <w:p>
      <w:pPr>
        <w:pStyle w:val="Titolo3"/>
      </w:pPr>
      <w:r>
        <w:t xml:space="preserve">2.1 Cos’è (e cosa non è)</w:t>
      </w:r>
    </w:p>
    <w:p>
      <w:pPr>
        <w:pStyle w:val="FirstParagraph"/>
      </w:pPr>
      <w:r>
        <w:rPr>
          <w:b/>
          <w:bCs/>
        </w:rPr>
        <w:t xml:space="preserve">Threat modeling</w:t>
      </w:r>
      <w:r>
        <w:t xml:space="preserve"> </w:t>
      </w:r>
      <w:r>
        <w:t xml:space="preserve">è un’attività strutturata in cui ti chiedi:</w:t>
      </w:r>
      <w:r>
        <w:t xml:space="preserve"> </w:t>
      </w:r>
      <w:r>
        <w:rPr>
          <w:i/>
          <w:iCs/>
        </w:rPr>
        <w:t xml:space="preserve">“cosa potrebbe andare storto in questo sistema, dal punto di vista della sicurezza?”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Non è</w:t>
      </w:r>
      <w:r>
        <w:t xml:space="preserve">:</w:t>
      </w:r>
      <w:r>
        <w:t xml:space="preserve"> </w:t>
      </w:r>
      <w:r>
        <w:t xml:space="preserve">- Un audit (è prima del codice, l’audit è dopo).</w:t>
      </w:r>
      <w:r>
        <w:t xml:space="preserve"> </w:t>
      </w:r>
      <w:r>
        <w:t xml:space="preserve">- Un pentest (anche quello è dopo).</w:t>
      </w:r>
      <w:r>
        <w:t xml:space="preserve"> </w:t>
      </w:r>
      <w:r>
        <w:t xml:space="preserve">- Un’attività one-shot (si rifà a ogni cambio architetturale).</w:t>
      </w:r>
      <w:r>
        <w:t xml:space="preserve"> </w:t>
      </w:r>
      <w:r>
        <w:t xml:space="preserve">- Roba da specialisti (lo fanno gli sviluppatori, magari con il supporto di un security engineer).</w:t>
      </w:r>
    </w:p>
    <w:p>
      <w:pPr>
        <w:pStyle w:val="BodyText"/>
      </w:pPr>
      <w:r>
        <w:rPr>
          <w:b/>
          <w:bCs/>
        </w:rPr>
        <w:t xml:space="preserve">È</w:t>
      </w:r>
      <w:r>
        <w:t xml:space="preserve">:</w:t>
      </w:r>
      <w:r>
        <w:t xml:space="preserve"> </w:t>
      </w:r>
      <w:r>
        <w:t xml:space="preserve">- Un’attività di team, fatta a lavagna o su un foglio.</w:t>
      </w:r>
      <w:r>
        <w:t xml:space="preserve"> </w:t>
      </w:r>
      <w:r>
        <w:t xml:space="preserve">- Strutturata (non a caso): si segue un metodo (STRIDE, PASTA, OCTAVE).</w:t>
      </w:r>
      <w:r>
        <w:t xml:space="preserve"> </w:t>
      </w:r>
      <w:r>
        <w:t xml:space="preserve">- Iterativa: si aggiorna quando il sistema cambia.</w:t>
      </w:r>
    </w:p>
    <w:bookmarkEnd w:id="22"/>
    <w:bookmarkStart w:id="23" w:name="le-4-domande-di-adam-shostack"/>
    <w:p>
      <w:pPr>
        <w:pStyle w:val="Titolo3"/>
      </w:pPr>
      <w:r>
        <w:t xml:space="preserve">2.2 Le 4 domande di Adam Shostack</w:t>
      </w:r>
    </w:p>
    <w:p>
      <w:pPr>
        <w:pStyle w:val="FirstParagraph"/>
      </w:pPr>
      <w:r>
        <w:t xml:space="preserve">Adam Shostack (autore di</w:t>
      </w:r>
      <w:r>
        <w:t xml:space="preserve"> </w:t>
      </w:r>
      <w:r>
        <w:rPr>
          <w:i/>
          <w:iCs/>
        </w:rPr>
        <w:t xml:space="preserve">Threat Modeling: Designing for Security</w:t>
      </w:r>
      <w:r>
        <w:t xml:space="preserve">) propone un framework di</w:t>
      </w:r>
      <w:r>
        <w:t xml:space="preserve"> </w:t>
      </w:r>
      <w:r>
        <w:rPr>
          <w:b/>
          <w:bCs/>
        </w:rPr>
        <w:t xml:space="preserve">4 domande</w:t>
      </w:r>
      <w:r>
        <w:t xml:space="preserve">, semplici e potenti: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Cosa stiamo costruendo?</w:t>
      </w:r>
      <w:r>
        <w:t xml:space="preserve"> </w:t>
      </w:r>
      <w:r>
        <w:t xml:space="preserve">→ Disegna il sistema. Più semplice è il diagramma, meglio è.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Cosa può andare storto?</w:t>
      </w:r>
      <w:r>
        <w:t xml:space="preserve"> </w:t>
      </w:r>
      <w:r>
        <w:t xml:space="preserve">→ Applica un framework (es. STRIDE) per elencare minacce.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Cosa facciamo a riguardo?</w:t>
      </w:r>
      <w:r>
        <w:t xml:space="preserve"> </w:t>
      </w:r>
      <w:r>
        <w:t xml:space="preserve">→ Per ogni minaccia: la mitighiamo? La accettiamo? La trasferiamo (insurance)? La eliminiamo (cambiamo design)?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Abbiamo fatto un buon lavoro?</w:t>
      </w:r>
      <w:r>
        <w:t xml:space="preserve"> </w:t>
      </w:r>
      <w:r>
        <w:t xml:space="preserve">→ Review collettiva. Aggiornamento del modello quando il sistema cambia.</w:t>
      </w:r>
    </w:p>
    <w:p>
      <w:pPr>
        <w:pStyle w:val="FirstParagraph"/>
      </w:pPr>
      <w:r>
        <w:t xml:space="preserve">Questo è già un framework completo. Quello che manca è uno</w:t>
      </w:r>
      <w:r>
        <w:t xml:space="preserve"> </w:t>
      </w:r>
      <w:r>
        <w:rPr>
          <w:b/>
          <w:bCs/>
        </w:rPr>
        <w:t xml:space="preserve">strumento</w:t>
      </w:r>
      <w:r>
        <w:t xml:space="preserve"> </w:t>
      </w:r>
      <w:r>
        <w:t xml:space="preserve">per fare il punto 2 in modo sistematico. Per quello, c’è</w:t>
      </w:r>
      <w:r>
        <w:t xml:space="preserve"> </w:t>
      </w:r>
      <w:r>
        <w:rPr>
          <w:b/>
          <w:bCs/>
        </w:rPr>
        <w:t xml:space="preserve">STRIDE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3 — STRIDE: il framework di Microsoft</w:t>
      </w:r>
    </w:p>
    <w:p>
      <w:pPr>
        <w:pStyle w:val="BlockText"/>
      </w:pPr>
      <w:r>
        <w:t xml:space="preserve">Quanto ci vorrà: 25 minuti.</w:t>
      </w:r>
    </w:p>
    <w:bookmarkEnd w:id="23"/>
    <w:bookmarkStart w:id="24" w:name="cosa-significa-stride"/>
    <w:p>
      <w:pPr>
        <w:pStyle w:val="Titolo3"/>
      </w:pPr>
      <w:r>
        <w:t xml:space="preserve">3.1 Cosa significa STRIDE</w:t>
      </w:r>
    </w:p>
    <w:p>
      <w:pPr>
        <w:pStyle w:val="FirstParagraph"/>
      </w:pPr>
      <w:r>
        <w:t xml:space="preserve">STRIDE è stato sviluppato da Microsoft a metà anni ’90 (Loren Kohnfelder e Praerit Garg). È un acronimo: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70"/>
        <w:gridCol w:w="1675"/>
        <w:gridCol w:w="1218"/>
        <w:gridCol w:w="365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Lettera</w:t>
            </w:r>
          </w:p>
        </w:tc>
        <w:tc>
          <w:tcPr/>
          <w:p>
            <w:pPr>
              <w:pStyle w:val="Compact"/>
            </w:pPr>
            <w:r>
              <w:t xml:space="preserve">Categoria</w:t>
            </w:r>
          </w:p>
        </w:tc>
        <w:tc>
          <w:tcPr/>
          <w:p>
            <w:pPr>
              <w:pStyle w:val="Compact"/>
            </w:pPr>
            <w:r>
              <w:t xml:space="preserve">Cosa è</w:t>
            </w:r>
          </w:p>
        </w:tc>
        <w:tc>
          <w:tcPr/>
          <w:p>
            <w:pPr>
              <w:pStyle w:val="Compact"/>
            </w:pPr>
            <w:r>
              <w:t xml:space="preserve">Proprietà CIA violata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poofing</w:t>
            </w:r>
          </w:p>
        </w:tc>
        <w:tc>
          <w:tcPr/>
          <w:p>
            <w:pPr>
              <w:pStyle w:val="Compact"/>
            </w:pPr>
            <w:r>
              <w:t xml:space="preserve">Fingersi qualcun altro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Authenticity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ampering</w:t>
            </w:r>
          </w:p>
        </w:tc>
        <w:tc>
          <w:tcPr/>
          <w:p>
            <w:pPr>
              <w:pStyle w:val="Compact"/>
            </w:pPr>
            <w:r>
              <w:t xml:space="preserve">Modificare dati senza permesso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Integrity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epudiation</w:t>
            </w:r>
          </w:p>
        </w:tc>
        <w:tc>
          <w:tcPr/>
          <w:p>
            <w:pPr>
              <w:pStyle w:val="Compact"/>
            </w:pPr>
            <w:r>
              <w:t xml:space="preserve">Negare di aver fatto qualcosa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Non-repudiation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nformation Disclosure</w:t>
            </w:r>
          </w:p>
        </w:tc>
        <w:tc>
          <w:tcPr/>
          <w:p>
            <w:pPr>
              <w:pStyle w:val="Compact"/>
            </w:pPr>
            <w:r>
              <w:t xml:space="preserve">Esporre dati che non dovrebbero essere visibili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Confidentiality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enial of Service</w:t>
            </w:r>
          </w:p>
        </w:tc>
        <w:tc>
          <w:tcPr/>
          <w:p>
            <w:pPr>
              <w:pStyle w:val="Compact"/>
            </w:pPr>
            <w:r>
              <w:t xml:space="preserve">Rendere il sistema indisponibile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Availability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levation of Privilege</w:t>
            </w:r>
          </w:p>
        </w:tc>
        <w:tc>
          <w:tcPr/>
          <w:p>
            <w:pPr>
              <w:pStyle w:val="Compact"/>
            </w:pPr>
            <w:r>
              <w:t xml:space="preserve">Ottenere più privilegi del previsto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Authorization</w:t>
            </w:r>
          </w:p>
        </w:tc>
      </w:tr>
    </w:tbl>
    <w:p>
      <w:pPr>
        <w:pStyle w:val="BodyText"/>
      </w:pPr>
      <w:r>
        <w:t xml:space="preserve">Ogni categoria si associa a una proprietà di sicurezza. Se un attacco riesce, quella proprietà è violata.</w:t>
      </w:r>
    </w:p>
    <w:bookmarkEnd w:id="24"/>
    <w:bookmarkStart w:id="31" w:name="le-6-categorie-con-esempi"/>
    <w:p>
      <w:pPr>
        <w:pStyle w:val="Titolo3"/>
      </w:pPr>
      <w:r>
        <w:t xml:space="preserve">3.2 Le 6 categorie con esempi</w:t>
      </w:r>
    </w:p>
    <w:bookmarkStart w:id="25" w:name="s-spoofing"/>
    <w:p>
      <w:pPr>
        <w:pStyle w:val="Titolo4"/>
      </w:pPr>
      <w:r>
        <w:t xml:space="preserve">S — Spoofing</w:t>
      </w:r>
    </w:p>
    <w:p>
      <w:pPr>
        <w:pStyle w:val="FirstParagraph"/>
      </w:pPr>
      <w:r>
        <w:t xml:space="preserve">L’attaccante si finge un’altra entità (utente, server, app, processo).</w:t>
      </w:r>
    </w:p>
    <w:p>
      <w:pPr>
        <w:pStyle w:val="BodyText"/>
      </w:pPr>
      <w:r>
        <w:rPr>
          <w:b/>
          <w:bCs/>
        </w:rPr>
        <w:t xml:space="preserve">Esempi</w:t>
      </w:r>
      <w:r>
        <w:t xml:space="preserve">:</w:t>
      </w:r>
      <w:r>
        <w:t xml:space="preserve"> </w:t>
      </w:r>
      <w:r>
        <w:t xml:space="preserve">- Login di un utente con password rubata (l’attaccante</w:t>
      </w:r>
      <w:r>
        <w:t xml:space="preserve"> </w:t>
      </w:r>
      <w:r>
        <w:t xml:space="preserve">“è”</w:t>
      </w:r>
      <w:r>
        <w:t xml:space="preserve"> </w:t>
      </w:r>
      <w:r>
        <w:t xml:space="preserve">l’utente Alice).</w:t>
      </w:r>
      <w:r>
        <w:t xml:space="preserve"> </w:t>
      </w:r>
      <w:r>
        <w:t xml:space="preserve">- Phishing: email che sembra di una banca ma è dell’attaccante.</w:t>
      </w:r>
      <w:r>
        <w:t xml:space="preserve"> </w:t>
      </w:r>
      <w:r>
        <w:t xml:space="preserve">- DNS spoofing: il DNS risponde con l’IP dell’attaccante invece che del server vero.</w:t>
      </w:r>
      <w:r>
        <w:t xml:space="preserve"> </w:t>
      </w:r>
      <w:r>
        <w:t xml:space="preserve">- Certificato TLS contraffatto (mancato controllo da parte del client).</w:t>
      </w:r>
    </w:p>
    <w:p>
      <w:pPr>
        <w:pStyle w:val="BodyText"/>
      </w:pPr>
      <w:r>
        <w:rPr>
          <w:b/>
          <w:bCs/>
        </w:rPr>
        <w:t xml:space="preserve">Difese tipiche</w:t>
      </w:r>
      <w:r>
        <w:t xml:space="preserve">:</w:t>
      </w:r>
      <w:r>
        <w:t xml:space="preserve"> </w:t>
      </w:r>
      <w:r>
        <w:t xml:space="preserve">- Autenticazione forte (MFA, certificati).</w:t>
      </w:r>
      <w:r>
        <w:t xml:space="preserve"> </w:t>
      </w:r>
      <w:r>
        <w:t xml:space="preserve">- Protocolli con autenticazione mutua.</w:t>
      </w:r>
      <w:r>
        <w:t xml:space="preserve"> </w:t>
      </w:r>
      <w:r>
        <w:t xml:space="preserve">- DNSSEC, certificate pinning.</w:t>
      </w:r>
    </w:p>
    <w:bookmarkEnd w:id="25"/>
    <w:bookmarkStart w:id="26" w:name="t-tampering"/>
    <w:p>
      <w:pPr>
        <w:pStyle w:val="Titolo4"/>
      </w:pPr>
      <w:r>
        <w:t xml:space="preserve">T — Tampering</w:t>
      </w:r>
    </w:p>
    <w:p>
      <w:pPr>
        <w:pStyle w:val="FirstParagraph"/>
      </w:pPr>
      <w:r>
        <w:t xml:space="preserve">L’attaccante modifica dati o codice senza permesso.</w:t>
      </w:r>
    </w:p>
    <w:p>
      <w:pPr>
        <w:pStyle w:val="BodyText"/>
      </w:pPr>
      <w:r>
        <w:rPr>
          <w:b/>
          <w:bCs/>
        </w:rPr>
        <w:t xml:space="preserve">Esempi</w:t>
      </w:r>
      <w:r>
        <w:t xml:space="preserve">:</w:t>
      </w:r>
      <w:r>
        <w:t xml:space="preserve"> </w:t>
      </w:r>
      <w:r>
        <w:t xml:space="preserve">- Modifica dei dati in un cookie per simulare un altro utente.</w:t>
      </w:r>
      <w:r>
        <w:t xml:space="preserve"> </w:t>
      </w:r>
      <w:r>
        <w:t xml:space="preserve">- Modifica di un parametro POST per cambiare il prezzo di un acquisto.</w:t>
      </w:r>
      <w:r>
        <w:t xml:space="preserve"> </w:t>
      </w:r>
      <w:r>
        <w:t xml:space="preserve">- Modifica del codice di una libreria scaricata (supply chain).</w:t>
      </w:r>
      <w:r>
        <w:t xml:space="preserve"> </w:t>
      </w:r>
      <w:r>
        <w:t xml:space="preserve">- Modifica di un file su disco a cui ha avuto accesso.</w:t>
      </w:r>
    </w:p>
    <w:p>
      <w:pPr>
        <w:pStyle w:val="BodyText"/>
      </w:pPr>
      <w:r>
        <w:rPr>
          <w:b/>
          <w:bCs/>
        </w:rPr>
        <w:t xml:space="preserve">Difese tipiche</w:t>
      </w:r>
      <w:r>
        <w:t xml:space="preserve">:</w:t>
      </w:r>
      <w:r>
        <w:t xml:space="preserve"> </w:t>
      </w:r>
      <w:r>
        <w:t xml:space="preserve">- HMAC / firma digitale.</w:t>
      </w:r>
      <w:r>
        <w:t xml:space="preserve"> </w:t>
      </w:r>
      <w:r>
        <w:t xml:space="preserve">- Integrity check (hash, checksum).</w:t>
      </w:r>
      <w:r>
        <w:t xml:space="preserve"> </w:t>
      </w:r>
      <w:r>
        <w:t xml:space="preserve">- Validation di input lato server (mai fidarsi del client).</w:t>
      </w:r>
      <w:r>
        <w:t xml:space="preserve"> </w:t>
      </w:r>
      <w:r>
        <w:t xml:space="preserve">- Filesystem permissions, immutable infrastructure.</w:t>
      </w:r>
    </w:p>
    <w:bookmarkEnd w:id="26"/>
    <w:bookmarkStart w:id="27" w:name="r-repudiation"/>
    <w:p>
      <w:pPr>
        <w:pStyle w:val="Titolo4"/>
      </w:pPr>
      <w:r>
        <w:t xml:space="preserve">R — Repudiation</w:t>
      </w:r>
    </w:p>
    <w:p>
      <w:pPr>
        <w:pStyle w:val="FirstParagraph"/>
      </w:pPr>
      <w:r>
        <w:t xml:space="preserve">Un utente nega di aver fatto un’azione, e tu non puoi provare il contrario.</w:t>
      </w:r>
    </w:p>
    <w:p>
      <w:pPr>
        <w:pStyle w:val="BodyText"/>
      </w:pPr>
      <w:r>
        <w:rPr>
          <w:b/>
          <w:bCs/>
        </w:rPr>
        <w:t xml:space="preserve">Esempi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“Non ho mai cancellato quel file”</w:t>
      </w:r>
      <w:r>
        <w:t xml:space="preserve"> </w:t>
      </w:r>
      <w:r>
        <w:t xml:space="preserve">(e tu non hai log).</w:t>
      </w:r>
      <w:r>
        <w:t xml:space="preserve"> </w:t>
      </w:r>
      <w:r>
        <w:t xml:space="preserve">-</w:t>
      </w:r>
      <w:r>
        <w:t xml:space="preserve"> </w:t>
      </w:r>
      <w:r>
        <w:t xml:space="preserve">“Non sono mai stato io a fare quel bonifico”</w:t>
      </w:r>
      <w:r>
        <w:t xml:space="preserve"> </w:t>
      </w:r>
      <w:r>
        <w:t xml:space="preserve">(login non tracciato).</w:t>
      </w:r>
      <w:r>
        <w:t xml:space="preserve"> </w:t>
      </w:r>
      <w:r>
        <w:t xml:space="preserve">- Modifica del log per nascondere tracce.</w:t>
      </w:r>
    </w:p>
    <w:p>
      <w:pPr>
        <w:pStyle w:val="BodyText"/>
      </w:pPr>
      <w:r>
        <w:rPr>
          <w:b/>
          <w:bCs/>
        </w:rPr>
        <w:t xml:space="preserve">Difese tipiche</w:t>
      </w:r>
      <w:r>
        <w:t xml:space="preserve">:</w:t>
      </w:r>
      <w:r>
        <w:t xml:space="preserve"> </w:t>
      </w:r>
      <w:r>
        <w:t xml:space="preserve">- Logging robusto (audit trail).</w:t>
      </w:r>
      <w:r>
        <w:t xml:space="preserve"> </w:t>
      </w:r>
      <w:r>
        <w:t xml:space="preserve">- Log immutabili (es. write-once storage, blockchain in casi estremi).</w:t>
      </w:r>
      <w:r>
        <w:t xml:space="preserve"> </w:t>
      </w:r>
      <w:r>
        <w:t xml:space="preserve">- Firme digitali sulle azioni critiche.</w:t>
      </w:r>
      <w:r>
        <w:t xml:space="preserve"> </w:t>
      </w:r>
      <w:r>
        <w:t xml:space="preserve">- Sincronizzazione tempo (NTP) per correlare eventi.</w:t>
      </w:r>
    </w:p>
    <w:bookmarkEnd w:id="27"/>
    <w:bookmarkStart w:id="28" w:name="i-information-disclosure"/>
    <w:p>
      <w:pPr>
        <w:pStyle w:val="Titolo4"/>
      </w:pPr>
      <w:r>
        <w:t xml:space="preserve">I — Information Disclosure</w:t>
      </w:r>
    </w:p>
    <w:p>
      <w:pPr>
        <w:pStyle w:val="FirstParagraph"/>
      </w:pPr>
      <w:r>
        <w:t xml:space="preserve">Esposizione di dati che non dovrebbero essere visibili.</w:t>
      </w:r>
    </w:p>
    <w:p>
      <w:pPr>
        <w:pStyle w:val="BodyText"/>
      </w:pPr>
      <w:r>
        <w:rPr>
          <w:b/>
          <w:bCs/>
        </w:rPr>
        <w:t xml:space="preserve">Esempi</w:t>
      </w:r>
      <w:r>
        <w:t xml:space="preserve">:</w:t>
      </w:r>
      <w:r>
        <w:t xml:space="preserve"> </w:t>
      </w:r>
      <w:r>
        <w:t xml:space="preserve">- SQL Injection che estrae il database (M6).</w:t>
      </w:r>
      <w:r>
        <w:t xml:space="preserve"> </w:t>
      </w:r>
      <w:r>
        <w:t xml:space="preserve">- Errore 500 che mostra lo stack trace con segreti.</w:t>
      </w:r>
      <w:r>
        <w:t xml:space="preserve"> </w:t>
      </w:r>
      <w:r>
        <w:t xml:space="preserve">- Endpoint API che restituisce campi sensibili non richiesti.</w:t>
      </w:r>
      <w:r>
        <w:t xml:space="preserve"> </w:t>
      </w:r>
      <w:r>
        <w:t xml:space="preserve">- File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esposto pubblicamente.</w:t>
      </w:r>
      <w:r>
        <w:t xml:space="preserve"> </w:t>
      </w:r>
      <w:r>
        <w:t xml:space="preserve">- Backup non cifrato in S3 pubblico.</w:t>
      </w:r>
      <w:r>
        <w:t xml:space="preserve"> </w:t>
      </w:r>
      <w:r>
        <w:t xml:space="preserve">- Sniffing su HTTP non cifrato (M2).</w:t>
      </w:r>
    </w:p>
    <w:p>
      <w:pPr>
        <w:pStyle w:val="BodyText"/>
      </w:pPr>
      <w:r>
        <w:rPr>
          <w:b/>
          <w:bCs/>
        </w:rPr>
        <w:t xml:space="preserve">Difese tipiche</w:t>
      </w:r>
      <w:r>
        <w:t xml:space="preserve">:</w:t>
      </w:r>
      <w:r>
        <w:t xml:space="preserve"> </w:t>
      </w:r>
      <w:r>
        <w:t xml:space="preserve">- Cifratura in transito (TLS) e a riposo.</w:t>
      </w:r>
      <w:r>
        <w:t xml:space="preserve"> </w:t>
      </w:r>
      <w:r>
        <w:t xml:space="preserve">- Error handling che nasconde dettagli.</w:t>
      </w:r>
      <w:r>
        <w:t xml:space="preserve"> </w:t>
      </w:r>
      <w:r>
        <w:t xml:space="preserve">- Principio del minimo privilegio sui dati.</w:t>
      </w:r>
      <w:r>
        <w:t xml:space="preserve"> </w:t>
      </w:r>
      <w:r>
        <w:t xml:space="preserve">- Header di sicurezza (M3).</w:t>
      </w:r>
      <w:r>
        <w:t xml:space="preserve"> </w:t>
      </w:r>
      <w:r>
        <w:t xml:space="preserve">- Configurazione corretta dei cloud (S3 buckets, IAM).</w:t>
      </w:r>
    </w:p>
    <w:bookmarkEnd w:id="28"/>
    <w:bookmarkStart w:id="29" w:name="d-denial-of-service"/>
    <w:p>
      <w:pPr>
        <w:pStyle w:val="Titolo4"/>
      </w:pPr>
      <w:r>
        <w:t xml:space="preserve">D — Denial of Service</w:t>
      </w:r>
    </w:p>
    <w:p>
      <w:pPr>
        <w:pStyle w:val="FirstParagraph"/>
      </w:pPr>
      <w:r>
        <w:t xml:space="preserve">Rendere il sistema indisponibile.</w:t>
      </w:r>
    </w:p>
    <w:p>
      <w:pPr>
        <w:pStyle w:val="BodyText"/>
      </w:pPr>
      <w:r>
        <w:rPr>
          <w:b/>
          <w:bCs/>
        </w:rPr>
        <w:t xml:space="preserve">Esempi</w:t>
      </w:r>
      <w:r>
        <w:t xml:space="preserve">:</w:t>
      </w:r>
      <w:r>
        <w:t xml:space="preserve"> </w:t>
      </w:r>
      <w:r>
        <w:t xml:space="preserve">- DDoS volumetrico (saturare la banda).</w:t>
      </w:r>
      <w:r>
        <w:t xml:space="preserve"> </w:t>
      </w:r>
      <w:r>
        <w:t xml:space="preserve">- Slowloris (esaurire connessioni TCP).</w:t>
      </w:r>
      <w:r>
        <w:t xml:space="preserve"> </w:t>
      </w:r>
      <w:r>
        <w:t xml:space="preserve">- Query SQL che blocca il DB.</w:t>
      </w:r>
      <w:r>
        <w:t xml:space="preserve"> </w:t>
      </w:r>
      <w:r>
        <w:t xml:space="preserve">- Algoritmo con complessità O(n²) su input grande.</w:t>
      </w:r>
      <w:r>
        <w:t xml:space="preserve"> </w:t>
      </w:r>
      <w:r>
        <w:t xml:space="preserve">- Riempire il filesystem.</w:t>
      </w:r>
    </w:p>
    <w:p>
      <w:pPr>
        <w:pStyle w:val="BodyText"/>
      </w:pPr>
      <w:r>
        <w:rPr>
          <w:b/>
          <w:bCs/>
        </w:rPr>
        <w:t xml:space="preserve">Difese tipiche</w:t>
      </w:r>
      <w:r>
        <w:t xml:space="preserve">:</w:t>
      </w:r>
      <w:r>
        <w:t xml:space="preserve"> </w:t>
      </w:r>
      <w:r>
        <w:t xml:space="preserve">- Rate limiting.</w:t>
      </w:r>
      <w:r>
        <w:t xml:space="preserve"> </w:t>
      </w:r>
      <w:r>
        <w:t xml:space="preserve">- WAF / anti-DDoS (Cloudflare, AWS Shield).</w:t>
      </w:r>
      <w:r>
        <w:t xml:space="preserve"> </w:t>
      </w:r>
      <w:r>
        <w:t xml:space="preserve">- Timeout aggressivi.</w:t>
      </w:r>
      <w:r>
        <w:t xml:space="preserve"> </w:t>
      </w:r>
      <w:r>
        <w:t xml:space="preserve">- Quote per utente (CPU, storage, request).</w:t>
      </w:r>
      <w:r>
        <w:t xml:space="preserve"> </w:t>
      </w:r>
      <w:r>
        <w:t xml:space="preserve">- Architettura scalabile.</w:t>
      </w:r>
    </w:p>
    <w:bookmarkEnd w:id="29"/>
    <w:bookmarkStart w:id="30" w:name="e-elevation-of-privilege"/>
    <w:p>
      <w:pPr>
        <w:pStyle w:val="Titolo4"/>
      </w:pPr>
      <w:r>
        <w:t xml:space="preserve">E — Elevation of Privilege</w:t>
      </w:r>
    </w:p>
    <w:p>
      <w:pPr>
        <w:pStyle w:val="FirstParagraph"/>
      </w:pPr>
      <w:r>
        <w:t xml:space="preserve">Ottenere privilegi maggiori di quelli concessi.</w:t>
      </w:r>
    </w:p>
    <w:p>
      <w:pPr>
        <w:pStyle w:val="BodyText"/>
      </w:pPr>
      <w:r>
        <w:rPr>
          <w:b/>
          <w:bCs/>
        </w:rPr>
        <w:t xml:space="preserve">Esempi</w:t>
      </w:r>
      <w:r>
        <w:t xml:space="preserve">:</w:t>
      </w:r>
      <w:r>
        <w:t xml:space="preserve"> </w:t>
      </w:r>
      <w:r>
        <w:t xml:space="preserve">- IDOR (M6.3): da utente normale leggi dati di altri.</w:t>
      </w:r>
      <w:r>
        <w:t xml:space="preserve"> </w:t>
      </w:r>
      <w:r>
        <w:t xml:space="preserve">- Vulnerabilità nel kernel che da utente passi a root.</w:t>
      </w:r>
      <w:r>
        <w:t xml:space="preserve"> </w:t>
      </w:r>
      <w:r>
        <w:t xml:space="preserve">- Bypass di un controllo di autorizzazione.</w:t>
      </w:r>
      <w:r>
        <w:t xml:space="preserve"> </w:t>
      </w:r>
      <w:r>
        <w:t xml:space="preserve">- Privilege escalation dopo SQL Injection (</w:t>
      </w:r>
      <w:r>
        <w:rPr>
          <w:rStyle w:val="VerbatimChar"/>
        </w:rPr>
        <w:t xml:space="preserve">xp_cmdshell</w:t>
      </w:r>
      <w:r>
        <w:t xml:space="preserve"> </w:t>
      </w:r>
      <w:r>
        <w:t xml:space="preserve">su SQL Server).</w:t>
      </w:r>
    </w:p>
    <w:p>
      <w:pPr>
        <w:pStyle w:val="BodyText"/>
      </w:pPr>
      <w:r>
        <w:rPr>
          <w:b/>
          <w:bCs/>
        </w:rPr>
        <w:t xml:space="preserve">Difese tipiche</w:t>
      </w:r>
      <w:r>
        <w:t xml:space="preserve">:</w:t>
      </w:r>
      <w:r>
        <w:t xml:space="preserve"> </w:t>
      </w:r>
      <w:r>
        <w:t xml:space="preserve">- Least privilege rigoroso.</w:t>
      </w:r>
      <w:r>
        <w:t xml:space="preserve"> </w:t>
      </w:r>
      <w:r>
        <w:t xml:space="preserve">- Controlli di autorizzazione su ogni endpoint (mai solo lato client).</w:t>
      </w:r>
      <w:r>
        <w:t xml:space="preserve"> </w:t>
      </w:r>
      <w:r>
        <w:t xml:space="preserve">- Separation of duties.</w:t>
      </w:r>
      <w:r>
        <w:t xml:space="preserve"> </w:t>
      </w:r>
      <w:r>
        <w:t xml:space="preserve">- Audit dei privilegi (chi ha cosa).</w:t>
      </w:r>
    </w:p>
    <w:bookmarkEnd w:id="30"/>
    <w:bookmarkEnd w:id="31"/>
    <w:bookmarkStart w:id="32" w:name="stride-per-elemento"/>
    <w:p>
      <w:pPr>
        <w:pStyle w:val="Titolo3"/>
      </w:pPr>
      <w:r>
        <w:t xml:space="preserve">3.3 STRIDE per elemento</w:t>
      </w:r>
    </w:p>
    <w:p>
      <w:pPr>
        <w:pStyle w:val="FirstParagraph"/>
      </w:pPr>
      <w:r>
        <w:t xml:space="preserve">Quando applichi STRIDE su un Data Flow Diagram (vedi cap 4), non tutte le 6 categorie si applicano a tutti gli elementi. Ecco la tabella che usa Microsoft: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  <w: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D</w:t>
            </w:r>
          </w:p>
        </w:tc>
        <w:tc>
          <w:tcPr/>
          <w:p>
            <w:pPr>
              <w:pStyle w:val="Compact"/>
            </w:pPr>
            <w: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Entità esterna (utente)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Processo (es. webapp)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Datastore (DB)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Flusso (rete)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Quindi un processo è</w:t>
      </w:r>
      <w:r>
        <w:t xml:space="preserve"> </w:t>
      </w:r>
      <w:r>
        <w:t xml:space="preserve">“vulnerabile a tutto”</w:t>
      </w:r>
      <w:r>
        <w:t xml:space="preserve">, un flusso</w:t>
      </w:r>
      <w:r>
        <w:t xml:space="preserve"> </w:t>
      </w:r>
      <w:r>
        <w:t xml:space="preserve">“principalmente a Tampering, Disclosure, DoS”</w:t>
      </w:r>
      <w:r>
        <w:t xml:space="preserve">, ecc. Questa tabella è una</w:t>
      </w:r>
      <w:r>
        <w:t xml:space="preserve"> </w:t>
      </w:r>
      <w:r>
        <w:rPr>
          <w:b/>
          <w:bCs/>
        </w:rPr>
        <w:t xml:space="preserve">guida</w:t>
      </w:r>
      <w:r>
        <w:t xml:space="preserve"> </w:t>
      </w:r>
      <w:r>
        <w:t xml:space="preserve">per non dimenticare niente quando fai threat modeling.</w:t>
      </w:r>
    </w:p>
    <w:bookmarkEnd w:id="32"/>
    <w:bookmarkStart w:id="33" w:name="esempio-pratico-un-form-di-login"/>
    <w:p>
      <w:pPr>
        <w:pStyle w:val="Titolo3"/>
      </w:pPr>
      <w:r>
        <w:t xml:space="preserve">3.4 Esempio pratico — un form di login</w:t>
      </w:r>
    </w:p>
    <w:p>
      <w:pPr>
        <w:pStyle w:val="FirstParagraph"/>
      </w:pPr>
      <w:r>
        <w:t xml:space="preserve">Sistema: form di login web (utente → server → DB users).</w:t>
      </w:r>
    </w:p>
    <w:p>
      <w:pPr>
        <w:pStyle w:val="BodyText"/>
      </w:pPr>
      <w:r>
        <w:rPr>
          <w:b/>
          <w:bCs/>
        </w:rPr>
        <w:t xml:space="preserve">Elementi</w:t>
      </w:r>
      <w:r>
        <w:t xml:space="preserve">:</w:t>
      </w:r>
      <w:r>
        <w:t xml:space="preserve"> </w:t>
      </w:r>
      <w:r>
        <w:t xml:space="preserve">- Utente (entità esterna)</w:t>
      </w:r>
      <w:r>
        <w:t xml:space="preserve"> </w:t>
      </w:r>
      <w:r>
        <w:t xml:space="preserve">- Server Flask (processo)</w:t>
      </w:r>
      <w:r>
        <w:t xml:space="preserve"> </w:t>
      </w:r>
      <w:r>
        <w:t xml:space="preserve">- DB SQLite users (datastore)</w:t>
      </w:r>
      <w:r>
        <w:t xml:space="preserve"> </w:t>
      </w:r>
      <w:r>
        <w:t xml:space="preserve">- Flusso 1: utente → server (rete HTTPS)</w:t>
      </w:r>
      <w:r>
        <w:t xml:space="preserve"> </w:t>
      </w:r>
      <w:r>
        <w:t xml:space="preserve">- Flusso 2: server → DB (SQL via libreria)</w:t>
      </w:r>
    </w:p>
    <w:p>
      <w:pPr>
        <w:pStyle w:val="BodyText"/>
      </w:pPr>
      <w:r>
        <w:rPr>
          <w:b/>
          <w:bCs/>
        </w:rPr>
        <w:t xml:space="preserve">Minacce STRIDE per ogni elemento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00"/>
        <w:gridCol w:w="3060"/>
        <w:gridCol w:w="1620"/>
        <w:gridCol w:w="14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Minaccia STRIDE</w:t>
            </w:r>
          </w:p>
        </w:tc>
        <w:tc>
          <w:tcPr/>
          <w:p>
            <w:pPr>
              <w:pStyle w:val="Compact"/>
            </w:pPr>
            <w:r>
              <w:t xml:space="preserve">Esempio</w:t>
            </w:r>
          </w:p>
        </w:tc>
        <w:tc>
          <w:tcPr/>
          <w:p>
            <w:pPr>
              <w:pStyle w:val="Compact"/>
            </w:pPr>
            <w:r>
              <w:t xml:space="preserve">Difesa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poofing</w:t>
            </w:r>
          </w:p>
        </w:tc>
        <w:tc>
          <w:tcPr/>
          <w:p>
            <w:pPr>
              <w:pStyle w:val="Compact"/>
            </w:pPr>
            <w:r>
              <w:t xml:space="preserve">Account rubato</w:t>
            </w:r>
          </w:p>
        </w:tc>
        <w:tc>
          <w:tcPr/>
          <w:p>
            <w:pPr>
              <w:pStyle w:val="Compact"/>
            </w:pPr>
            <w:r>
              <w:t xml:space="preserve">MFA, password robuste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Utente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</w:t>
            </w:r>
            <w:r>
              <w:t xml:space="preserve">epudiation</w:t>
            </w:r>
          </w:p>
        </w:tc>
        <w:tc>
          <w:tcPr/>
          <w:p>
            <w:pPr>
              <w:pStyle w:val="Compact"/>
            </w:pPr>
            <w:r>
              <w:t xml:space="preserve">“Non sono stato io”</w:t>
            </w:r>
          </w:p>
        </w:tc>
        <w:tc>
          <w:tcPr/>
          <w:p>
            <w:pPr>
              <w:pStyle w:val="Compact"/>
            </w:pPr>
            <w:r>
              <w:t xml:space="preserve">Log accessi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</w:t>
            </w:r>
            <w:r>
              <w:t xml:space="preserve">poofing</w:t>
            </w:r>
          </w:p>
        </w:tc>
        <w:tc>
          <w:tcPr/>
          <w:p>
            <w:pPr>
              <w:pStyle w:val="Compact"/>
            </w:pPr>
            <w:r>
              <w:t xml:space="preserve">Server fake (phishing)</w:t>
            </w:r>
          </w:p>
        </w:tc>
        <w:tc>
          <w:tcPr/>
          <w:p>
            <w:pPr>
              <w:pStyle w:val="Compact"/>
            </w:pPr>
            <w:r>
              <w:t xml:space="preserve">TLS valido + HSTS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ampering</w:t>
            </w:r>
          </w:p>
        </w:tc>
        <w:tc>
          <w:tcPr/>
          <w:p>
            <w:pPr>
              <w:pStyle w:val="Compact"/>
            </w:pPr>
            <w:r>
              <w:t xml:space="preserve">Modifica codice in deploy</w:t>
            </w:r>
          </w:p>
        </w:tc>
        <w:tc>
          <w:tcPr/>
          <w:p>
            <w:pPr>
              <w:pStyle w:val="Compact"/>
            </w:pPr>
            <w:r>
              <w:t xml:space="preserve">CI/CD firmata, signed commits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nfo disclosure</w:t>
            </w:r>
          </w:p>
        </w:tc>
        <w:tc>
          <w:tcPr/>
          <w:p>
            <w:pPr>
              <w:pStyle w:val="Compact"/>
            </w:pPr>
            <w:r>
              <w:t xml:space="preserve">Stack trace su errore</w:t>
            </w:r>
          </w:p>
        </w:tc>
        <w:tc>
          <w:tcPr/>
          <w:p>
            <w:pPr>
              <w:pStyle w:val="Compact"/>
            </w:pPr>
            <w:r>
              <w:t xml:space="preserve">Error handler generico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  <w:r>
              <w:t xml:space="preserve">oS</w:t>
            </w:r>
          </w:p>
        </w:tc>
        <w:tc>
          <w:tcPr/>
          <w:p>
            <w:pPr>
              <w:pStyle w:val="Compact"/>
            </w:pPr>
            <w:r>
              <w:t xml:space="preserve">SYN flood, slow request</w:t>
            </w:r>
          </w:p>
        </w:tc>
        <w:tc>
          <w:tcPr/>
          <w:p>
            <w:pPr>
              <w:pStyle w:val="Compact"/>
            </w:pPr>
            <w:r>
              <w:t xml:space="preserve">Rate limit + WAF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  <w:r>
              <w:t xml:space="preserve">levation</w:t>
            </w:r>
          </w:p>
        </w:tc>
        <w:tc>
          <w:tcPr/>
          <w:p>
            <w:pPr>
              <w:pStyle w:val="Compact"/>
            </w:pPr>
            <w:r>
              <w:t xml:space="preserve">SQLi → comandi shell</w:t>
            </w:r>
          </w:p>
        </w:tc>
        <w:tc>
          <w:tcPr/>
          <w:p>
            <w:pPr>
              <w:pStyle w:val="Compact"/>
            </w:pPr>
            <w:r>
              <w:t xml:space="preserve">Query parametrizzate, least privilege DB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ampering</w:t>
            </w:r>
          </w:p>
        </w:tc>
        <w:tc>
          <w:tcPr/>
          <w:p>
            <w:pPr>
              <w:pStyle w:val="Compact"/>
            </w:pPr>
            <w:r>
              <w:t xml:space="preserve">Modifica diretta del DB</w:t>
            </w:r>
          </w:p>
        </w:tc>
        <w:tc>
          <w:tcPr/>
          <w:p>
            <w:pPr>
              <w:pStyle w:val="Compact"/>
            </w:pPr>
            <w:r>
              <w:t xml:space="preserve">Permessi filesystem, audit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nfo disclosure</w:t>
            </w:r>
          </w:p>
        </w:tc>
        <w:tc>
          <w:tcPr/>
          <w:p>
            <w:pPr>
              <w:pStyle w:val="Compact"/>
            </w:pPr>
            <w:r>
              <w:t xml:space="preserve">Backup non cifrato esposto</w:t>
            </w:r>
          </w:p>
        </w:tc>
        <w:tc>
          <w:tcPr/>
          <w:p>
            <w:pPr>
              <w:pStyle w:val="Compact"/>
            </w:pPr>
            <w:r>
              <w:t xml:space="preserve">Backup cifrato + accesso ristretto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Flusso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nfo disclosure</w:t>
            </w:r>
          </w:p>
        </w:tc>
        <w:tc>
          <w:tcPr/>
          <w:p>
            <w:pPr>
              <w:pStyle w:val="Compact"/>
            </w:pPr>
            <w:r>
              <w:t xml:space="preserve">Sniffing su Wi-Fi pubblico</w:t>
            </w:r>
          </w:p>
        </w:tc>
        <w:tc>
          <w:tcPr/>
          <w:p>
            <w:pPr>
              <w:pStyle w:val="Compact"/>
            </w:pPr>
            <w:r>
              <w:t xml:space="preserve">TLS (HTTPS)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Flusso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</w:t>
            </w:r>
            <w:r>
              <w:t xml:space="preserve">ampering</w:t>
            </w:r>
          </w:p>
        </w:tc>
        <w:tc>
          <w:tcPr/>
          <w:p>
            <w:pPr>
              <w:pStyle w:val="Compact"/>
            </w:pPr>
            <w:r>
              <w:t xml:space="preserve">MITM modifica risposta</w:t>
            </w:r>
          </w:p>
        </w:tc>
        <w:tc>
          <w:tcPr/>
          <w:p>
            <w:pPr>
              <w:pStyle w:val="Compact"/>
            </w:pPr>
            <w:r>
              <w:t xml:space="preserve">TLS + integrity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Flusso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</w:t>
            </w:r>
            <w:r>
              <w:t xml:space="preserve">nfo disclosure</w:t>
            </w:r>
          </w:p>
        </w:tc>
        <w:tc>
          <w:tcPr/>
          <w:p>
            <w:pPr>
              <w:pStyle w:val="Compact"/>
            </w:pPr>
            <w:r>
              <w:t xml:space="preserve">Cattura traffico DB</w:t>
            </w:r>
          </w:p>
        </w:tc>
        <w:tc>
          <w:tcPr/>
          <w:p>
            <w:pPr>
              <w:pStyle w:val="Compact"/>
            </w:pPr>
            <w:r>
              <w:t xml:space="preserve">TLS sul canale DB, segregazione rete</w:t>
            </w:r>
          </w:p>
        </w:tc>
      </w:tr>
    </w:tbl>
    <w:p>
      <w:pPr>
        <w:pStyle w:val="BodyText"/>
      </w:pPr>
      <w:r>
        <w:t xml:space="preserve">Bastano 15 minuti di STRIDE su un sistema semplice per produrre questa lista. Senza STRIDE molte di queste si dimenticano.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4 — Data Flow Diagram e Trust Boundary</w:t>
      </w:r>
    </w:p>
    <w:p>
      <w:pPr>
        <w:pStyle w:val="BlockText"/>
      </w:pPr>
      <w:r>
        <w:t xml:space="preserve">Quanto ci vorrà: 25 minuti.</w:t>
      </w:r>
    </w:p>
    <w:bookmarkEnd w:id="33"/>
    <w:bookmarkStart w:id="34" w:name="il-data-flow-diagram-dfd"/>
    <w:p>
      <w:pPr>
        <w:pStyle w:val="Titolo3"/>
      </w:pPr>
      <w:r>
        <w:t xml:space="preserve">4.1 Il Data Flow Diagram (DFD)</w:t>
      </w:r>
    </w:p>
    <w:p>
      <w:pPr>
        <w:pStyle w:val="FirstParagraph"/>
      </w:pPr>
      <w:r>
        <w:t xml:space="preserve">Un DFD è un disegno semplice del tuo sistema. Ha solo</w:t>
      </w:r>
      <w:r>
        <w:t xml:space="preserve"> </w:t>
      </w:r>
      <w:r>
        <w:rPr>
          <w:b/>
          <w:bCs/>
        </w:rPr>
        <w:t xml:space="preserve">4 simboli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Simbolo</w:t>
            </w:r>
          </w:p>
        </w:tc>
        <w:tc>
          <w:tcPr/>
          <w:p>
            <w:pPr>
              <w:pStyle w:val="Compact"/>
            </w:pPr>
            <w:r>
              <w:t xml:space="preserve">Cosa rappresenta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Rettangolo</w:t>
            </w:r>
          </w:p>
        </w:tc>
        <w:tc>
          <w:tcPr/>
          <w:p>
            <w:pPr>
              <w:pStyle w:val="Compact"/>
            </w:pPr>
            <w:r>
              <w:t xml:space="preserve">Entità esterna (utente, sistema esterno)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Cerchio</w:t>
            </w:r>
            <w:r>
              <w:t xml:space="preserve"> </w:t>
            </w:r>
            <w:r>
              <w:t xml:space="preserve">(o tondo)</w:t>
            </w:r>
          </w:p>
        </w:tc>
        <w:tc>
          <w:tcPr/>
          <w:p>
            <w:pPr>
              <w:pStyle w:val="Compact"/>
            </w:pPr>
            <w:r>
              <w:t xml:space="preserve">Processo (codice che fa qualcosa)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Due linee parallele</w:t>
            </w:r>
          </w:p>
        </w:tc>
        <w:tc>
          <w:tcPr/>
          <w:p>
            <w:pPr>
              <w:pStyle w:val="Compact"/>
            </w:pPr>
            <w:r>
              <w:t xml:space="preserve">Datastore (DB, file, cache)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Freccia</w:t>
            </w:r>
          </w:p>
        </w:tc>
        <w:tc>
          <w:tcPr/>
          <w:p>
            <w:pPr>
              <w:pStyle w:val="Compact"/>
            </w:pPr>
            <w:r>
              <w:t xml:space="preserve">Flusso di dati</w:t>
            </w:r>
          </w:p>
        </w:tc>
      </w:tr>
    </w:tbl>
    <w:p>
      <w:pPr>
        <w:pStyle w:val="BodyText"/>
      </w:pPr>
      <w:r>
        <w:t xml:space="preserve">Un DFD non parla di tecnologia. Non c’è</w:t>
      </w:r>
      <w:r>
        <w:t xml:space="preserve"> </w:t>
      </w:r>
      <w:r>
        <w:t xml:space="preserve">“Flask”</w:t>
      </w:r>
      <w:r>
        <w:t xml:space="preserve"> </w:t>
      </w:r>
      <w:r>
        <w:t xml:space="preserve">o</w:t>
      </w:r>
      <w:r>
        <w:t xml:space="preserve"> </w:t>
      </w:r>
      <w:r>
        <w:t xml:space="preserve">“PostgreSQL”</w:t>
      </w:r>
      <w:r>
        <w:t xml:space="preserve"> </w:t>
      </w:r>
      <w:r>
        <w:t xml:space="preserve">— c’è</w:t>
      </w:r>
      <w:r>
        <w:t xml:space="preserve"> </w:t>
      </w:r>
      <w:r>
        <w:t xml:space="preserve">“webapp”</w:t>
      </w:r>
      <w:r>
        <w:t xml:space="preserve"> </w:t>
      </w:r>
      <w:r>
        <w:t xml:space="preserve">e</w:t>
      </w:r>
      <w:r>
        <w:t xml:space="preserve"> </w:t>
      </w:r>
      <w:r>
        <w:t xml:space="preserve">“DB users”</w:t>
      </w:r>
      <w:r>
        <w:t xml:space="preserve">. È un’astrazione</w:t>
      </w:r>
      <w:r>
        <w:t xml:space="preserve"> </w:t>
      </w:r>
      <w:r>
        <w:rPr>
          <w:b/>
          <w:bCs/>
        </w:rPr>
        <w:t xml:space="preserve">logica</w:t>
      </w:r>
      <w:r>
        <w:t xml:space="preserve">, fatta apposta per pensare in termini di sicurezza.</w:t>
      </w:r>
    </w:p>
    <w:bookmarkEnd w:id="34"/>
    <w:bookmarkStart w:id="35" w:name="il-trust-boundary"/>
    <w:p>
      <w:pPr>
        <w:pStyle w:val="Titolo3"/>
      </w:pPr>
      <w:r>
        <w:t xml:space="preserve">4.2 Il Trust Boundary</w:t>
      </w:r>
    </w:p>
    <w:p>
      <w:pPr>
        <w:pStyle w:val="FirstParagraph"/>
      </w:pPr>
      <w:r>
        <w:t xml:space="preserve">È il concetto più importante di un DFD per il threat modeling.</w:t>
      </w:r>
    </w:p>
    <w:p>
      <w:pPr>
        <w:pStyle w:val="BlockText"/>
      </w:pPr>
      <w:r>
        <w:t xml:space="preserve">Un</w:t>
      </w:r>
      <w:r>
        <w:t xml:space="preserve"> </w:t>
      </w:r>
      <w:r>
        <w:rPr>
          <w:b/>
          <w:bCs/>
        </w:rPr>
        <w:t xml:space="preserve">trust boundary</w:t>
      </w:r>
      <w:r>
        <w:t xml:space="preserve"> </w:t>
      </w:r>
      <w:r>
        <w:t xml:space="preserve">è una linea immaginaria che separa due zone con livelli di fiducia diversi.</w:t>
      </w:r>
    </w:p>
    <w:p>
      <w:pPr>
        <w:pStyle w:val="FirstParagraph"/>
      </w:pPr>
      <w:r>
        <w:t xml:space="preserve">Esempi di trust boundary: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Internet ↔ tuo server</w:t>
      </w:r>
      <w:r>
        <w:t xml:space="preserve">: tutto ciò che arriva da Internet è</w:t>
      </w:r>
      <w:r>
        <w:t xml:space="preserve"> </w:t>
      </w:r>
      <w:r>
        <w:t xml:space="preserve">“untrusted”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Webapp ↔ DB</w:t>
      </w:r>
      <w:r>
        <w:t xml:space="preserve">: la webapp si fida del DB? Il DB si fida della webapp?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Browser ↔ JavaScript</w:t>
      </w:r>
      <w:r>
        <w:t xml:space="preserve">: JS che gira nel browser dell’utente è untrusted (l’utente può modificarlo).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Container ↔ host</w:t>
      </w:r>
      <w:r>
        <w:t xml:space="preserve">: il container è isolato dall’host?</w:t>
      </w:r>
    </w:p>
    <w:p>
      <w:pPr>
        <w:pStyle w:val="FirstParagraph"/>
      </w:pPr>
      <w:r>
        <w:rPr>
          <w:b/>
          <w:bCs/>
        </w:rPr>
        <w:t xml:space="preserve">Regola</w:t>
      </w:r>
      <w:r>
        <w:t xml:space="preserve">: ogni volta che un dato attraversa un trust boundary, è una</w:t>
      </w:r>
      <w:r>
        <w:t xml:space="preserve"> </w:t>
      </w:r>
      <w:r>
        <w:rPr>
          <w:b/>
          <w:bCs/>
        </w:rPr>
        <w:t xml:space="preserve">opportunità di attacco</w:t>
      </w:r>
      <w:r>
        <w:t xml:space="preserve">. Lì serve validazione, autenticazione, cifratura, o tutte e tre.</w:t>
      </w:r>
    </w:p>
    <w:bookmarkEnd w:id="35"/>
    <w:bookmarkStart w:id="36" w:name="Xfa9d799d4c5c61171d51781cf11fd57a753c770"/>
    <w:p>
      <w:pPr>
        <w:pStyle w:val="Titolo3"/>
      </w:pPr>
      <w:r>
        <w:t xml:space="preserve">4.3 Esempio: DFD di BancaPiccola (versione semplificata)</w:t>
      </w:r>
    </w:p>
    <w:p>
      <w:pPr>
        <w:pStyle w:val="SourceCode"/>
      </w:pPr>
      <w:r>
        <w:rPr>
          <w:rStyle w:val="VerbatimChar"/>
        </w:rPr>
        <w:t xml:space="preserve">+------------------+                                 +------------------+</w:t>
      </w:r>
      <w:r>
        <w:br/>
      </w:r>
      <w:r>
        <w:rPr>
          <w:rStyle w:val="VerbatimChar"/>
        </w:rPr>
        <w:t xml:space="preserve">|  Utente          |                                 |  DB users        |</w:t>
      </w:r>
      <w:r>
        <w:br/>
      </w:r>
      <w:r>
        <w:rPr>
          <w:rStyle w:val="VerbatimChar"/>
        </w:rPr>
        <w:t xml:space="preserve">|  (entità esterna)|                                 |  (datastore)     |</w:t>
      </w:r>
      <w:r>
        <w:br/>
      </w:r>
      <w:r>
        <w:rPr>
          <w:rStyle w:val="VerbatimChar"/>
        </w:rPr>
        <w:t xml:space="preserve">+--------+---------+                                 +--------+---------+</w:t>
      </w:r>
      <w:r>
        <w:br/>
      </w:r>
      <w:r>
        <w:rPr>
          <w:rStyle w:val="VerbatimChar"/>
        </w:rPr>
        <w:t xml:space="preserve">         |                                                    ^</w:t>
      </w:r>
      <w:r>
        <w:br/>
      </w:r>
      <w:r>
        <w:rPr>
          <w:rStyle w:val="VerbatimChar"/>
        </w:rPr>
        <w:t xml:space="preserve">         | (1) HTTP request                                   | (4) SQL query</w:t>
      </w:r>
      <w:r>
        <w:br/>
      </w:r>
      <w:r>
        <w:rPr>
          <w:rStyle w:val="VerbatimChar"/>
        </w:rPr>
        <w:t xml:space="preserve">         |                                                    |</w:t>
      </w:r>
      <w:r>
        <w:br/>
      </w:r>
      <w:r>
        <w:rPr>
          <w:rStyle w:val="VerbatimChar"/>
        </w:rPr>
        <w:t xml:space="preserve">         v                                                    |</w:t>
      </w:r>
      <w:r>
        <w:br/>
      </w:r>
      <w:r>
        <w:rPr>
          <w:rStyle w:val="VerbatimChar"/>
        </w:rPr>
        <w:t xml:space="preserve">====================== TRUST BOUNDARY: Internet ==============</w:t>
      </w:r>
      <w:r>
        <w:br/>
      </w:r>
      <w:r>
        <w:rPr>
          <w:rStyle w:val="VerbatimChar"/>
        </w:rPr>
        <w:t xml:space="preserve">         |</w:t>
      </w:r>
      <w:r>
        <w:br/>
      </w:r>
      <w:r>
        <w:rPr>
          <w:rStyle w:val="VerbatimChar"/>
        </w:rPr>
        <w:t xml:space="preserve">         v</w:t>
      </w:r>
      <w:r>
        <w:br/>
      </w:r>
      <w:r>
        <w:rPr>
          <w:rStyle w:val="VerbatimChar"/>
        </w:rPr>
        <w:t xml:space="preserve">+------------------+         (3) chiama         +------------------+</w:t>
      </w:r>
      <w:r>
        <w:br/>
      </w:r>
      <w:r>
        <w:rPr>
          <w:rStyle w:val="VerbatimChar"/>
        </w:rPr>
        <w:t xml:space="preserve">|  Login           +---------------------------&gt;+  Auth Service    |</w:t>
      </w:r>
      <w:r>
        <w:br/>
      </w:r>
      <w:r>
        <w:rPr>
          <w:rStyle w:val="VerbatimChar"/>
        </w:rPr>
        <w:t xml:space="preserve">|  (processo Flask)|                            |  (processo)      |</w:t>
      </w:r>
      <w:r>
        <w:br/>
      </w:r>
      <w:r>
        <w:rPr>
          <w:rStyle w:val="VerbatimChar"/>
        </w:rPr>
        <w:t xml:space="preserve">+--------+---------+                            +--------+---------+</w:t>
      </w:r>
      <w:r>
        <w:br/>
      </w:r>
      <w:r>
        <w:rPr>
          <w:rStyle w:val="VerbatimChar"/>
        </w:rPr>
        <w:t xml:space="preserve">         |                                               |</w:t>
      </w:r>
      <w:r>
        <w:br/>
      </w:r>
      <w:r>
        <w:rPr>
          <w:rStyle w:val="VerbatimChar"/>
        </w:rPr>
        <w:t xml:space="preserve">         | (2) HTTP response                             | (4) query/check</w:t>
      </w:r>
      <w:r>
        <w:br/>
      </w:r>
      <w:r>
        <w:rPr>
          <w:rStyle w:val="VerbatimChar"/>
        </w:rPr>
        <w:t xml:space="preserve">         v                                               v</w:t>
      </w:r>
      <w:r>
        <w:br/>
      </w:r>
      <w:r>
        <w:rPr>
          <w:rStyle w:val="VerbatimChar"/>
        </w:rPr>
        <w:t xml:space="preserve">+------------------+                            +------------------+</w:t>
      </w:r>
      <w:r>
        <w:br/>
      </w:r>
      <w:r>
        <w:rPr>
          <w:rStyle w:val="VerbatimChar"/>
        </w:rPr>
        <w:t xml:space="preserve">|  Browser         |                            |  DB users        |</w:t>
      </w:r>
      <w:r>
        <w:br/>
      </w:r>
      <w:r>
        <w:rPr>
          <w:rStyle w:val="VerbatimChar"/>
        </w:rPr>
        <w:t xml:space="preserve">|  (JS lato client)|                            |  (datastore)     |</w:t>
      </w:r>
      <w:r>
        <w:br/>
      </w:r>
      <w:r>
        <w:rPr>
          <w:rStyle w:val="VerbatimChar"/>
        </w:rPr>
        <w:t xml:space="preserve">+------------------+                            +------------------+</w:t>
      </w:r>
      <w:r>
        <w:br/>
      </w:r>
      <w:r>
        <w:br/>
      </w:r>
      <w:r>
        <w:rPr>
          <w:rStyle w:val="VerbatimChar"/>
        </w:rPr>
        <w:t xml:space="preserve">====================== TRUST BOUNDARY: server-DB ==============</w:t>
      </w:r>
      <w:r>
        <w:br/>
      </w:r>
      <w:r>
        <w:rPr>
          <w:rStyle w:val="VerbatimChar"/>
        </w:rPr>
        <w:t xml:space="preserve">      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         v</w:t>
      </w:r>
      <w:r>
        <w:br/>
      </w:r>
      <w:r>
        <w:rPr>
          <w:rStyle w:val="VerbatimChar"/>
        </w:rPr>
        <w:t xml:space="preserve">                                                +------------------+</w:t>
      </w:r>
      <w:r>
        <w:br/>
      </w:r>
      <w:r>
        <w:rPr>
          <w:rStyle w:val="VerbatimChar"/>
        </w:rPr>
        <w:t xml:space="preserve">                                                |  DB sessions     |</w:t>
      </w:r>
      <w:r>
        <w:br/>
      </w:r>
      <w:r>
        <w:rPr>
          <w:rStyle w:val="VerbatimChar"/>
        </w:rPr>
        <w:t xml:space="preserve">                                                |  (datastore)     |</w:t>
      </w:r>
      <w:r>
        <w:br/>
      </w:r>
      <w:r>
        <w:rPr>
          <w:rStyle w:val="VerbatimChar"/>
        </w:rPr>
        <w:t xml:space="preserve">                                                +------------------+</w:t>
      </w:r>
    </w:p>
    <w:p>
      <w:pPr>
        <w:pStyle w:val="FirstParagraph"/>
      </w:pPr>
      <w:r>
        <w:rPr>
          <w:b/>
          <w:bCs/>
        </w:rPr>
        <w:t xml:space="preserve">Cosa puoi vedere subito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Il flusso (1) attraversa Internet →</w:t>
      </w:r>
      <w:r>
        <w:t xml:space="preserve"> </w:t>
      </w:r>
      <w:r>
        <w:rPr>
          <w:b/>
          <w:bCs/>
        </w:rPr>
        <w:t xml:space="preserve">untrusted</w:t>
      </w:r>
      <w:r>
        <w:t xml:space="preserve"> </w:t>
      </w:r>
      <w:r>
        <w:t xml:space="preserve">→ serve TLS + validazione lato server.</w:t>
      </w:r>
    </w:p>
    <w:p>
      <w:pPr>
        <w:pStyle w:val="Compact"/>
        <w:numPr>
          <w:ilvl w:val="0"/>
          <w:numId w:val="1005"/>
        </w:numPr>
      </w:pPr>
      <w:r>
        <w:t xml:space="preserve">Il flusso (4) attraversa il boundary server↔DB → almeno least privilege e idealmente TLS sul canale.</w:t>
      </w:r>
    </w:p>
    <w:p>
      <w:pPr>
        <w:pStyle w:val="Compact"/>
        <w:numPr>
          <w:ilvl w:val="0"/>
          <w:numId w:val="1005"/>
        </w:numPr>
      </w:pPr>
      <w:r>
        <w:t xml:space="preserve">Il</w:t>
      </w:r>
      <w:r>
        <w:t xml:space="preserve"> </w:t>
      </w:r>
      <w:r>
        <w:t xml:space="preserve">“browser/JS”</w:t>
      </w:r>
      <w:r>
        <w:t xml:space="preserve"> </w:t>
      </w:r>
      <w:r>
        <w:t xml:space="preserve">è dietro un boundary fiducia (l’utente può modificarlo) → mai fidarsi della validation lato client da sola.</w:t>
      </w:r>
    </w:p>
    <w:bookmarkEnd w:id="36"/>
    <w:bookmarkStart w:id="37" w:name="come-si-fa-un-dfd-in-pratica"/>
    <w:p>
      <w:pPr>
        <w:pStyle w:val="Titolo3"/>
      </w:pPr>
      <w:r>
        <w:t xml:space="preserve">4.4 Come si fa un DFD in pratica</w:t>
      </w:r>
    </w:p>
    <w:p>
      <w:pPr>
        <w:pStyle w:val="FirstParagraph"/>
      </w:pPr>
      <w:r>
        <w:t xml:space="preserve">Procedura in</w:t>
      </w:r>
      <w:r>
        <w:t xml:space="preserve"> </w:t>
      </w:r>
      <w:r>
        <w:rPr>
          <w:b/>
          <w:bCs/>
        </w:rPr>
        <w:t xml:space="preserve">5 minuti</w:t>
      </w:r>
      <w:r>
        <w:t xml:space="preserve"> </w:t>
      </w:r>
      <w:r>
        <w:t xml:space="preserve">per un sistema medio:</w:t>
      </w:r>
    </w:p>
    <w:p>
      <w:pPr>
        <w:pStyle w:val="Compact"/>
        <w:numPr>
          <w:ilvl w:val="0"/>
          <w:numId w:val="1006"/>
        </w:numPr>
      </w:pPr>
      <w:r>
        <w:t xml:space="preserve">Disegna le</w:t>
      </w:r>
      <w:r>
        <w:t xml:space="preserve"> </w:t>
      </w:r>
      <w:r>
        <w:rPr>
          <w:b/>
          <w:bCs/>
        </w:rPr>
        <w:t xml:space="preserve">entità esterne</w:t>
      </w:r>
      <w:r>
        <w:t xml:space="preserve"> </w:t>
      </w:r>
      <w:r>
        <w:t xml:space="preserve">(chi parla con il sistema).</w:t>
      </w:r>
    </w:p>
    <w:p>
      <w:pPr>
        <w:pStyle w:val="Compact"/>
        <w:numPr>
          <w:ilvl w:val="0"/>
          <w:numId w:val="1006"/>
        </w:numPr>
      </w:pPr>
      <w:r>
        <w:t xml:space="preserve">Disegna i</w:t>
      </w:r>
      <w:r>
        <w:t xml:space="preserve"> </w:t>
      </w:r>
      <w:r>
        <w:rPr>
          <w:b/>
          <w:bCs/>
        </w:rPr>
        <w:t xml:space="preserve">processi principali</w:t>
      </w:r>
      <w:r>
        <w:t xml:space="preserve"> </w:t>
      </w:r>
      <w:r>
        <w:t xml:space="preserve">(max 5-7 per la prima passata).</w:t>
      </w:r>
    </w:p>
    <w:p>
      <w:pPr>
        <w:pStyle w:val="Compact"/>
        <w:numPr>
          <w:ilvl w:val="0"/>
          <w:numId w:val="1006"/>
        </w:numPr>
      </w:pPr>
      <w:r>
        <w:t xml:space="preserve">Disegna i</w:t>
      </w:r>
      <w:r>
        <w:t xml:space="preserve"> </w:t>
      </w:r>
      <w:r>
        <w:rPr>
          <w:b/>
          <w:bCs/>
        </w:rPr>
        <w:t xml:space="preserve">datastore</w:t>
      </w:r>
      <w:r>
        <w:t xml:space="preserve"> </w:t>
      </w:r>
      <w:r>
        <w:t xml:space="preserve">che usano i processi.</w:t>
      </w:r>
    </w:p>
    <w:p>
      <w:pPr>
        <w:pStyle w:val="Compact"/>
        <w:numPr>
          <w:ilvl w:val="0"/>
          <w:numId w:val="1006"/>
        </w:numPr>
      </w:pPr>
      <w:r>
        <w:t xml:space="preserve">Collega con</w:t>
      </w:r>
      <w:r>
        <w:t xml:space="preserve"> </w:t>
      </w:r>
      <w:r>
        <w:rPr>
          <w:b/>
          <w:bCs/>
        </w:rPr>
        <w:t xml:space="preserve">frecce</w:t>
      </w:r>
      <w:r>
        <w:t xml:space="preserve"> </w:t>
      </w:r>
      <w:r>
        <w:t xml:space="preserve">(flussi di dati).</w:t>
      </w:r>
    </w:p>
    <w:p>
      <w:pPr>
        <w:pStyle w:val="Compact"/>
        <w:numPr>
          <w:ilvl w:val="0"/>
          <w:numId w:val="1006"/>
        </w:numPr>
      </w:pPr>
      <w:r>
        <w:t xml:space="preserve">Disegna i</w:t>
      </w:r>
      <w:r>
        <w:t xml:space="preserve"> </w:t>
      </w:r>
      <w:r>
        <w:rPr>
          <w:b/>
          <w:bCs/>
        </w:rPr>
        <w:t xml:space="preserve">trust boundary</w:t>
      </w:r>
      <w:r>
        <w:t xml:space="preserve"> </w:t>
      </w:r>
      <w:r>
        <w:t xml:space="preserve">(linee tratteggiate).</w:t>
      </w:r>
    </w:p>
    <w:p>
      <w:pPr>
        <w:pStyle w:val="FirstParagraph"/>
      </w:pPr>
      <w:r>
        <w:t xml:space="preserve">Strumenti: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Lavagna o foglio</w:t>
      </w:r>
      <w:r>
        <w:t xml:space="preserve"> </w:t>
      </w:r>
      <w:r>
        <w:t xml:space="preserve">(sufficienti).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draw.io</w:t>
      </w:r>
      <w:r>
        <w:t xml:space="preserve"> </w:t>
      </w:r>
      <w:r>
        <w:t xml:space="preserve">(gratuito, online).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Microsoft Threat Modeling Tool</w:t>
      </w:r>
      <w:r>
        <w:t xml:space="preserve"> </w:t>
      </w:r>
      <w:r>
        <w:t xml:space="preserve">(gratuito, integra STRIDE automaticamente).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OWASP Threat Dragon</w:t>
      </w:r>
      <w:r>
        <w:t xml:space="preserve"> </w:t>
      </w:r>
      <w:r>
        <w:t xml:space="preserve">(gratuito, open-source).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5 — Privacy by Design: i 7 principi di Cavoukian</w:t>
      </w:r>
    </w:p>
    <w:p>
      <w:pPr>
        <w:pStyle w:val="BlockText"/>
      </w:pPr>
      <w:r>
        <w:t xml:space="preserve">Quanto ci vorrà: 20 minuti.</w:t>
      </w:r>
    </w:p>
    <w:bookmarkEnd w:id="37"/>
    <w:bookmarkStart w:id="38" w:name="da-dove-vengono-i-7-principi"/>
    <w:p>
      <w:pPr>
        <w:pStyle w:val="Titolo3"/>
      </w:pPr>
      <w:r>
        <w:t xml:space="preserve">5.1 Da dove vengono i 7 principi</w:t>
      </w:r>
    </w:p>
    <w:p>
      <w:pPr>
        <w:pStyle w:val="FirstParagraph"/>
      </w:pPr>
      <w:r>
        <w:t xml:space="preserve">Ann Cavoukian, già Information &amp; Privacy Commissioner dell’Ontario, formulò i</w:t>
      </w:r>
      <w:r>
        <w:t xml:space="preserve"> </w:t>
      </w:r>
      <w:r>
        <w:rPr>
          <w:b/>
          <w:bCs/>
        </w:rPr>
        <w:t xml:space="preserve">7 principi della Privacy by Design</w:t>
      </w:r>
      <w:r>
        <w:t xml:space="preserve"> </w:t>
      </w:r>
      <w:r>
        <w:t xml:space="preserve">nel 2009. Sono diventati la base concettuale di: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GDPR Art. 25</w:t>
      </w:r>
      <w:r>
        <w:t xml:space="preserve"> </w:t>
      </w:r>
      <w:r>
        <w:t xml:space="preserve">—</w:t>
      </w:r>
      <w:r>
        <w:t xml:space="preserve"> </w:t>
      </w:r>
      <w:r>
        <w:t xml:space="preserve">“Privacy by design and by default”</w:t>
      </w:r>
      <w:r>
        <w:t xml:space="preserve"> </w:t>
      </w:r>
      <w:r>
        <w:t xml:space="preserve">(vedi M4).</w:t>
      </w:r>
    </w:p>
    <w:p>
      <w:pPr>
        <w:pStyle w:val="Compact"/>
        <w:numPr>
          <w:ilvl w:val="0"/>
          <w:numId w:val="1007"/>
        </w:numPr>
      </w:pPr>
      <w:r>
        <w:t xml:space="preserve">ISO/IEC 29100 (Privacy framework).</w:t>
      </w:r>
    </w:p>
    <w:p>
      <w:pPr>
        <w:pStyle w:val="Compact"/>
        <w:numPr>
          <w:ilvl w:val="0"/>
          <w:numId w:val="1007"/>
        </w:numPr>
      </w:pPr>
      <w:r>
        <w:t xml:space="preserve">NIST Privacy Framework.</w:t>
      </w:r>
    </w:p>
    <w:p>
      <w:pPr>
        <w:pStyle w:val="FirstParagraph"/>
      </w:pPr>
      <w:r>
        <w:t xml:space="preserve">Conoscerli non è opzionale: il GDPR li richiede</w:t>
      </w:r>
      <w:r>
        <w:t xml:space="preserve"> </w:t>
      </w:r>
      <w:r>
        <w:rPr>
          <w:i/>
          <w:iCs/>
        </w:rPr>
        <w:t xml:space="preserve">implicitamente</w:t>
      </w:r>
      <w:r>
        <w:t xml:space="preserve"> </w:t>
      </w:r>
      <w:r>
        <w:t xml:space="preserve">a chi progetta software che tratta dati personali.</w:t>
      </w:r>
    </w:p>
    <w:bookmarkEnd w:id="38"/>
    <w:bookmarkStart w:id="46" w:name="i-7-principi"/>
    <w:p>
      <w:pPr>
        <w:pStyle w:val="Titolo3"/>
      </w:pPr>
      <w:r>
        <w:t xml:space="preserve">5.2 I 7 principi</w:t>
      </w:r>
    </w:p>
    <w:bookmarkStart w:id="39" w:name="Xca6b1582e82db5f74d3c7557b05c2958b5eadc8"/>
    <w:p>
      <w:pPr>
        <w:pStyle w:val="Titolo4"/>
      </w:pPr>
      <w:r>
        <w:t xml:space="preserve">1. Proactive not Reactive — Preventive not Remedial</w:t>
      </w:r>
    </w:p>
    <w:p>
      <w:pPr>
        <w:pStyle w:val="FirstParagraph"/>
      </w:pPr>
      <w:r>
        <w:t xml:space="preserve">Anticipare i problemi di privacy invece di reagirvi dopo.</w:t>
      </w:r>
    </w:p>
    <w:p>
      <w:pPr>
        <w:pStyle w:val="BodyText"/>
      </w:pPr>
      <w:r>
        <w:rPr>
          <w:b/>
          <w:bCs/>
        </w:rPr>
        <w:t xml:space="preserve">Esempio</w:t>
      </w:r>
      <w:r>
        <w:t xml:space="preserve">: durante il design di un form, ti chiedi</w:t>
      </w:r>
      <w:r>
        <w:t xml:space="preserve"> </w:t>
      </w:r>
      <w:r>
        <w:rPr>
          <w:i/>
          <w:iCs/>
        </w:rPr>
        <w:t xml:space="preserve">“questo campo serve davvero?”</w:t>
      </w:r>
      <w:r>
        <w:t xml:space="preserve"> </w:t>
      </w:r>
      <w:r>
        <w:t xml:space="preserve">prima di metterlo. Non aspetti che il Garante ti dica di toglierlo.</w:t>
      </w:r>
    </w:p>
    <w:bookmarkEnd w:id="39"/>
    <w:bookmarkStart w:id="40" w:name="privacy-as-the-default-setting"/>
    <w:p>
      <w:pPr>
        <w:pStyle w:val="Titolo4"/>
      </w:pPr>
      <w:r>
        <w:t xml:space="preserve">2. Privacy as the Default Setting</w:t>
      </w:r>
    </w:p>
    <w:p>
      <w:pPr>
        <w:pStyle w:val="FirstParagraph"/>
      </w:pPr>
      <w:r>
        <w:t xml:space="preserve">I default devono essere</w:t>
      </w:r>
      <w:r>
        <w:t xml:space="preserve"> </w:t>
      </w:r>
      <w:r>
        <w:rPr>
          <w:b/>
          <w:bCs/>
        </w:rPr>
        <w:t xml:space="preserve">i più protettivi</w:t>
      </w:r>
      <w:r>
        <w:t xml:space="preserve">. Se l’utente non fa niente, deve essere protetto al massimo.</w:t>
      </w:r>
    </w:p>
    <w:p>
      <w:pPr>
        <w:pStyle w:val="BodyText"/>
      </w:pPr>
      <w:r>
        <w:rPr>
          <w:b/>
          <w:bCs/>
        </w:rPr>
        <w:t xml:space="preserve">Esempio</w:t>
      </w:r>
      <w:r>
        <w:t xml:space="preserve">: una piattaforma social pubblica per default i post solo agli amici, non a tutto il mondo. L’utente deve agire</w:t>
      </w:r>
      <w:r>
        <w:t xml:space="preserve"> </w:t>
      </w:r>
      <w:r>
        <w:rPr>
          <w:b/>
          <w:bCs/>
        </w:rPr>
        <w:t xml:space="preserve">per pubblicare di più</w:t>
      </w:r>
      <w:r>
        <w:t xml:space="preserve">, non per pubblicare di meno.</w:t>
      </w:r>
    </w:p>
    <w:p>
      <w:pPr>
        <w:pStyle w:val="BodyText"/>
      </w:pPr>
      <w:r>
        <w:rPr>
          <w:b/>
          <w:bCs/>
        </w:rPr>
        <w:t xml:space="preserve">Anti-esempio</w:t>
      </w:r>
      <w:r>
        <w:t xml:space="preserve">: opzione di tracciamento attivata di default, l’utente deve disattivarla. Violazione di GDPR Art. 25.</w:t>
      </w:r>
    </w:p>
    <w:bookmarkEnd w:id="40"/>
    <w:bookmarkStart w:id="41" w:name="privacy-embedded-into-design"/>
    <w:p>
      <w:pPr>
        <w:pStyle w:val="Titolo4"/>
      </w:pPr>
      <w:r>
        <w:t xml:space="preserve">3. Privacy Embedded into Design</w:t>
      </w:r>
    </w:p>
    <w:p>
      <w:pPr>
        <w:pStyle w:val="FirstParagraph"/>
      </w:pPr>
      <w:r>
        <w:t xml:space="preserve">La privacy non è un livello sopra: è dentro l’architettura.</w:t>
      </w:r>
    </w:p>
    <w:p>
      <w:pPr>
        <w:pStyle w:val="BodyText"/>
      </w:pPr>
      <w:r>
        <w:rPr>
          <w:b/>
          <w:bCs/>
        </w:rPr>
        <w:t xml:space="preserve">Esempio</w:t>
      </w:r>
      <w:r>
        <w:t xml:space="preserve">: cifratura end-to-end di Signal, dove neanche il server può leggere i messaggi. Non è</w:t>
      </w:r>
      <w:r>
        <w:t xml:space="preserve"> </w:t>
      </w:r>
      <w:r>
        <w:t xml:space="preserve">“aggiunta”</w:t>
      </w:r>
      <w:r>
        <w:t xml:space="preserve">: è il</w:t>
      </w:r>
      <w:r>
        <w:t xml:space="preserve"> </w:t>
      </w:r>
      <w:r>
        <w:rPr>
          <w:i/>
          <w:iCs/>
        </w:rPr>
        <w:t xml:space="preserve">cuore</w:t>
      </w:r>
      <w:r>
        <w:t xml:space="preserve"> </w:t>
      </w:r>
      <w:r>
        <w:t xml:space="preserve">del design.</w:t>
      </w:r>
    </w:p>
    <w:bookmarkEnd w:id="41"/>
    <w:bookmarkStart w:id="42" w:name="Xbf9812f294a194b0fc2f39e4b947284cbc7f639"/>
    <w:p>
      <w:pPr>
        <w:pStyle w:val="Titolo4"/>
      </w:pPr>
      <w:r>
        <w:t xml:space="preserve">4. Full Functionality — Positive-Sum, not Zero-Sum</w:t>
      </w:r>
    </w:p>
    <w:p>
      <w:pPr>
        <w:pStyle w:val="FirstParagraph"/>
      </w:pPr>
      <w:r>
        <w:t xml:space="preserve">La privacy non deve essere a scapito della funzionalità. Si può avere entrambe.</w:t>
      </w:r>
    </w:p>
    <w:p>
      <w:pPr>
        <w:pStyle w:val="BodyText"/>
      </w:pPr>
      <w:r>
        <w:rPr>
          <w:b/>
          <w:bCs/>
        </w:rPr>
        <w:t xml:space="preserve">Esempio</w:t>
      </w:r>
      <w:r>
        <w:t xml:space="preserve">: differential privacy in statistiche aggregate — pubblichi statistiche utili senza esporre individui.</w:t>
      </w:r>
    </w:p>
    <w:p>
      <w:pPr>
        <w:pStyle w:val="BodyText"/>
      </w:pPr>
      <w:r>
        <w:rPr>
          <w:b/>
          <w:bCs/>
        </w:rPr>
        <w:t xml:space="preserve">Falso dilemma da evitare</w:t>
      </w:r>
      <w:r>
        <w:t xml:space="preserve">:</w:t>
      </w:r>
      <w:r>
        <w:t xml:space="preserve"> </w:t>
      </w:r>
      <w:r>
        <w:t xml:space="preserve">“Se vuoi privacy devi rinunciare a X”</w:t>
      </w:r>
      <w:r>
        <w:t xml:space="preserve">. Quasi sempre c’è un design che dà entrambe.</w:t>
      </w:r>
    </w:p>
    <w:bookmarkEnd w:id="42"/>
    <w:bookmarkStart w:id="43" w:name="end-to-end-security-lifecycle-protection"/>
    <w:p>
      <w:pPr>
        <w:pStyle w:val="Titolo4"/>
      </w:pPr>
      <w:r>
        <w:t xml:space="preserve">5. End-to-End Security — Lifecycle Protection</w:t>
      </w:r>
    </w:p>
    <w:p>
      <w:pPr>
        <w:pStyle w:val="FirstParagraph"/>
      </w:pPr>
      <w:r>
        <w:t xml:space="preserve">Proteggere i dati dall’inizio alla fine: raccolta, uso, archiviazione, cancellazione.</w:t>
      </w:r>
    </w:p>
    <w:p>
      <w:pPr>
        <w:pStyle w:val="BodyText"/>
      </w:pPr>
      <w:r>
        <w:rPr>
          <w:b/>
          <w:bCs/>
        </w:rPr>
        <w:t xml:space="preserve">Esempio</w:t>
      </w:r>
      <w:r>
        <w:t xml:space="preserve">: dati cifrati in transito (TLS), a riposo (DB cifrato), e cancellati in modo verificabile (non solo</w:t>
      </w:r>
      <w:r>
        <w:t xml:space="preserve"> </w:t>
      </w:r>
      <w:r>
        <w:rPr>
          <w:rStyle w:val="VerbatimChar"/>
        </w:rPr>
        <w:t xml:space="preserve">DELETE FROM</w:t>
      </w:r>
      <w:r>
        <w:t xml:space="preserve">, anche scrub fisico). Una catena è forte quanto il suo anello più debole.</w:t>
      </w:r>
    </w:p>
    <w:bookmarkEnd w:id="43"/>
    <w:bookmarkStart w:id="44" w:name="visibility-and-transparency-keep-it-open"/>
    <w:p>
      <w:pPr>
        <w:pStyle w:val="Titolo4"/>
      </w:pPr>
      <w:r>
        <w:t xml:space="preserve">6. Visibility and Transparency — Keep it Open</w:t>
      </w:r>
    </w:p>
    <w:p>
      <w:pPr>
        <w:pStyle w:val="FirstParagraph"/>
      </w:pPr>
      <w:r>
        <w:t xml:space="preserve">Il sistema deve essere verificabile. Le persone devono poter capire cosa fai con i loro dati.</w:t>
      </w:r>
    </w:p>
    <w:p>
      <w:pPr>
        <w:pStyle w:val="BodyText"/>
      </w:pPr>
      <w:r>
        <w:rPr>
          <w:b/>
          <w:bCs/>
        </w:rPr>
        <w:t xml:space="preserve">Esempio</w:t>
      </w:r>
      <w:r>
        <w:t xml:space="preserve">: privacy policy chiara, leggibile (non legalese di 50 pagine). Diritti dell’interessato facilmente esercitabili (export, cancellazione, modifica).</w:t>
      </w:r>
    </w:p>
    <w:bookmarkEnd w:id="44"/>
    <w:bookmarkStart w:id="45" w:name="X776a0d298b92d6688f9ab7fab271de9236739b0"/>
    <w:p>
      <w:pPr>
        <w:pStyle w:val="Titolo4"/>
      </w:pPr>
      <w:r>
        <w:t xml:space="preserve">7. Respect for User Privacy — Keep it User-Centric</w:t>
      </w:r>
    </w:p>
    <w:p>
      <w:pPr>
        <w:pStyle w:val="FirstParagraph"/>
      </w:pPr>
      <w:r>
        <w:t xml:space="preserve">Mettere l’utente al centro: dati suoi, controllo suo.</w:t>
      </w:r>
    </w:p>
    <w:p>
      <w:pPr>
        <w:pStyle w:val="BodyText"/>
      </w:pPr>
      <w:r>
        <w:rPr>
          <w:b/>
          <w:bCs/>
        </w:rPr>
        <w:t xml:space="preserve">Esempio</w:t>
      </w:r>
      <w:r>
        <w:t xml:space="preserve">: lasciare all’utente di decidere quali dati condividere, con chi, per quanto tempo. Dare strumenti facili per esercitare i diritti GDPR (Artt. 15-22).</w:t>
      </w:r>
    </w:p>
    <w:bookmarkEnd w:id="45"/>
    <w:bookmarkEnd w:id="46"/>
    <w:bookmarkStart w:id="47" w:name="riassunto-pratico"/>
    <w:p>
      <w:pPr>
        <w:pStyle w:val="Titolo3"/>
      </w:pPr>
      <w:r>
        <w:t xml:space="preserve">5.3 Riassunto pratico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Principio</w:t>
            </w:r>
          </w:p>
        </w:tc>
        <w:tc>
          <w:tcPr/>
          <w:p>
            <w:pPr>
              <w:pStyle w:val="Compact"/>
            </w:pPr>
            <w:r>
              <w:t xml:space="preserve">In una parola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Proactive</w:t>
            </w:r>
          </w:p>
        </w:tc>
        <w:tc>
          <w:tcPr/>
          <w:p>
            <w:pPr>
              <w:pStyle w:val="Compact"/>
            </w:pPr>
            <w:r>
              <w:t xml:space="preserve">Anticipa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Default</w:t>
            </w:r>
          </w:p>
        </w:tc>
        <w:tc>
          <w:tcPr/>
          <w:p>
            <w:pPr>
              <w:pStyle w:val="Compact"/>
            </w:pPr>
            <w:r>
              <w:t xml:space="preserve">Proteggi di default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Embedded</w:t>
            </w:r>
          </w:p>
        </w:tc>
        <w:tc>
          <w:tcPr/>
          <w:p>
            <w:pPr>
              <w:pStyle w:val="Compact"/>
            </w:pPr>
            <w:r>
              <w:t xml:space="preserve">Architettura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Full Functionality</w:t>
            </w:r>
          </w:p>
        </w:tc>
        <w:tc>
          <w:tcPr/>
          <w:p>
            <w:pPr>
              <w:pStyle w:val="Compact"/>
            </w:pPr>
            <w:r>
              <w:t xml:space="preserve">Non zero-sum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End-to-End</w:t>
            </w:r>
          </w:p>
        </w:tc>
        <w:tc>
          <w:tcPr/>
          <w:p>
            <w:pPr>
              <w:pStyle w:val="Compact"/>
            </w:pPr>
            <w:r>
              <w:t xml:space="preserve">Tutto il ciclo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Transparency</w:t>
            </w:r>
          </w:p>
        </w:tc>
        <w:tc>
          <w:tcPr/>
          <w:p>
            <w:pPr>
              <w:pStyle w:val="Compact"/>
            </w:pPr>
            <w:r>
              <w:t xml:space="preserve">Trasparenza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User-Centric</w:t>
            </w:r>
          </w:p>
        </w:tc>
        <w:tc>
          <w:tcPr/>
          <w:p>
            <w:pPr>
              <w:pStyle w:val="Compact"/>
            </w:pPr>
            <w:r>
              <w:t xml:space="preserve">Utente al centro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6 — Data Minimization in pratica</w:t>
      </w:r>
    </w:p>
    <w:p>
      <w:pPr>
        <w:pStyle w:val="BlockText"/>
      </w:pPr>
      <w:r>
        <w:t xml:space="preserve">Quanto ci vorrà: 15 minuti.</w:t>
      </w:r>
    </w:p>
    <w:bookmarkEnd w:id="47"/>
    <w:bookmarkStart w:id="48" w:name="il-principio"/>
    <w:p>
      <w:pPr>
        <w:pStyle w:val="Titolo3"/>
      </w:pPr>
      <w:r>
        <w:t xml:space="preserve">6.1 Il principio</w:t>
      </w:r>
    </w:p>
    <w:p>
      <w:pPr>
        <w:pStyle w:val="FirstParagraph"/>
      </w:pPr>
      <w:r>
        <w:t xml:space="preserve">GDPR Art. 5(1)(c): i dati devono essere</w:t>
      </w:r>
      <w:r>
        <w:t xml:space="preserve"> </w:t>
      </w:r>
      <w:r>
        <w:rPr>
          <w:b/>
          <w:bCs/>
        </w:rPr>
        <w:t xml:space="preserve">adeguati, pertinenti e limitati a quanto necessario</w:t>
      </w:r>
      <w:r>
        <w:t xml:space="preserve"> </w:t>
      </w:r>
      <w:r>
        <w:t xml:space="preserve">rispetto alle finalità.</w:t>
      </w:r>
    </w:p>
    <w:p>
      <w:pPr>
        <w:pStyle w:val="BodyText"/>
      </w:pPr>
      <w:r>
        <w:t xml:space="preserve">In una parola:</w:t>
      </w:r>
      <w:r>
        <w:t xml:space="preserve"> </w:t>
      </w:r>
      <w:r>
        <w:rPr>
          <w:b/>
          <w:bCs/>
        </w:rPr>
        <w:t xml:space="preserve">raccogli il meno possibile</w:t>
      </w:r>
      <w:r>
        <w:t xml:space="preserve">. Non</w:t>
      </w:r>
      <w:r>
        <w:t xml:space="preserve"> </w:t>
      </w:r>
      <w:r>
        <w:t xml:space="preserve">“non raccogliere niente”</w:t>
      </w:r>
      <w:r>
        <w:t xml:space="preserve">: raccogli quello che ti serve davvero, non un campo in più.</w:t>
      </w:r>
    </w:p>
    <w:bookmarkEnd w:id="48"/>
    <w:bookmarkStart w:id="49" w:name="esempio-form-di-iscrizione"/>
    <w:p>
      <w:pPr>
        <w:pStyle w:val="Titolo3"/>
      </w:pPr>
      <w:r>
        <w:t xml:space="preserve">6.2 Esempio — form di iscrizione</w:t>
      </w:r>
    </w:p>
    <w:p>
      <w:pPr>
        <w:pStyle w:val="FirstParagraph"/>
      </w:pPr>
      <w:r>
        <w:rPr>
          <w:b/>
          <w:bCs/>
        </w:rPr>
        <w:t xml:space="preserve">Versione</w:t>
      </w:r>
      <w:r>
        <w:rPr>
          <w:b/>
          <w:bCs/>
        </w:rPr>
        <w:t xml:space="preserve"> </w:t>
      </w:r>
      <w:r>
        <w:rPr>
          <w:b/>
          <w:bCs/>
        </w:rPr>
        <w:t xml:space="preserve">“maximalist”</w:t>
      </w:r>
      <w:r>
        <w:rPr>
          <w:b/>
          <w:bCs/>
        </w:rPr>
        <w:t xml:space="preserve"> </w:t>
      </w:r>
      <w:r>
        <w:rPr>
          <w:b/>
          <w:bCs/>
        </w:rPr>
        <w:t xml:space="preserve">(tipica, sbagliata)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Iscriviti a NewsletterApp:</w:t>
      </w:r>
      <w:r>
        <w:br/>
      </w:r>
      <w:r>
        <w:rPr>
          <w:rStyle w:val="VerbatimChar"/>
        </w:rPr>
        <w:t xml:space="preserve">- Nome</w:t>
      </w:r>
      <w:r>
        <w:br/>
      </w:r>
      <w:r>
        <w:rPr>
          <w:rStyle w:val="VerbatimChar"/>
        </w:rPr>
        <w:t xml:space="preserve">- Cognome</w:t>
      </w:r>
      <w:r>
        <w:br/>
      </w:r>
      <w:r>
        <w:rPr>
          <w:rStyle w:val="VerbatimChar"/>
        </w:rPr>
        <w:t xml:space="preserve">- Email</w:t>
      </w:r>
      <w:r>
        <w:br/>
      </w:r>
      <w:r>
        <w:rPr>
          <w:rStyle w:val="VerbatimChar"/>
        </w:rPr>
        <w:t xml:space="preserve">- Numero di telefono</w:t>
      </w:r>
      <w:r>
        <w:br/>
      </w:r>
      <w:r>
        <w:rPr>
          <w:rStyle w:val="VerbatimChar"/>
        </w:rPr>
        <w:t xml:space="preserve">- Indirizzo completo</w:t>
      </w:r>
      <w:r>
        <w:br/>
      </w:r>
      <w:r>
        <w:rPr>
          <w:rStyle w:val="VerbatimChar"/>
        </w:rPr>
        <w:t xml:space="preserve">- Data di nascita</w:t>
      </w:r>
      <w:r>
        <w:br/>
      </w:r>
      <w:r>
        <w:rPr>
          <w:rStyle w:val="VerbatimChar"/>
        </w:rPr>
        <w:t xml:space="preserve">- Sesso</w:t>
      </w:r>
      <w:r>
        <w:br/>
      </w:r>
      <w:r>
        <w:rPr>
          <w:rStyle w:val="VerbatimChar"/>
        </w:rPr>
        <w:t xml:space="preserve">- Professione</w:t>
      </w:r>
      <w:r>
        <w:br/>
      </w:r>
      <w:r>
        <w:rPr>
          <w:rStyle w:val="VerbatimChar"/>
        </w:rPr>
        <w:t xml:space="preserve">- Reddito annuo</w:t>
      </w:r>
      <w:r>
        <w:br/>
      </w:r>
      <w:r>
        <w:rPr>
          <w:rStyle w:val="VerbatimChar"/>
        </w:rPr>
        <w:t xml:space="preserve">- Consenso marketing (preselezionato)</w:t>
      </w:r>
    </w:p>
    <w:p>
      <w:pPr>
        <w:pStyle w:val="FirstParagraph"/>
      </w:pPr>
      <w:r>
        <w:rPr>
          <w:b/>
          <w:bCs/>
        </w:rPr>
        <w:t xml:space="preserve">Versione</w:t>
      </w:r>
      <w:r>
        <w:rPr>
          <w:b/>
          <w:bCs/>
        </w:rPr>
        <w:t xml:space="preserve"> </w:t>
      </w:r>
      <w:r>
        <w:rPr>
          <w:b/>
          <w:bCs/>
        </w:rPr>
        <w:t xml:space="preserve">“minimalist”</w:t>
      </w:r>
      <w:r>
        <w:rPr>
          <w:b/>
          <w:bCs/>
        </w:rPr>
        <w:t xml:space="preserve"> </w:t>
      </w:r>
      <w:r>
        <w:rPr>
          <w:b/>
          <w:bCs/>
        </w:rPr>
        <w:t xml:space="preserve">(corretta)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Iscriviti a NewsletterApp:</w:t>
      </w:r>
      <w:r>
        <w:br/>
      </w:r>
      <w:r>
        <w:rPr>
          <w:rStyle w:val="VerbatimChar"/>
        </w:rPr>
        <w:t xml:space="preserve">- Email</w:t>
      </w:r>
      <w:r>
        <w:br/>
      </w:r>
      <w:r>
        <w:rPr>
          <w:rStyle w:val="VerbatimChar"/>
        </w:rPr>
        <w:t xml:space="preserve">- (opzionale) Nome (per personalizzare il saluto)</w:t>
      </w:r>
    </w:p>
    <w:p>
      <w:pPr>
        <w:pStyle w:val="FirstParagraph"/>
      </w:pPr>
      <w:r>
        <w:t xml:space="preserve">Stop. Tutto il resto è invasivo, non serve, e ti espone a obblighi GDPR (giustificazione finalità, conservazione, cancellazione, breach notification se compromessi).</w:t>
      </w:r>
    </w:p>
    <w:bookmarkEnd w:id="49"/>
    <w:bookmarkStart w:id="50" w:name="domande-da-farsi-a-design-time"/>
    <w:p>
      <w:pPr>
        <w:pStyle w:val="Titolo3"/>
      </w:pPr>
      <w:r>
        <w:t xml:space="preserve">6.3 Domande da farsi a design time</w:t>
      </w:r>
    </w:p>
    <w:p>
      <w:pPr>
        <w:pStyle w:val="FirstParagraph"/>
      </w:pPr>
      <w:r>
        <w:t xml:space="preserve">Per ogni campo che vuoi raccogliere: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 serve davvero?</w:t>
      </w:r>
      <w:r>
        <w:t xml:space="preserve"> </w:t>
      </w:r>
      <w:r>
        <w:t xml:space="preserve">Se no, non lo raccolgo.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 serve per la funzionalità o</w:t>
      </w:r>
      <w:r>
        <w:rPr>
          <w:b/>
          <w:bCs/>
        </w:rPr>
        <w:t xml:space="preserve"> </w:t>
      </w:r>
      <w:r>
        <w:rPr>
          <w:b/>
          <w:bCs/>
        </w:rPr>
        <w:t xml:space="preserve">“potrebbe servire un giorno”</w:t>
      </w:r>
      <w:r>
        <w:rPr>
          <w:b/>
          <w:bCs/>
        </w:rPr>
        <w:t xml:space="preserve">?</w:t>
      </w:r>
      <w:r>
        <w:t xml:space="preserve"> </w:t>
      </w:r>
      <w:r>
        <w:t xml:space="preserve">Se è il secondo: non lo raccolgo.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 serve in chiaro?</w:t>
      </w:r>
      <w:r>
        <w:t xml:space="preserve"> </w:t>
      </w:r>
      <w:r>
        <w:t xml:space="preserve">O posso lavorare con un hash? (Es: per identificare un utente che torna, basta un cookie, non l’email.)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Mi serve per quanto tempo?</w:t>
      </w:r>
      <w:r>
        <w:t xml:space="preserve"> </w:t>
      </w:r>
      <w:r>
        <w:t xml:space="preserve">Definisci una</w:t>
      </w:r>
      <w:r>
        <w:t xml:space="preserve"> </w:t>
      </w:r>
      <w:r>
        <w:rPr>
          <w:b/>
          <w:bCs/>
        </w:rPr>
        <w:t xml:space="preserve">retention period</w:t>
      </w:r>
      <w:r>
        <w:t xml:space="preserve"> </w:t>
      </w:r>
      <w:r>
        <w:t xml:space="preserve">e cancella automaticamente dopo.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chi serve?</w:t>
      </w:r>
      <w:r>
        <w:t xml:space="preserve"> </w:t>
      </w:r>
      <w:r>
        <w:t xml:space="preserve">Se a una sola funzionalità di una sola pagina, isolalo lì. Non metterlo nel modello centrale.</w:t>
      </w:r>
    </w:p>
    <w:bookmarkEnd w:id="50"/>
    <w:bookmarkStart w:id="51" w:name="tecniche-di-minimizzazione"/>
    <w:p>
      <w:pPr>
        <w:pStyle w:val="Titolo3"/>
      </w:pPr>
      <w:r>
        <w:t xml:space="preserve">6.4 Tecniche di minimizzazione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Email → hash dell’email</w:t>
      </w:r>
      <w:r>
        <w:t xml:space="preserve">: se devi solo riconoscere</w:t>
      </w:r>
      <w:r>
        <w:t xml:space="preserve"> </w:t>
      </w:r>
      <w:r>
        <w:t xml:space="preserve">“stesso utente”</w:t>
      </w:r>
      <w:r>
        <w:t xml:space="preserve">, hashing.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 di nascita → fascia d’età</w:t>
      </w:r>
      <w:r>
        <w:t xml:space="preserve">: se ti serve solo per personalizzare (es.</w:t>
      </w:r>
      <w:r>
        <w:t xml:space="preserve"> </w:t>
      </w:r>
      <w:r>
        <w:t xml:space="preserve">“contenuti per &gt;18”</w:t>
      </w:r>
      <w:r>
        <w:t xml:space="preserve">), salva</w:t>
      </w:r>
      <w:r>
        <w:t xml:space="preserve"> </w:t>
      </w:r>
      <w:r>
        <w:t xml:space="preserve">“adulto/minore”</w:t>
      </w:r>
      <w:r>
        <w:t xml:space="preserve">, non la data.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Indirizzo → CAP</w:t>
      </w:r>
      <w:r>
        <w:t xml:space="preserve">: se ti serve solo per logistica generale, basta il CAP.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Foto → embedding</w:t>
      </w:r>
      <w:r>
        <w:t xml:space="preserve">: per riconoscimento facciale aggregato, ML embedding non reversibile.</w:t>
      </w:r>
    </w:p>
    <w:bookmarkEnd w:id="51"/>
    <w:bookmarkStart w:id="52" w:name="anti-pattern-raccogli-tutto-poi-vediamo"/>
    <w:p>
      <w:pPr>
        <w:pStyle w:val="Titolo3"/>
      </w:pPr>
      <w:r>
        <w:t xml:space="preserve">6.5 Anti-pattern:</w:t>
      </w:r>
      <w:r>
        <w:t xml:space="preserve"> </w:t>
      </w:r>
      <w:r>
        <w:t xml:space="preserve">“raccogli tutto, poi vediamo”</w:t>
      </w:r>
    </w:p>
    <w:p>
      <w:pPr>
        <w:pStyle w:val="BlockText"/>
      </w:pPr>
      <w:r>
        <w:t xml:space="preserve">“Raccogliamo tutto in un data lake, poi i data scientist troveranno qualcosa di utile.”</w:t>
      </w:r>
    </w:p>
    <w:p>
      <w:pPr>
        <w:pStyle w:val="FirstParagraph"/>
      </w:pPr>
      <w:r>
        <w:rPr>
          <w:b/>
          <w:bCs/>
        </w:rPr>
        <w:t xml:space="preserve">No.</w:t>
      </w:r>
      <w:r>
        <w:t xml:space="preserve"> </w:t>
      </w:r>
      <w:r>
        <w:t xml:space="preserve">Questo è esattamente il pattern che il GDPR vuole eliminare. È costoso, è rischioso, è illegale (in UE).</w:t>
      </w:r>
    </w:p>
    <w:p>
      <w:pPr>
        <w:pStyle w:val="BodyText"/>
      </w:pPr>
      <w:r>
        <w:t xml:space="preserve">Se i data scientist trovano qualcosa di utile, devono</w:t>
      </w:r>
      <w:r>
        <w:t xml:space="preserve"> </w:t>
      </w:r>
      <w:r>
        <w:rPr>
          <w:i/>
          <w:iCs/>
        </w:rPr>
        <w:t xml:space="preserve">prima</w:t>
      </w:r>
      <w:r>
        <w:t xml:space="preserve"> </w:t>
      </w:r>
      <w:r>
        <w:t xml:space="preserve">dichiarare la finalità,</w:t>
      </w:r>
      <w:r>
        <w:t xml:space="preserve"> </w:t>
      </w:r>
      <w:r>
        <w:rPr>
          <w:i/>
          <w:iCs/>
        </w:rPr>
        <w:t xml:space="preserve">poi</w:t>
      </w:r>
      <w:r>
        <w:t xml:space="preserve"> </w:t>
      </w:r>
      <w:r>
        <w:t xml:space="preserve">raccogliere il minimo necessario per quella finalità.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7 — Pseudonimizzazione vs Anonimizzazione</w:t>
      </w:r>
    </w:p>
    <w:p>
      <w:pPr>
        <w:pStyle w:val="BlockText"/>
      </w:pPr>
      <w:r>
        <w:t xml:space="preserve">Quanto ci vorrà: 15 minuti.</w:t>
      </w:r>
    </w:p>
    <w:p>
      <w:pPr>
        <w:pStyle w:val="FirstParagraph"/>
      </w:pPr>
      <w:r>
        <w:t xml:space="preserve">Sono due tecniche</w:t>
      </w:r>
      <w:r>
        <w:t xml:space="preserve"> </w:t>
      </w:r>
      <w:r>
        <w:rPr>
          <w:b/>
          <w:bCs/>
        </w:rPr>
        <w:t xml:space="preserve">diverse</w:t>
      </w:r>
      <w:r>
        <w:t xml:space="preserve">. Confondersi è un errore frequente. Per il GDPR, la differenza è enorme: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Pseudonimizzato</w:t>
      </w:r>
      <w:r>
        <w:t xml:space="preserve"> </w:t>
      </w:r>
      <w:r>
        <w:t xml:space="preserve">= ancora dato personale, GDPR si applica.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Anonimizzato</w:t>
      </w:r>
      <w:r>
        <w:t xml:space="preserve"> </w:t>
      </w:r>
      <w:r>
        <w:t xml:space="preserve">= non più dato personale, GDPR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si applica.</w:t>
      </w:r>
    </w:p>
    <w:bookmarkEnd w:id="52"/>
    <w:bookmarkStart w:id="53" w:name="pseudonimizzazione"/>
    <w:p>
      <w:pPr>
        <w:pStyle w:val="Titolo3"/>
      </w:pPr>
      <w:r>
        <w:t xml:space="preserve">7.1 Pseudonimizzazione</w:t>
      </w:r>
    </w:p>
    <w:p>
      <w:pPr>
        <w:pStyle w:val="FirstParagraph"/>
      </w:pPr>
      <w:r>
        <w:t xml:space="preserve">I dati identificativi sono sostituiti da un identificatore artificiale (pseudonimo), ma</w:t>
      </w:r>
      <w:r>
        <w:t xml:space="preserve"> </w:t>
      </w:r>
      <w:r>
        <w:rPr>
          <w:b/>
          <w:bCs/>
        </w:rPr>
        <w:t xml:space="preserve">esiste una mappa di reidentificazione</w:t>
      </w:r>
      <w:r>
        <w:t xml:space="preserve"> </w:t>
      </w:r>
      <w:r>
        <w:t xml:space="preserve">tenuta separata.</w:t>
      </w:r>
    </w:p>
    <w:p>
      <w:pPr>
        <w:pStyle w:val="BodyText"/>
      </w:pPr>
      <w:r>
        <w:rPr>
          <w:b/>
          <w:bCs/>
        </w:rPr>
        <w:t xml:space="preserve">Esempio</w:t>
      </w:r>
      <w:r>
        <w:t xml:space="preserve">: nella tabella ordini sostituisci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user_id = 7438</w:t>
      </w:r>
      <w:r>
        <w:t xml:space="preserve">. Da qualche parte hai una tabella</w:t>
      </w:r>
      <w:r>
        <w:t xml:space="preserve"> </w:t>
      </w:r>
      <w:r>
        <w:rPr>
          <w:rStyle w:val="VerbatimChar"/>
        </w:rPr>
        <w:t xml:space="preserve">users(user_id, email)</w:t>
      </w:r>
      <w:r>
        <w:t xml:space="preserve"> </w:t>
      </w:r>
      <w:r>
        <w:t xml:space="preserve">che lega 7438 a</w:t>
      </w:r>
      <w:r>
        <w:t xml:space="preserve"> </w:t>
      </w:r>
      <w:r>
        <w:rPr>
          <w:rStyle w:val="VerbatimChar"/>
        </w:rPr>
        <w:t xml:space="preserve">mario.rossi@example.com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Implicazioni</w:t>
      </w:r>
      <w:r>
        <w:t xml:space="preserve">:</w:t>
      </w:r>
      <w:r>
        <w:t xml:space="preserve"> </w:t>
      </w:r>
      <w:r>
        <w:t xml:space="preserve">- ✅ Riduce il rischio (un attaccante che prende solo</w:t>
      </w:r>
      <w:r>
        <w:t xml:space="preserve"> </w:t>
      </w:r>
      <w:r>
        <w:t xml:space="preserve">“ordini”</w:t>
      </w:r>
      <w:r>
        <w:t xml:space="preserve"> </w:t>
      </w:r>
      <w:r>
        <w:t xml:space="preserve">non ha email).</w:t>
      </w:r>
      <w:r>
        <w:t xml:space="preserve"> </w:t>
      </w:r>
      <w:r>
        <w:t xml:space="preserve">- ❌ Non è anonimato: con la mappa puoi reidentificare.</w:t>
      </w:r>
      <w:r>
        <w:t xml:space="preserve"> </w:t>
      </w:r>
      <w:r>
        <w:t xml:space="preserve">- ⚠️ GDPR si applica ancora.</w:t>
      </w:r>
    </w:p>
    <w:p>
      <w:pPr>
        <w:pStyle w:val="BodyText"/>
      </w:pPr>
      <w:r>
        <w:rPr>
          <w:b/>
          <w:bCs/>
        </w:rPr>
        <w:t xml:space="preserve">Tecniche</w:t>
      </w:r>
      <w:r>
        <w:t xml:space="preserve">:</w:t>
      </w:r>
      <w:r>
        <w:t xml:space="preserve"> </w:t>
      </w:r>
      <w:r>
        <w:t xml:space="preserve">- Sostituzione con ID artificiale.</w:t>
      </w:r>
      <w:r>
        <w:t xml:space="preserve"> </w:t>
      </w:r>
      <w:r>
        <w:t xml:space="preserve">- Tokenization.</w:t>
      </w:r>
      <w:r>
        <w:t xml:space="preserve"> </w:t>
      </w:r>
      <w:r>
        <w:t xml:space="preserve">- Cifratura reversibile con chiave separata.</w:t>
      </w:r>
    </w:p>
    <w:bookmarkEnd w:id="53"/>
    <w:bookmarkStart w:id="54" w:name="anonimizzazione"/>
    <w:p>
      <w:pPr>
        <w:pStyle w:val="Titolo3"/>
      </w:pPr>
      <w:r>
        <w:t xml:space="preserve">7.2 Anonimizzazione</w:t>
      </w:r>
    </w:p>
    <w:p>
      <w:pPr>
        <w:pStyle w:val="FirstParagraph"/>
      </w:pPr>
      <w:r>
        <w:t xml:space="preserve">I dati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possono più essere ricondotti a una persona, in modo</w:t>
      </w:r>
      <w:r>
        <w:t xml:space="preserve"> </w:t>
      </w:r>
      <w:r>
        <w:rPr>
          <w:b/>
          <w:bCs/>
        </w:rPr>
        <w:t xml:space="preserve">irreversibile</w:t>
      </w:r>
      <w:r>
        <w:t xml:space="preserve">, anche con dati esterni.</w:t>
      </w:r>
    </w:p>
    <w:p>
      <w:pPr>
        <w:pStyle w:val="BodyText"/>
      </w:pPr>
      <w:r>
        <w:rPr>
          <w:b/>
          <w:bCs/>
        </w:rPr>
        <w:t xml:space="preserve">Esempio</w:t>
      </w:r>
      <w:r>
        <w:t xml:space="preserve">: pubblichi statistiche aggregate</w:t>
      </w:r>
      <w:r>
        <w:t xml:space="preserve"> </w:t>
      </w:r>
      <w:r>
        <w:t xml:space="preserve">“il 35% degli utenti ha tra i 25 e i 34 anni”</w:t>
      </w:r>
      <w:r>
        <w:t xml:space="preserve">. Non c’è modo di risalire al singolo individuo.</w:t>
      </w:r>
    </w:p>
    <w:p>
      <w:pPr>
        <w:pStyle w:val="BodyText"/>
      </w:pPr>
      <w:r>
        <w:rPr>
          <w:b/>
          <w:bCs/>
        </w:rPr>
        <w:t xml:space="preserve">Implicazioni</w:t>
      </w:r>
      <w:r>
        <w:t xml:space="preserve">:</w:t>
      </w:r>
      <w:r>
        <w:t xml:space="preserve"> </w:t>
      </w:r>
      <w:r>
        <w:t xml:space="preserve">- ✅ GDPR non si applica.</w:t>
      </w:r>
      <w:r>
        <w:t xml:space="preserve"> </w:t>
      </w:r>
      <w:r>
        <w:t xml:space="preserve">- ❌ È molto più difficile di quanto sembri (vedi sotto).</w:t>
      </w:r>
    </w:p>
    <w:p>
      <w:pPr>
        <w:pStyle w:val="BodyText"/>
      </w:pPr>
      <w:r>
        <w:rPr>
          <w:b/>
          <w:bCs/>
        </w:rPr>
        <w:t xml:space="preserve">Tecniche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Aggregazione</w:t>
      </w:r>
      <w:r>
        <w:t xml:space="preserve">: solo statistiche di gruppi ≥ N persone (k-anonymity).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Generalizzazione</w:t>
      </w:r>
      <w:r>
        <w:t xml:space="preserve">: età 27 →</w:t>
      </w:r>
      <w:r>
        <w:t xml:space="preserve"> </w:t>
      </w:r>
      <w:r>
        <w:t xml:space="preserve">“fascia 25-34”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Soppressione</w:t>
      </w:r>
      <w:r>
        <w:t xml:space="preserve">: rimuovi righe con valori troppo unici.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Differential privacy</w:t>
      </w:r>
      <w:r>
        <w:t xml:space="preserve">: aggiungi rumore matematicamente controllato.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Hashing irreversibile</w:t>
      </w:r>
      <w:r>
        <w:t xml:space="preserve"> </w:t>
      </w:r>
      <w:r>
        <w:t xml:space="preserve">(con cautela: vedi sotto).</w:t>
      </w:r>
    </w:p>
    <w:bookmarkEnd w:id="54"/>
    <w:bookmarkStart w:id="58" w:name="Xefe6ad4f4d831913bb30f7de82fa3f0c1d1bb26"/>
    <w:p>
      <w:pPr>
        <w:pStyle w:val="Titolo3"/>
      </w:pPr>
      <w:r>
        <w:t xml:space="preserve">7.3 La trappola del</w:t>
      </w:r>
      <w:r>
        <w:t xml:space="preserve"> </w:t>
      </w:r>
      <w:r>
        <w:t xml:space="preserve">“credo di aver anonimizzato”</w:t>
      </w:r>
    </w:p>
    <w:p>
      <w:pPr>
        <w:pStyle w:val="FirstParagraph"/>
      </w:pPr>
      <w:r>
        <w:t xml:space="preserve">L’anonimizzazione è</w:t>
      </w:r>
      <w:r>
        <w:t xml:space="preserve"> </w:t>
      </w:r>
      <w:r>
        <w:rPr>
          <w:b/>
          <w:bCs/>
        </w:rPr>
        <w:t xml:space="preserve">molto più difficile di quanto sembri</w:t>
      </w:r>
      <w:r>
        <w:t xml:space="preserve"> </w:t>
      </w:r>
      <w:r>
        <w:t xml:space="preserve">per due motivi:</w:t>
      </w:r>
    </w:p>
    <w:bookmarkStart w:id="55" w:name="a-re-identification-con-dati-esterni"/>
    <w:p>
      <w:pPr>
        <w:pStyle w:val="Titolo4"/>
      </w:pPr>
      <w:r>
        <w:t xml:space="preserve">a) Re-identification con dati esterni</w:t>
      </w:r>
    </w:p>
    <w:p>
      <w:pPr>
        <w:pStyle w:val="FirstParagraph"/>
      </w:pPr>
      <w:r>
        <w:t xml:space="preserve">Caso storico: Netflix Prize 2006. Netflix pubblicò un dataset di rating</w:t>
      </w:r>
      <w:r>
        <w:t xml:space="preserve"> </w:t>
      </w:r>
      <w:r>
        <w:t xml:space="preserve">“anonimizzato”</w:t>
      </w:r>
      <w:r>
        <w:t xml:space="preserve">. Ricercatori (Narayanan, Shmatikov) lo incrociarono con IMDb e re-identificarono singoli utenti dalle loro recensioni pubbliche su entrambe le piattaforme.</w:t>
      </w:r>
    </w:p>
    <w:bookmarkEnd w:id="55"/>
    <w:bookmarkStart w:id="56" w:name="b-hash-non-basta"/>
    <w:p>
      <w:pPr>
        <w:pStyle w:val="Titolo4"/>
      </w:pPr>
      <w:r>
        <w:t xml:space="preserve">b) Hash non basta</w:t>
      </w:r>
    </w:p>
    <w:p>
      <w:pPr>
        <w:pStyle w:val="FirstParagraph"/>
      </w:pPr>
      <w:r>
        <w:rPr>
          <w:rStyle w:val="VerbatimChar"/>
        </w:rPr>
        <w:t xml:space="preserve">hash(email)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è anonimizzazione: se conosci l’email, puoi calcolare l’hash e cercarlo. Per essere veramente irreversibile servono salt, k-anonymity, o differential privacy.</w:t>
      </w:r>
    </w:p>
    <w:bookmarkEnd w:id="56"/>
    <w:bookmarkStart w:id="57" w:name="c-k-anonymity"/>
    <w:p>
      <w:pPr>
        <w:pStyle w:val="Titolo4"/>
      </w:pPr>
      <w:r>
        <w:t xml:space="preserve">c) k-anonymity</w:t>
      </w:r>
    </w:p>
    <w:p>
      <w:pPr>
        <w:pStyle w:val="FirstParagraph"/>
      </w:pPr>
      <w:r>
        <w:t xml:space="preserve">Un dataset è</w:t>
      </w:r>
      <w:r>
        <w:t xml:space="preserve"> </w:t>
      </w:r>
      <w:r>
        <w:t xml:space="preserve">“k-anonimo”</w:t>
      </w:r>
      <w:r>
        <w:t xml:space="preserve"> </w:t>
      </w:r>
      <w:r>
        <w:t xml:space="preserve">se ogni individuo non si distingue da almeno k-1 altri. Esempio: se nel tuo dataset c’è</w:t>
      </w:r>
      <w:r>
        <w:t xml:space="preserve"> </w:t>
      </w:r>
      <w:r>
        <w:t xml:space="preserve">“donna, 27 anni, CAP 50100”</w:t>
      </w:r>
      <w:r>
        <w:t xml:space="preserve">, e in tutto il dataset ci sono altre 4 persone con la stessa combinazione → 5-anonimato. Sotto k=5 di solito non si parla di anonymity vero.</w:t>
      </w:r>
    </w:p>
    <w:bookmarkEnd w:id="57"/>
    <w:bookmarkEnd w:id="58"/>
    <w:bookmarkStart w:id="59" w:name="tabella-riassuntiva"/>
    <w:p>
      <w:pPr>
        <w:pStyle w:val="Titolo3"/>
      </w:pPr>
      <w:r>
        <w:t xml:space="preserve">7.4 Tabella riassuntiva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16"/>
        <w:gridCol w:w="3370"/>
        <w:gridCol w:w="303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Aspetto</w:t>
            </w:r>
          </w:p>
        </w:tc>
        <w:tc>
          <w:tcPr/>
          <w:p>
            <w:pPr>
              <w:pStyle w:val="Compact"/>
            </w:pPr>
            <w:r>
              <w:t xml:space="preserve">Pseudonimizzazione</w:t>
            </w:r>
          </w:p>
        </w:tc>
        <w:tc>
          <w:tcPr/>
          <w:p>
            <w:pPr>
              <w:pStyle w:val="Compact"/>
            </w:pPr>
            <w:r>
              <w:t xml:space="preserve">Anonimizzazione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Reversibile?</w:t>
            </w:r>
          </w:p>
        </w:tc>
        <w:tc>
          <w:tcPr/>
          <w:p>
            <w:pPr>
              <w:pStyle w:val="Compact"/>
            </w:pPr>
            <w:r>
              <w:t xml:space="preserve">Sì (con la mappa)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GDPR si applica?</w:t>
            </w:r>
          </w:p>
        </w:tc>
        <w:tc>
          <w:tcPr/>
          <w:p>
            <w:pPr>
              <w:pStyle w:val="Compact"/>
            </w:pPr>
            <w:r>
              <w:t xml:space="preserve">Sì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Difficoltà</w:t>
            </w:r>
          </w:p>
        </w:tc>
        <w:tc>
          <w:tcPr/>
          <w:p>
            <w:pPr>
              <w:pStyle w:val="Compact"/>
            </w:pPr>
            <w:r>
              <w:t xml:space="preserve">Bassa-Media</w:t>
            </w:r>
          </w:p>
        </w:tc>
        <w:tc>
          <w:tcPr/>
          <w:p>
            <w:pPr>
              <w:pStyle w:val="Compact"/>
            </w:pPr>
            <w:r>
              <w:t xml:space="preserve">Alta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Quando si usa?</w:t>
            </w:r>
          </w:p>
        </w:tc>
        <w:tc>
          <w:tcPr/>
          <w:p>
            <w:pPr>
              <w:pStyle w:val="Compact"/>
            </w:pPr>
            <w:r>
              <w:t xml:space="preserve">Riduzione rischio interno, lavoro su dati di test</w:t>
            </w:r>
          </w:p>
        </w:tc>
        <w:tc>
          <w:tcPr/>
          <w:p>
            <w:pPr>
              <w:pStyle w:val="Compact"/>
            </w:pPr>
            <w:r>
              <w:t xml:space="preserve">Pubblicazione statistiche, dataset di ricerca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Conseguenza pratica</w:t>
      </w:r>
      <w:r>
        <w:t xml:space="preserve">: nel 90% dei casi quello che ti serve è la</w:t>
      </w:r>
      <w:r>
        <w:t xml:space="preserve"> </w:t>
      </w:r>
      <w:r>
        <w:rPr>
          <w:b/>
          <w:bCs/>
        </w:rPr>
        <w:t xml:space="preserve">pseudonimizzazione</w:t>
      </w:r>
      <w:r>
        <w:t xml:space="preserve">, non la vera anonimizzazione.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8 — DPIA in pillole</w:t>
      </w:r>
    </w:p>
    <w:p>
      <w:pPr>
        <w:pStyle w:val="BlockText"/>
      </w:pPr>
      <w:r>
        <w:t xml:space="preserve">Quanto ci vorrà: 15 minuti.</w:t>
      </w:r>
    </w:p>
    <w:bookmarkEnd w:id="59"/>
    <w:bookmarkStart w:id="60" w:name="cosè-una-dpia"/>
    <w:p>
      <w:pPr>
        <w:pStyle w:val="Titolo3"/>
      </w:pPr>
      <w:r>
        <w:t xml:space="preserve">8.1 Cos’è una DPIA</w:t>
      </w:r>
    </w:p>
    <w:p>
      <w:pPr>
        <w:pStyle w:val="FirstParagraph"/>
      </w:pPr>
      <w:r>
        <w:rPr>
          <w:b/>
          <w:bCs/>
        </w:rPr>
        <w:t xml:space="preserve">DPIA — Data Protection Impact Assessment</w:t>
      </w:r>
      <w:r>
        <w:t xml:space="preserve"> </w:t>
      </w:r>
      <w:r>
        <w:t xml:space="preserve">(Valutazione d’Impatto sulla Protezione dei Dati). È un processo formale che il GDPR (Art. 35) richiede in alcuni casi prima di iniziare un trattamento.</w:t>
      </w:r>
    </w:p>
    <w:p>
      <w:pPr>
        <w:pStyle w:val="BodyText"/>
      </w:pPr>
      <w:r>
        <w:t xml:space="preserve">In pratica: un documento che dice</w:t>
      </w:r>
      <w:r>
        <w:t xml:space="preserve"> </w:t>
      </w:r>
      <w:r>
        <w:t xml:space="preserve">“stiamo per fare X con questi dati, abbiamo valutato i rischi, abbiamo le difese pronte”</w:t>
      </w:r>
      <w:r>
        <w:t xml:space="preserve">.</w:t>
      </w:r>
    </w:p>
    <w:bookmarkEnd w:id="60"/>
    <w:bookmarkStart w:id="61" w:name="quando-è-obbligatoria"/>
    <w:p>
      <w:pPr>
        <w:pStyle w:val="Titolo3"/>
      </w:pPr>
      <w:r>
        <w:t xml:space="preserve">8.2 Quando è obbligatoria</w:t>
      </w:r>
    </w:p>
    <w:p>
      <w:pPr>
        <w:pStyle w:val="FirstParagraph"/>
      </w:pPr>
      <w:r>
        <w:t xml:space="preserve">GDPR Art. 35(3) — quando il trattamento può presentare un rischio elevato. Casi tipici:</w:t>
      </w:r>
    </w:p>
    <w:p>
      <w:pPr>
        <w:pStyle w:val="Compact"/>
        <w:numPr>
          <w:ilvl w:val="0"/>
          <w:numId w:val="1011"/>
        </w:numPr>
      </w:pPr>
      <w:r>
        <w:t xml:space="preserve">Profilazione automatizzata con effetti giuridici sull’individuo.</w:t>
      </w:r>
    </w:p>
    <w:p>
      <w:pPr>
        <w:pStyle w:val="Compact"/>
        <w:numPr>
          <w:ilvl w:val="0"/>
          <w:numId w:val="1011"/>
        </w:numPr>
      </w:pPr>
      <w:r>
        <w:t xml:space="preserve">Trattamento di</w:t>
      </w:r>
      <w:r>
        <w:t xml:space="preserve"> </w:t>
      </w:r>
      <w:r>
        <w:rPr>
          <w:b/>
          <w:bCs/>
        </w:rPr>
        <w:t xml:space="preserve">categorie particolari</w:t>
      </w:r>
      <w:r>
        <w:t xml:space="preserve"> </w:t>
      </w:r>
      <w:r>
        <w:t xml:space="preserve">di dati (Art. 9: salute, etnia, opinioni politiche, biometrici, ecc.)</w:t>
      </w:r>
      <w:r>
        <w:t xml:space="preserve"> </w:t>
      </w:r>
      <w:r>
        <w:rPr>
          <w:b/>
          <w:bCs/>
        </w:rPr>
        <w:t xml:space="preserve">su larga scala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Sorveglianza sistematica di aree pubbliche (es. videosorveglianza).</w:t>
      </w:r>
    </w:p>
    <w:p>
      <w:pPr>
        <w:pStyle w:val="Compact"/>
        <w:numPr>
          <w:ilvl w:val="0"/>
          <w:numId w:val="1011"/>
        </w:numPr>
      </w:pPr>
      <w:r>
        <w:t xml:space="preserve">Lista nera del Garante Italiano (es. uso di IoT in domotica con dati salute, monitoraggio dipendenti).</w:t>
      </w:r>
    </w:p>
    <w:p>
      <w:pPr>
        <w:pStyle w:val="FirstParagraph"/>
      </w:pPr>
      <w:r>
        <w:t xml:space="preserve">In dubbio?</w:t>
      </w:r>
      <w:r>
        <w:t xml:space="preserve"> </w:t>
      </w:r>
      <w:r>
        <w:rPr>
          <w:b/>
          <w:bCs/>
        </w:rPr>
        <w:t xml:space="preserve">Falla</w:t>
      </w:r>
      <w:r>
        <w:t xml:space="preserve">. Vale come due viti in più sul progetto.</w:t>
      </w:r>
    </w:p>
    <w:bookmarkEnd w:id="61"/>
    <w:bookmarkStart w:id="62" w:name="cosa-contiene-template-minimo"/>
    <w:p>
      <w:pPr>
        <w:pStyle w:val="Titolo3"/>
      </w:pPr>
      <w:r>
        <w:t xml:space="preserve">8.3 Cosa contiene (template minimo)</w:t>
      </w:r>
    </w:p>
    <w:p>
      <w:pPr>
        <w:pStyle w:val="FirstParagraph"/>
      </w:pPr>
      <w:r>
        <w:t xml:space="preserve">Un mini-template DPIA in 1 pagina:</w:t>
      </w:r>
    </w:p>
    <w:p>
      <w:pPr>
        <w:pStyle w:val="SourceCode"/>
      </w:pPr>
      <w:r>
        <w:rPr>
          <w:rStyle w:val="FunctionTok"/>
        </w:rPr>
        <w:t xml:space="preserve"># DPIA — [Nome Trattamento]</w:t>
      </w:r>
      <w:r>
        <w:br/>
      </w:r>
      <w:r>
        <w:br/>
      </w:r>
      <w:r>
        <w:rPr>
          <w:rStyle w:val="NormalTok"/>
        </w:rPr>
        <w:t xml:space="preserve">Data: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YYYY-MM-DD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Responsabile: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Nome DPO o equivalente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Versione: 1.0</w:t>
      </w:r>
      <w:r>
        <w:br/>
      </w:r>
      <w:r>
        <w:br/>
      </w:r>
      <w:r>
        <w:rPr>
          <w:rStyle w:val="FunctionTok"/>
        </w:rPr>
        <w:t xml:space="preserve">## 1. Descrizione</w:t>
      </w:r>
      <w:r>
        <w:br/>
      </w:r>
      <w:r>
        <w:rPr>
          <w:rStyle w:val="NormalTok"/>
        </w:rPr>
        <w:t xml:space="preserve">Cosa stiamo facendo? Quali dati? Come?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2-3 paragrafi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2. Necessità e proporzionalità</w:t>
      </w:r>
      <w:r>
        <w:br/>
      </w:r>
      <w:r>
        <w:rPr>
          <w:rStyle w:val="NormalTok"/>
        </w:rPr>
        <w:t xml:space="preserve">Perché lo facciamo? È strettamente necessario?</w:t>
      </w:r>
      <w:r>
        <w:br/>
      </w:r>
      <w:r>
        <w:rPr>
          <w:rStyle w:val="NormalTok"/>
        </w:rPr>
        <w:t xml:space="preserve">Le finalità giustificano i dati raccolti?</w:t>
      </w:r>
      <w:r>
        <w:br/>
      </w:r>
      <w:r>
        <w:rPr>
          <w:rStyle w:val="CommentTok"/>
        </w:rPr>
        <w:t xml:space="preserve">[</w:t>
      </w:r>
      <w:r>
        <w:rPr>
          <w:rStyle w:val="OtherTok"/>
        </w:rPr>
        <w:t xml:space="preserve">Sì/No con motivazione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3. Rischi per gli interessati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Rischio 1: descrizione, probabilità (bassa/media/alta), impatto (basso/medio/alto)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Rischio 2: ...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Rischio 3: ...</w:t>
      </w:r>
      <w:r>
        <w:br/>
      </w:r>
      <w:r>
        <w:br/>
      </w:r>
      <w:r>
        <w:rPr>
          <w:rStyle w:val="FunctionTok"/>
        </w:rPr>
        <w:t xml:space="preserve">## 4. Misure di sicurezza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Cifratura: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Sì/No, dettagli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Pseudonimizzazione: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Sì/No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Controllo accessi: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dettagli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Audit/logging: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dettagli</w:t>
      </w:r>
      <w:r>
        <w:rPr>
          <w:rStyle w:val="CommentTok"/>
        </w:rPr>
        <w:t xml:space="preserve">]</w:t>
      </w:r>
      <w:r>
        <w:br/>
      </w:r>
      <w:r>
        <w:rPr>
          <w:rStyle w:val="SpecialStringTok"/>
        </w:rPr>
        <w:t xml:space="preserve">- </w:t>
      </w:r>
      <w:r>
        <w:rPr>
          <w:rStyle w:val="NormalTok"/>
        </w:rPr>
        <w:t xml:space="preserve">Retention: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periodo + cancellazione automatica</w:t>
      </w:r>
      <w:r>
        <w:rPr>
          <w:rStyle w:val="Comment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## 5. Conclusione</w:t>
      </w:r>
      <w:r>
        <w:br/>
      </w:r>
      <w:r>
        <w:rPr>
          <w:rStyle w:val="NormalTok"/>
        </w:rPr>
        <w:t xml:space="preserve">Rischio residuo: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accettabile/non accettabile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Approvazione DPO: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firma/data</w:t>
      </w:r>
      <w:r>
        <w:rPr>
          <w:rStyle w:val="CommentTok"/>
        </w:rPr>
        <w:t xml:space="preserve">]</w:t>
      </w:r>
      <w:r>
        <w:br/>
      </w:r>
      <w:r>
        <w:rPr>
          <w:rStyle w:val="NormalTok"/>
        </w:rPr>
        <w:t xml:space="preserve">Rivedere entro: </w:t>
      </w:r>
      <w:r>
        <w:rPr>
          <w:rStyle w:val="CommentTok"/>
        </w:rPr>
        <w:t xml:space="preserve">[</w:t>
      </w:r>
      <w:r>
        <w:rPr>
          <w:rStyle w:val="OtherTok"/>
        </w:rPr>
        <w:t xml:space="preserve">data</w:t>
      </w:r>
      <w:r>
        <w:rPr>
          <w:rStyle w:val="CommentTok"/>
        </w:rPr>
        <w:t xml:space="preserve">]</w:t>
      </w:r>
    </w:p>
    <w:bookmarkEnd w:id="62"/>
    <w:bookmarkStart w:id="63" w:name="chi-la-fa"/>
    <w:p>
      <w:pPr>
        <w:pStyle w:val="Titolo3"/>
      </w:pPr>
      <w:r>
        <w:t xml:space="preserve">8.4 Chi la fa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Titolare del trattamento</w:t>
      </w:r>
      <w:r>
        <w:t xml:space="preserve"> </w:t>
      </w:r>
      <w:r>
        <w:t xml:space="preserve">(in genere l’azienda) → responsabilità.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DPO</w:t>
      </w:r>
      <w:r>
        <w:t xml:space="preserve"> </w:t>
      </w:r>
      <w:r>
        <w:t xml:space="preserve">(Data Protection Officer) → coordina e firma.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Sviluppo / Architettura</w:t>
      </w:r>
      <w:r>
        <w:t xml:space="preserve"> </w:t>
      </w:r>
      <w:r>
        <w:t xml:space="preserve">→ fornisce i dettagli tecnici.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Legal</w:t>
      </w:r>
      <w:r>
        <w:t xml:space="preserve"> </w:t>
      </w:r>
      <w:r>
        <w:t xml:space="preserve">→ verifica gli aspetti normativi.</w:t>
      </w:r>
    </w:p>
    <w:p>
      <w:pPr>
        <w:pStyle w:val="FirstParagraph"/>
      </w:pPr>
      <w:r>
        <w:t xml:space="preserve">In aziende piccole il</w:t>
      </w:r>
      <w:r>
        <w:t xml:space="preserve"> </w:t>
      </w:r>
      <w:r>
        <w:t xml:space="preserve">“team”</w:t>
      </w:r>
      <w:r>
        <w:t xml:space="preserve"> </w:t>
      </w:r>
      <w:r>
        <w:t xml:space="preserve">può essere 1-2 persone con un consulente legale esterno.</w:t>
      </w:r>
    </w:p>
    <w:bookmarkEnd w:id="63"/>
    <w:bookmarkStart w:id="64" w:name="caso-pratico"/>
    <w:p>
      <w:pPr>
        <w:pStyle w:val="Titolo3"/>
      </w:pPr>
      <w:r>
        <w:t xml:space="preserve">8.5 Caso pratico</w:t>
      </w:r>
    </w:p>
    <w:p>
      <w:pPr>
        <w:pStyle w:val="FirstParagraph"/>
      </w:pPr>
      <w:r>
        <w:rPr>
          <w:b/>
          <w:bCs/>
        </w:rPr>
        <w:t xml:space="preserve">Scenario</w:t>
      </w:r>
      <w:r>
        <w:t xml:space="preserve">: BancaPiccola decide di aggiungere un sistema di</w:t>
      </w:r>
      <w:r>
        <w:t xml:space="preserve"> </w:t>
      </w:r>
      <w:r>
        <w:t xml:space="preserve">“scoring affidabilità”</w:t>
      </w:r>
      <w:r>
        <w:t xml:space="preserve"> </w:t>
      </w:r>
      <w:r>
        <w:t xml:space="preserve">automatico per concedere prestiti. Il sistema legge dati transazionali e produce un punteggio.</w:t>
      </w:r>
    </w:p>
    <w:p>
      <w:pPr>
        <w:pStyle w:val="BodyText"/>
      </w:pPr>
      <w:r>
        <w:rPr>
          <w:b/>
          <w:bCs/>
        </w:rPr>
        <w:t xml:space="preserve">DPIA obbligatoria?</w:t>
      </w:r>
      <w:r>
        <w:t xml:space="preserve"> </w:t>
      </w:r>
      <w:r>
        <w:t xml:space="preserve">Sì, perché:</w:t>
      </w:r>
      <w:r>
        <w:t xml:space="preserve"> </w:t>
      </w:r>
      <w:r>
        <w:t xml:space="preserve">- Profilazione automatizzata.</w:t>
      </w:r>
      <w:r>
        <w:t xml:space="preserve"> </w:t>
      </w:r>
      <w:r>
        <w:t xml:space="preserve">- Effetti giuridici (concessione/negazione prestito).</w:t>
      </w:r>
      <w:r>
        <w:t xml:space="preserve"> </w:t>
      </w:r>
      <w:r>
        <w:t xml:space="preserve">- Categoria di dati: finanziari (sensibili, anche se non Art. 9).</w:t>
      </w:r>
    </w:p>
    <w:p>
      <w:pPr>
        <w:pStyle w:val="BodyText"/>
      </w:pPr>
      <w:r>
        <w:rPr>
          <w:b/>
          <w:bCs/>
        </w:rPr>
        <w:t xml:space="preserve">Cosa metterebbe nella DPIA</w:t>
      </w:r>
      <w:r>
        <w:t xml:space="preserve">:</w:t>
      </w:r>
      <w:r>
        <w:t xml:space="preserve"> </w:t>
      </w:r>
      <w:r>
        <w:t xml:space="preserve">- Logica del modello (anche se è ML).</w:t>
      </w:r>
      <w:r>
        <w:t xml:space="preserve"> </w:t>
      </w:r>
      <w:r>
        <w:t xml:space="preserve">- Dati usati e perché.</w:t>
      </w:r>
      <w:r>
        <w:t xml:space="preserve"> </w:t>
      </w:r>
      <w:r>
        <w:t xml:space="preserve">- Diritto di intervento umano (Art. 22 GDPR).</w:t>
      </w:r>
      <w:r>
        <w:t xml:space="preserve"> </w:t>
      </w:r>
      <w:r>
        <w:t xml:space="preserve">- Trasparenza verso il cliente (cosa vede, può contestare?).</w:t>
      </w:r>
      <w:r>
        <w:t xml:space="preserve"> </w:t>
      </w:r>
      <w:r>
        <w:t xml:space="preserve">- Misure tecniche (cifratura, audit).</w:t>
      </w:r>
      <w:r>
        <w:t xml:space="preserve"> </w:t>
      </w:r>
      <w:r>
        <w:t xml:space="preserve">- Bias check (il modello discrimina per genere/etnia? Test).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9 — Workshop: STRIDE su BancaPiccola</w:t>
      </w:r>
    </w:p>
    <w:p>
      <w:pPr>
        <w:pStyle w:val="BlockText"/>
      </w:pPr>
      <w:r>
        <w:t xml:space="preserve">Quanto ci vorrà: 45 min lavoro + 15 min discussione.</w:t>
      </w:r>
    </w:p>
    <w:bookmarkEnd w:id="64"/>
    <w:bookmarkStart w:id="65" w:name="setup"/>
    <w:p>
      <w:pPr>
        <w:pStyle w:val="Titolo3"/>
      </w:pPr>
      <w:r>
        <w:t xml:space="preserve">9.1 Setup</w:t>
      </w:r>
    </w:p>
    <w:p>
      <w:pPr>
        <w:pStyle w:val="FirstParagraph"/>
      </w:pPr>
      <w:r>
        <w:rPr>
          <w:b/>
          <w:bCs/>
        </w:rPr>
        <w:t xml:space="preserve">Gruppi</w:t>
      </w:r>
      <w:r>
        <w:t xml:space="preserve">: 3 persone.</w:t>
      </w:r>
      <w:r>
        <w:t xml:space="preserve"> </w:t>
      </w:r>
      <w:r>
        <w:rPr>
          <w:b/>
          <w:bCs/>
        </w:rPr>
        <w:t xml:space="preserve">Materiale per ogni gruppo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1 foglio A3 o lavagna.</w:t>
      </w:r>
    </w:p>
    <w:p>
      <w:pPr>
        <w:pStyle w:val="Compact"/>
        <w:numPr>
          <w:ilvl w:val="0"/>
          <w:numId w:val="1013"/>
        </w:numPr>
      </w:pPr>
      <w:r>
        <w:t xml:space="preserve">Pennarelli.</w:t>
      </w:r>
    </w:p>
    <w:p>
      <w:pPr>
        <w:pStyle w:val="Compact"/>
        <w:numPr>
          <w:ilvl w:val="0"/>
          <w:numId w:val="1013"/>
        </w:numPr>
      </w:pPr>
      <w:r>
        <w:t xml:space="preserve">Template</w:t>
      </w:r>
      <w:r>
        <w:t xml:space="preserve"> </w:t>
      </w:r>
      <w:r>
        <w:rPr>
          <w:rStyle w:val="VerbatimChar"/>
        </w:rPr>
        <w:t xml:space="preserve">02_lab/M5_lab_stride_template.md</w:t>
      </w:r>
      <w:r>
        <w:t xml:space="preserve"> </w:t>
      </w:r>
      <w:r>
        <w:t xml:space="preserve">(sotto).</w:t>
      </w:r>
    </w:p>
    <w:bookmarkEnd w:id="65"/>
    <w:bookmarkStart w:id="66" w:name="sistema-sotto-analisi"/>
    <w:p>
      <w:pPr>
        <w:pStyle w:val="Titolo3"/>
      </w:pPr>
      <w:r>
        <w:t xml:space="preserve">9.2 Sistema sotto analisi</w:t>
      </w:r>
    </w:p>
    <w:p>
      <w:pPr>
        <w:pStyle w:val="FirstParagraph"/>
      </w:pPr>
      <w:r>
        <w:t xml:space="preserve">BancaPiccola, versione semplificata: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Frontend</w:t>
      </w:r>
      <w:r>
        <w:t xml:space="preserve">: pagine HTML rese da Flask (template Jinja2).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Backend</w:t>
      </w:r>
      <w:r>
        <w:t xml:space="preserve">: Flask, Python 3.12, gira su un server.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DB</w:t>
      </w:r>
      <w:r>
        <w:t xml:space="preserve">: SQLite, file</w:t>
      </w:r>
      <w:r>
        <w:t xml:space="preserve"> </w:t>
      </w:r>
      <w:r>
        <w:rPr>
          <w:rStyle w:val="VerbatimChar"/>
        </w:rPr>
        <w:t xml:space="preserve">bancapiccola.db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Funzionalità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Login utente (email + password).</w:t>
      </w:r>
    </w:p>
    <w:p>
      <w:pPr>
        <w:pStyle w:val="Compact"/>
        <w:numPr>
          <w:ilvl w:val="1"/>
          <w:numId w:val="1015"/>
        </w:numPr>
      </w:pPr>
      <w:r>
        <w:t xml:space="preserve">Dashboard con saldo conto.</w:t>
      </w:r>
    </w:p>
    <w:p>
      <w:pPr>
        <w:pStyle w:val="Compact"/>
        <w:numPr>
          <w:ilvl w:val="1"/>
          <w:numId w:val="1015"/>
        </w:numPr>
      </w:pPr>
      <w:r>
        <w:t xml:space="preserve">Lista fatture (</w:t>
      </w:r>
      <w:r>
        <w:rPr>
          <w:rStyle w:val="VerbatimChar"/>
        </w:rPr>
        <w:t xml:space="preserve">/fatture</w:t>
      </w:r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t xml:space="preserve">Dettaglio fattura (</w:t>
      </w:r>
      <w:r>
        <w:rPr>
          <w:rStyle w:val="VerbatimChar"/>
        </w:rPr>
        <w:t xml:space="preserve">/fattura/&lt;id&gt;</w:t>
      </w:r>
      <w:r>
        <w:t xml:space="preserve">).</w:t>
      </w:r>
    </w:p>
    <w:p>
      <w:pPr>
        <w:pStyle w:val="Compact"/>
        <w:numPr>
          <w:ilvl w:val="1"/>
          <w:numId w:val="1015"/>
        </w:numPr>
      </w:pPr>
      <w:r>
        <w:t xml:space="preserve">Bonifico (</w:t>
      </w:r>
      <w:r>
        <w:rPr>
          <w:rStyle w:val="VerbatimChar"/>
        </w:rPr>
        <w:t xml:space="preserve">/bonifico</w:t>
      </w:r>
      <w:r>
        <w:t xml:space="preserve"> </w:t>
      </w:r>
      <w:r>
        <w:t xml:space="preserve">POST).</w:t>
      </w:r>
    </w:p>
    <w:p>
      <w:pPr>
        <w:pStyle w:val="Compact"/>
        <w:numPr>
          <w:ilvl w:val="1"/>
          <w:numId w:val="1015"/>
        </w:numPr>
      </w:pPr>
      <w:r>
        <w:t xml:space="preserve">Upload allegato (</w:t>
      </w:r>
      <w:r>
        <w:rPr>
          <w:rStyle w:val="VerbatimChar"/>
        </w:rPr>
        <w:t xml:space="preserve">/upload</w:t>
      </w:r>
      <w:r>
        <w:t xml:space="preserve"> </w:t>
      </w:r>
      <w:r>
        <w:t xml:space="preserve">POST).</w:t>
      </w:r>
    </w:p>
    <w:p>
      <w:pPr>
        <w:pStyle w:val="Compact"/>
        <w:numPr>
          <w:ilvl w:val="1"/>
          <w:numId w:val="1015"/>
        </w:numPr>
      </w:pPr>
      <w:r>
        <w:t xml:space="preserve">Download allegato (</w:t>
      </w:r>
      <w:r>
        <w:rPr>
          <w:rStyle w:val="VerbatimChar"/>
        </w:rPr>
        <w:t xml:space="preserve">/download?file=&lt;nome&gt;</w:t>
      </w:r>
      <w:r>
        <w:t xml:space="preserve">).</w:t>
      </w:r>
    </w:p>
    <w:bookmarkEnd w:id="66"/>
    <w:bookmarkStart w:id="70" w:name="consegna"/>
    <w:p>
      <w:pPr>
        <w:pStyle w:val="Titolo3"/>
      </w:pPr>
      <w:r>
        <w:t xml:space="preserve">9.3 Consegna</w:t>
      </w:r>
    </w:p>
    <w:bookmarkStart w:id="67" w:name="fase-1-dfd-15-min"/>
    <w:p>
      <w:pPr>
        <w:pStyle w:val="Titolo4"/>
      </w:pPr>
      <w:r>
        <w:t xml:space="preserve">Fase 1 — DFD (15 min)</w:t>
      </w:r>
    </w:p>
    <w:p>
      <w:pPr>
        <w:pStyle w:val="FirstParagraph"/>
      </w:pPr>
      <w:r>
        <w:t xml:space="preserve">Disegnate il DFD. Almeno:</w:t>
      </w:r>
      <w:r>
        <w:t xml:space="preserve"> </w:t>
      </w:r>
      <w:r>
        <w:t xml:space="preserve">- 1 entità esterna (utente)</w:t>
      </w:r>
      <w:r>
        <w:t xml:space="preserve"> </w:t>
      </w:r>
      <w:r>
        <w:t xml:space="preserve">- 4-5 processi</w:t>
      </w:r>
      <w:r>
        <w:t xml:space="preserve"> </w:t>
      </w:r>
      <w:r>
        <w:t xml:space="preserve">- 1-2 datastore</w:t>
      </w:r>
      <w:r>
        <w:t xml:space="preserve"> </w:t>
      </w:r>
      <w:r>
        <w:t xml:space="preserve">- 5-7 flussi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2 trust boundary</w:t>
      </w:r>
      <w:r>
        <w:t xml:space="preserve"> </w:t>
      </w:r>
      <w:r>
        <w:t xml:space="preserve">(almeno: Internet→server, server→DB)</w:t>
      </w:r>
    </w:p>
    <w:bookmarkEnd w:id="67"/>
    <w:bookmarkStart w:id="68" w:name="fase-2-stride-25-min"/>
    <w:p>
      <w:pPr>
        <w:pStyle w:val="Titolo4"/>
      </w:pPr>
      <w:r>
        <w:t xml:space="preserve">Fase 2 — STRIDE (25 min)</w:t>
      </w:r>
    </w:p>
    <w:p>
      <w:pPr>
        <w:pStyle w:val="FirstParagraph"/>
      </w:pPr>
      <w:r>
        <w:t xml:space="preserve">Per ogni elemento del DFD, identificate</w:t>
      </w:r>
      <w:r>
        <w:t xml:space="preserve"> </w:t>
      </w:r>
      <w:r>
        <w:rPr>
          <w:b/>
          <w:bCs/>
        </w:rPr>
        <w:t xml:space="preserve">almeno 2 minacce STRIDE</w:t>
      </w:r>
      <w:r>
        <w:t xml:space="preserve"> </w:t>
      </w:r>
      <w:r>
        <w:t xml:space="preserve">e proponete</w:t>
      </w:r>
      <w:r>
        <w:t xml:space="preserve"> </w:t>
      </w:r>
      <w:r>
        <w:rPr>
          <w:b/>
          <w:bCs/>
        </w:rPr>
        <w:t xml:space="preserve">una difesa per ognuna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Riempire la tabella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56"/>
        <w:gridCol w:w="1523"/>
        <w:gridCol w:w="2741"/>
        <w:gridCol w:w="1980"/>
        <w:gridCol w:w="12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Elemento</w:t>
            </w:r>
          </w:p>
        </w:tc>
        <w:tc>
          <w:tcPr/>
          <w:p>
            <w:pPr>
              <w:pStyle w:val="Compact"/>
            </w:pPr>
            <w:r>
              <w:t xml:space="preserve">Minaccia STRIDE</w:t>
            </w:r>
          </w:p>
        </w:tc>
        <w:tc>
          <w:tcPr/>
          <w:p>
            <w:pPr>
              <w:pStyle w:val="Compact"/>
            </w:pPr>
            <w:r>
              <w:t xml:space="preserve">Descrizione</w:t>
            </w:r>
          </w:p>
        </w:tc>
        <w:tc>
          <w:tcPr/>
          <w:p>
            <w:pPr>
              <w:pStyle w:val="Compact"/>
            </w:pPr>
            <w:r>
              <w:t xml:space="preserve">Difesa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Login (processo)</w:t>
            </w:r>
          </w:p>
        </w:tc>
        <w:tc>
          <w:tcPr/>
          <w:p>
            <w:pPr>
              <w:pStyle w:val="Compact"/>
            </w:pPr>
            <w:r>
              <w:t xml:space="preserve">S — Spoofing</w:t>
            </w:r>
          </w:p>
        </w:tc>
        <w:tc>
          <w:tcPr/>
          <w:p>
            <w:pPr>
              <w:pStyle w:val="Compact"/>
            </w:pPr>
            <w:r>
              <w:t xml:space="preserve">Account rubato</w:t>
            </w:r>
          </w:p>
        </w:tc>
        <w:tc>
          <w:tcPr/>
          <w:p>
            <w:pPr>
              <w:pStyle w:val="Compact"/>
            </w:pPr>
            <w:r>
              <w:t xml:space="preserve">MFA + password robuste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Login (processo)</w:t>
            </w:r>
          </w:p>
        </w:tc>
        <w:tc>
          <w:tcPr/>
          <w:p>
            <w:pPr>
              <w:pStyle w:val="Compact"/>
            </w:pPr>
            <w:r>
              <w:t xml:space="preserve">E — Elevation</w:t>
            </w:r>
          </w:p>
        </w:tc>
        <w:tc>
          <w:tcPr/>
          <w:p>
            <w:pPr>
              <w:pStyle w:val="Compact"/>
            </w:pPr>
            <w:r>
              <w:t xml:space="preserve">Login bypass via SQLi</w:t>
            </w:r>
          </w:p>
        </w:tc>
        <w:tc>
          <w:tcPr/>
          <w:p>
            <w:pPr>
              <w:pStyle w:val="Compact"/>
            </w:pPr>
            <w:r>
              <w:t xml:space="preserve">Query parametrizzate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Lista fatture</w:t>
            </w:r>
          </w:p>
        </w:tc>
        <w:tc>
          <w:tcPr/>
          <w:p>
            <w:pPr>
              <w:pStyle w:val="Compact"/>
            </w:pPr>
            <w:r>
              <w:t xml:space="preserve">E — Elevation</w:t>
            </w:r>
          </w:p>
        </w:tc>
        <w:tc>
          <w:tcPr/>
          <w:p>
            <w:pPr>
              <w:pStyle w:val="Compact"/>
            </w:pPr>
            <w:r>
              <w:t xml:space="preserve">IDOR</w:t>
            </w:r>
          </w:p>
        </w:tc>
        <w:tc>
          <w:tcPr/>
          <w:p>
            <w:pPr>
              <w:pStyle w:val="Compact"/>
            </w:pPr>
            <w:r>
              <w:t xml:space="preserve">Ownership check server-side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I — Disclosure</w:t>
            </w:r>
          </w:p>
        </w:tc>
        <w:tc>
          <w:tcPr/>
          <w:p>
            <w:pPr>
              <w:pStyle w:val="Compact"/>
            </w:pPr>
            <w:r>
              <w:t xml:space="preserve">Backup non cifrato</w:t>
            </w:r>
          </w:p>
        </w:tc>
        <w:tc>
          <w:tcPr/>
          <w:p>
            <w:pPr>
              <w:pStyle w:val="Compact"/>
            </w:pPr>
            <w:r>
              <w:t xml:space="preserve">Cifratura backup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</w:tr>
    </w:tbl>
    <w:p>
      <w:pPr>
        <w:pStyle w:val="BodyText"/>
      </w:pPr>
      <w:r>
        <w:t xml:space="preserve">Target: almeno</w:t>
      </w:r>
      <w:r>
        <w:t xml:space="preserve"> </w:t>
      </w:r>
      <w:r>
        <w:rPr>
          <w:b/>
          <w:bCs/>
        </w:rPr>
        <w:t xml:space="preserve">15 righe</w:t>
      </w:r>
      <w:r>
        <w:t xml:space="preserve"> </w:t>
      </w:r>
      <w:r>
        <w:t xml:space="preserve">nella tabella.</w:t>
      </w:r>
    </w:p>
    <w:bookmarkEnd w:id="68"/>
    <w:bookmarkStart w:id="69" w:name="fase-3-priorità-5-min"/>
    <w:p>
      <w:pPr>
        <w:pStyle w:val="Titolo4"/>
      </w:pPr>
      <w:r>
        <w:t xml:space="preserve">Fase 3 — Priorità (5 min)</w:t>
      </w:r>
    </w:p>
    <w:p>
      <w:pPr>
        <w:pStyle w:val="FirstParagraph"/>
      </w:pPr>
      <w:r>
        <w:t xml:space="preserve">Ordinate le minacce per</w:t>
      </w:r>
      <w:r>
        <w:t xml:space="preserve"> </w:t>
      </w:r>
      <w:r>
        <w:rPr>
          <w:b/>
          <w:bCs/>
        </w:rPr>
        <w:t xml:space="preserve">rischio</w:t>
      </w:r>
      <w:r>
        <w:t xml:space="preserve"> </w:t>
      </w:r>
      <w:r>
        <w:t xml:space="preserve">(probabilità × impatto, scala 1-5). Quali sono le top 3 da risolvere subito?</w:t>
      </w:r>
    </w:p>
    <w:bookmarkEnd w:id="69"/>
    <w:bookmarkEnd w:id="70"/>
    <w:bookmarkStart w:id="71" w:name="discussione-collettiva-15-min"/>
    <w:p>
      <w:pPr>
        <w:pStyle w:val="Titolo3"/>
      </w:pPr>
      <w:r>
        <w:t xml:space="preserve">9.4 Discussione collettiva (15 min)</w:t>
      </w:r>
    </w:p>
    <w:p>
      <w:pPr>
        <w:pStyle w:val="FirstParagraph"/>
      </w:pPr>
      <w:r>
        <w:t xml:space="preserve">Ogni gruppo presenta:</w:t>
      </w:r>
      <w:r>
        <w:t xml:space="preserve"> </w:t>
      </w:r>
      <w:r>
        <w:t xml:space="preserve">- 1 minaccia</w:t>
      </w:r>
      <w:r>
        <w:t xml:space="preserve"> </w:t>
      </w:r>
      <w:r>
        <w:t xml:space="preserve">“ovvia”</w:t>
      </w:r>
      <w:r>
        <w:t xml:space="preserve"> </w:t>
      </w:r>
      <w:r>
        <w:t xml:space="preserve">che ha trovato.</w:t>
      </w:r>
      <w:r>
        <w:t xml:space="preserve"> </w:t>
      </w:r>
      <w:r>
        <w:t xml:space="preserve">- 1 minaccia</w:t>
      </w:r>
      <w:r>
        <w:t xml:space="preserve"> </w:t>
      </w:r>
      <w:r>
        <w:t xml:space="preserve">“sorprendente”</w:t>
      </w:r>
      <w:r>
        <w:t xml:space="preserve"> </w:t>
      </w:r>
      <w:r>
        <w:t xml:space="preserve">che non avrebbe pensato senza STRIDE.</w:t>
      </w:r>
      <w:r>
        <w:t xml:space="preserve"> </w:t>
      </w:r>
      <w:r>
        <w:t xml:space="preserve">- 1 difesa che richiede un cambiamento architetturale (non solo</w:t>
      </w:r>
      <w:r>
        <w:t xml:space="preserve"> </w:t>
      </w:r>
      <w:r>
        <w:t xml:space="preserve">“una riga di codice”</w:t>
      </w:r>
      <w:r>
        <w:t xml:space="preserve">).</w:t>
      </w:r>
    </w:p>
    <w:p>
      <w:pPr>
        <w:pStyle w:val="BodyText"/>
      </w:pPr>
      <w:r>
        <w:t xml:space="preserve">Il docente sintetizza alla lavagna i pattern ricorrenti e collega a M6.</w:t>
      </w:r>
    </w:p>
    <w:bookmarkEnd w:id="71"/>
    <w:bookmarkStart w:id="72" w:name="output-consegna"/>
    <w:p>
      <w:pPr>
        <w:pStyle w:val="Titolo3"/>
      </w:pPr>
      <w:r>
        <w:t xml:space="preserve">9.5 Output (consegna)</w:t>
      </w:r>
    </w:p>
    <w:p>
      <w:pPr>
        <w:pStyle w:val="FirstParagraph"/>
      </w:pPr>
      <w:r>
        <w:t xml:space="preserve">Tabella STRIDE compilata. Vale come parte di</w:t>
      </w:r>
      <w:r>
        <w:t xml:space="preserve"> </w:t>
      </w:r>
      <w:r>
        <w:rPr>
          <w:b/>
          <w:bCs/>
        </w:rPr>
        <w:t xml:space="preserve">V2</w:t>
      </w:r>
      <w:r>
        <w:t xml:space="preserve"> </w:t>
      </w:r>
      <w:r>
        <w:t xml:space="preserve">(peso ~30% di V2).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 </w:t>
      </w:r>
      <w:r>
        <w:t xml:space="preserve">## Capitolo 10 — Sintesi e checklist</w:t>
      </w:r>
    </w:p>
    <w:bookmarkEnd w:id="72"/>
    <w:bookmarkStart w:id="73" w:name="cosa-devi-sapere-alla-fine-di-m5"/>
    <w:p>
      <w:pPr>
        <w:pStyle w:val="Titolo3"/>
      </w:pPr>
      <w:r>
        <w:t xml:space="preserve">10.1 Cosa devi sapere alla fine di M5</w:t>
      </w:r>
    </w:p>
    <w:p>
      <w:pPr>
        <w:pStyle w:val="Compact"/>
        <w:numPr>
          <w:ilvl w:val="0"/>
          <w:numId w:val="1016"/>
        </w:numPr>
      </w:pPr>
      <w:r>
        <w:t xml:space="preserve">✅ Differenza tra</w:t>
      </w:r>
      <w:r>
        <w:t xml:space="preserve"> </w:t>
      </w:r>
      <w:r>
        <w:t xml:space="preserve">“metto la sicurezza dopo”</w:t>
      </w:r>
      <w:r>
        <w:t xml:space="preserve"> </w:t>
      </w:r>
      <w:r>
        <w:t xml:space="preserve">e</w:t>
      </w:r>
      <w:r>
        <w:t xml:space="preserve"> </w:t>
      </w:r>
      <w:r>
        <w:t xml:space="preserve">“Security by Design”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✅ Le 4 domande di Shostack.</w:t>
      </w:r>
    </w:p>
    <w:p>
      <w:pPr>
        <w:pStyle w:val="Compact"/>
        <w:numPr>
          <w:ilvl w:val="0"/>
          <w:numId w:val="1016"/>
        </w:numPr>
      </w:pPr>
      <w:r>
        <w:t xml:space="preserve">✅ Le 6 categorie STRIDE con un esempio per ognuna.</w:t>
      </w:r>
    </w:p>
    <w:p>
      <w:pPr>
        <w:pStyle w:val="Compact"/>
        <w:numPr>
          <w:ilvl w:val="0"/>
          <w:numId w:val="1016"/>
        </w:numPr>
      </w:pPr>
      <w:r>
        <w:t xml:space="preserve">✅ Disegnare un DFD con processi, datastore, flussi e trust boundary.</w:t>
      </w:r>
    </w:p>
    <w:p>
      <w:pPr>
        <w:pStyle w:val="Compact"/>
        <w:numPr>
          <w:ilvl w:val="0"/>
          <w:numId w:val="1016"/>
        </w:numPr>
      </w:pPr>
      <w:r>
        <w:t xml:space="preserve">✅ I 7 principi di Cavoukian.</w:t>
      </w:r>
    </w:p>
    <w:p>
      <w:pPr>
        <w:pStyle w:val="Compact"/>
        <w:numPr>
          <w:ilvl w:val="0"/>
          <w:numId w:val="1016"/>
        </w:numPr>
      </w:pPr>
      <w:r>
        <w:t xml:space="preserve">✅ Differenza tra pseudonimizzazione e anonimizzazione (e che la seconda è difficile).</w:t>
      </w:r>
    </w:p>
    <w:p>
      <w:pPr>
        <w:pStyle w:val="Compact"/>
        <w:numPr>
          <w:ilvl w:val="0"/>
          <w:numId w:val="1016"/>
        </w:numPr>
      </w:pPr>
      <w:r>
        <w:t xml:space="preserve">✅ Cosa è una DPIA, quando è obbligatoria, cosa contiene.</w:t>
      </w:r>
    </w:p>
    <w:p>
      <w:pPr>
        <w:pStyle w:val="Compact"/>
        <w:numPr>
          <w:ilvl w:val="0"/>
          <w:numId w:val="1016"/>
        </w:numPr>
      </w:pPr>
      <w:r>
        <w:t xml:space="preserve">✅ Aver fatto un threat modeling completo su BancaPiccola.</w:t>
      </w:r>
    </w:p>
    <w:bookmarkEnd w:id="73"/>
    <w:bookmarkStart w:id="74" w:name="errori-frequenti"/>
    <w:p>
      <w:pPr>
        <w:pStyle w:val="Titolo3"/>
      </w:pPr>
      <w:r>
        <w:t xml:space="preserve">10.2 Errori frequenti</w:t>
      </w:r>
    </w:p>
    <w:p>
      <w:pPr>
        <w:pStyle w:val="Compact"/>
        <w:numPr>
          <w:ilvl w:val="0"/>
          <w:numId w:val="1017"/>
        </w:numPr>
      </w:pPr>
      <w:r>
        <w:t xml:space="preserve">❌ Pensare che</w:t>
      </w:r>
      <w:r>
        <w:t xml:space="preserve"> </w:t>
      </w:r>
      <w:r>
        <w:t xml:space="preserve">“il pentest finale”</w:t>
      </w:r>
      <w:r>
        <w:t xml:space="preserve"> </w:t>
      </w:r>
      <w:r>
        <w:t xml:space="preserve">sostituisca il threat modeling. No: il pentest è dopo, e trova solo cose che il threat modeling non aveva pensato.</w:t>
      </w:r>
    </w:p>
    <w:p>
      <w:pPr>
        <w:pStyle w:val="Compact"/>
        <w:numPr>
          <w:ilvl w:val="0"/>
          <w:numId w:val="1017"/>
        </w:numPr>
      </w:pPr>
      <w:r>
        <w:t xml:space="preserve">❌ Confondere security e privacy. Sovrapposte ma distinte.</w:t>
      </w:r>
      <w:r>
        <w:t xml:space="preserve"> </w:t>
      </w:r>
      <w:r>
        <w:rPr>
          <w:i/>
          <w:iCs/>
        </w:rPr>
        <w:t xml:space="preserve">Security senza privacy</w:t>
      </w:r>
      <w:r>
        <w:t xml:space="preserve">: la NSA che intercetta tutti i tuoi dati ma li tiene al sicuro.</w:t>
      </w:r>
      <w:r>
        <w:t xml:space="preserve"> </w:t>
      </w:r>
      <w:r>
        <w:rPr>
          <w:i/>
          <w:iCs/>
        </w:rPr>
        <w:t xml:space="preserve">Privacy senza security</w:t>
      </w:r>
      <w:r>
        <w:t xml:space="preserve">: la lettera anonima che si perde per strada.</w:t>
      </w:r>
    </w:p>
    <w:p>
      <w:pPr>
        <w:pStyle w:val="Compact"/>
        <w:numPr>
          <w:ilvl w:val="0"/>
          <w:numId w:val="1017"/>
        </w:numPr>
      </w:pPr>
      <w:r>
        <w:t xml:space="preserve">❌ Pensare che basti</w:t>
      </w:r>
      <w:r>
        <w:t xml:space="preserve"> </w:t>
      </w:r>
      <w:r>
        <w:t xml:space="preserve">“MD5 sull’email”</w:t>
      </w:r>
      <w:r>
        <w:t xml:space="preserve"> </w:t>
      </w:r>
      <w:r>
        <w:t xml:space="preserve">per anonimizzare.</w:t>
      </w:r>
      <w:r>
        <w:t xml:space="preserve"> </w:t>
      </w:r>
      <w:r>
        <w:rPr>
          <w:b/>
          <w:bCs/>
        </w:rPr>
        <w:t xml:space="preserve">No</w:t>
      </w:r>
      <w:r>
        <w:t xml:space="preserve">, l’email si trova con un dizionario in 5 minuti.</w:t>
      </w:r>
    </w:p>
    <w:p>
      <w:pPr>
        <w:pStyle w:val="Compact"/>
        <w:numPr>
          <w:ilvl w:val="0"/>
          <w:numId w:val="1017"/>
        </w:numPr>
      </w:pPr>
      <w:r>
        <w:t xml:space="preserve">❌ Saltare la DPIA pensando</w:t>
      </w:r>
      <w:r>
        <w:t xml:space="preserve"> </w:t>
      </w:r>
      <w:r>
        <w:t xml:space="preserve">“tanto è formalità burocratica”</w:t>
      </w:r>
      <w:r>
        <w:t xml:space="preserve">. È un esercizio sano: ti costringe a pensare prima di fare.</w:t>
      </w:r>
    </w:p>
    <w:bookmarkEnd w:id="74"/>
    <w:bookmarkStart w:id="76" w:name="per-approfondire"/>
    <w:p>
      <w:pPr>
        <w:pStyle w:val="Titolo3"/>
      </w:pPr>
      <w:r>
        <w:t xml:space="preserve">10.3 Per approfondire</w:t>
      </w:r>
    </w:p>
    <w:p>
      <w:pPr>
        <w:pStyle w:val="Compact"/>
        <w:numPr>
          <w:ilvl w:val="0"/>
          <w:numId w:val="1018"/>
        </w:numPr>
      </w:pPr>
      <w:r>
        <w:t xml:space="preserve">Adam Shostack,</w:t>
      </w:r>
      <w:r>
        <w:t xml:space="preserve"> </w:t>
      </w:r>
      <w:r>
        <w:rPr>
          <w:i/>
          <w:iCs/>
        </w:rPr>
        <w:t xml:space="preserve">Threat Modeling: Designing for Security</w:t>
      </w:r>
      <w:r>
        <w:t xml:space="preserve"> </w:t>
      </w:r>
      <w:r>
        <w:t xml:space="preserve">(libro pratico).</w:t>
      </w:r>
    </w:p>
    <w:p>
      <w:pPr>
        <w:pStyle w:val="Compact"/>
        <w:numPr>
          <w:ilvl w:val="0"/>
          <w:numId w:val="1018"/>
        </w:numPr>
      </w:pPr>
      <w:r>
        <w:t xml:space="preserve">OWASP Threat Modeling Project.</w:t>
      </w:r>
    </w:p>
    <w:p>
      <w:pPr>
        <w:pStyle w:val="Compact"/>
        <w:numPr>
          <w:ilvl w:val="0"/>
          <w:numId w:val="1018"/>
        </w:numPr>
      </w:pPr>
      <w:r>
        <w:t xml:space="preserve">Microsoft Threat Modeling Tool (gratuito).</w:t>
      </w:r>
    </w:p>
    <w:p>
      <w:pPr>
        <w:pStyle w:val="Compact"/>
        <w:numPr>
          <w:ilvl w:val="0"/>
          <w:numId w:val="1018"/>
        </w:numPr>
      </w:pPr>
      <w:r>
        <w:t xml:space="preserve">ENISA,</w:t>
      </w:r>
      <w:r>
        <w:t xml:space="preserve"> </w:t>
      </w:r>
      <w:r>
        <w:rPr>
          <w:i/>
          <w:iCs/>
        </w:rPr>
        <w:t xml:space="preserve">Pseudonymisation Techniques and Best Practices</w:t>
      </w:r>
      <w:r>
        <w:t xml:space="preserve"> </w:t>
      </w:r>
      <w:r>
        <w:t xml:space="preserve">(PDF gratuito).</w:t>
      </w:r>
    </w:p>
    <w:p>
      <w:pPr>
        <w:pStyle w:val="Compact"/>
        <w:numPr>
          <w:ilvl w:val="0"/>
          <w:numId w:val="1018"/>
        </w:numPr>
      </w:pPr>
      <w:r>
        <w:t xml:space="preserve">Garante Italiano,</w:t>
      </w:r>
      <w:r>
        <w:t xml:space="preserve"> </w:t>
      </w:r>
      <w:hyperlink r:id="rId75">
        <w:r>
          <w:rPr>
            <w:rStyle w:val="Collegamentoipertestuale"/>
          </w:rPr>
          <w:t xml:space="preserve">Linee guida DPIA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Prossimo modulo</w:t>
      </w:r>
      <w:r>
        <w:t xml:space="preserve">: M6 — Sicurezza delle Applicazioni Web (9h). Dopo aver visto come</w:t>
      </w:r>
      <w:r>
        <w:t xml:space="preserve"> </w:t>
      </w:r>
      <w:r>
        <w:rPr>
          <w:b/>
          <w:bCs/>
        </w:rPr>
        <w:t xml:space="preserve">pensare</w:t>
      </w:r>
      <w:r>
        <w:t xml:space="preserve"> </w:t>
      </w:r>
      <w:r>
        <w:t xml:space="preserve">alla sicurezza, ora vediamo come</w:t>
      </w:r>
      <w:r>
        <w:t xml:space="preserve"> </w:t>
      </w:r>
      <w:r>
        <w:rPr>
          <w:b/>
          <w:bCs/>
        </w:rPr>
        <w:t xml:space="preserve">scrivere</w:t>
      </w:r>
      <w:r>
        <w:t xml:space="preserve"> </w:t>
      </w:r>
      <w:r>
        <w:t xml:space="preserve">codice sicuro. Si parte da SQL Injection.</w:t>
      </w:r>
    </w:p>
    <w:bookmarkEnd w:id="76"/>
    <w:bookmarkEnd w:id="77"/>
    <w:bookmarkEnd w:id="78"/>
    <w:sectPr w:rsidR="009A4322">
      <w:headerReference r:id="rId8" w:type="default"/>
      <w:footerReference r:id="rId9" w:type="default"/>
      <w:pgSz w:h="16838" w:w="11906"/>
      <w:pgMar w:bottom="900" w:footer="708" w:gutter="0" w:header="708" w:left="1050" w:right="1050" w:top="90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BM Plex Sans">
    <w:charset w:val="00"/>
    <w:family w:val="swiss"/>
    <w:pitch w:val="variable"/>
    <w:sig w:usb0="A00002EF" w:usb1="5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3F2735" w14:textId="77777777" w:rsidR="009A4322" w:rsidRDefault="00000000">
    <w:pPr>
      <w:pBdr>
        <w:top w:val="single" w:sz="2" w:space="0" w:color="C5D0E6"/>
      </w:pBdr>
      <w:spacing w:before="130"/>
      <w:jc w:val="right"/>
    </w:pPr>
    <w:r>
      <w:rPr>
        <w:color w:val="64748B"/>
        <w:sz w:val="16"/>
        <w:szCs w:val="16"/>
      </w:rPr>
      <w:t xml:space="preserve">Materiale riservato — uso didattico  |  Pag.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08722E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13A3E4" w14:textId="77777777" w:rsidR="009A4322" w:rsidRDefault="00000000">
    <w:pPr>
      <w:pBdr>
        <w:bottom w:val="single" w:sz="3" w:space="0" w:color="1B3A6B"/>
      </w:pBdr>
      <w:spacing w:after="130"/>
    </w:pPr>
    <w:r w:rsidRPr="0008722E">
      <w:rPr>
        <w:color w:val="64748B"/>
        <w:sz w:val="18"/>
        <w:szCs w:val="18"/>
        <w:lang w:val="en-US"/>
      </w:rPr>
      <w:t xml:space="preserve">ITS Prodigi / ITS Empoli  |  SS4I S.r.l.  </w:t>
    </w:r>
    <w:r>
      <w:rPr>
        <w:color w:val="64748B"/>
        <w:sz w:val="18"/>
        <w:szCs w:val="18"/>
      </w:rPr>
      <w:t xml:space="preserve">—  </w:t>
    </w:r>
    <w:r>
      <w:rPr>
        <w:b/>
        <w:bCs/>
        <w:color w:val="1B3A6B"/>
        <w:sz w:val="18"/>
        <w:szCs w:val="18"/>
      </w:rPr>
      <w:t>Sviluppo Sicuro del Software v8</w:t>
    </w:r>
    <w:r>
      <w:rPr>
        <w:color w:val="64748B"/>
        <w:sz w:val="18"/>
        <w:szCs w:val="18"/>
      </w:rPr>
      <w:t xml:space="preserve">  —  Ing. Alessandro Manneschi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157A58"/>
    <w:multiLevelType w:val="hybridMultilevel"/>
    <w:tmpl w:val="93CA1E14"/>
    <w:lvl w:ilvl="0" w:tplc="44AAA094">
      <w:start w:val="1"/>
      <w:numFmt w:val="decimal"/>
      <w:lvlText w:val="%1."/>
      <w:lvlJc w:val="left"/>
      <w:pPr>
        <w:ind w:hanging="360" w:left="720"/>
      </w:pPr>
    </w:lvl>
    <w:lvl w:ilvl="1" w:tplc="E4927188">
      <w:numFmt w:val="decimal"/>
      <w:lvlText w:val=""/>
      <w:lvlJc w:val="left"/>
    </w:lvl>
    <w:lvl w:ilvl="2" w:tplc="D21E7346">
      <w:numFmt w:val="decimal"/>
      <w:lvlText w:val=""/>
      <w:lvlJc w:val="left"/>
    </w:lvl>
    <w:lvl w:ilvl="3" w:tplc="AB5C76D4">
      <w:numFmt w:val="decimal"/>
      <w:lvlText w:val=""/>
      <w:lvlJc w:val="left"/>
    </w:lvl>
    <w:lvl w:ilvl="4" w:tplc="1E9809AA">
      <w:numFmt w:val="decimal"/>
      <w:lvlText w:val=""/>
      <w:lvlJc w:val="left"/>
    </w:lvl>
    <w:lvl w:ilvl="5" w:tplc="3F923D0C">
      <w:numFmt w:val="decimal"/>
      <w:lvlText w:val=""/>
      <w:lvlJc w:val="left"/>
    </w:lvl>
    <w:lvl w:ilvl="6" w:tplc="5E706B26">
      <w:numFmt w:val="decimal"/>
      <w:lvlText w:val=""/>
      <w:lvlJc w:val="left"/>
    </w:lvl>
    <w:lvl w:ilvl="7" w:tplc="0CC40C58">
      <w:numFmt w:val="decimal"/>
      <w:lvlText w:val=""/>
      <w:lvlJc w:val="left"/>
    </w:lvl>
    <w:lvl w:ilvl="8" w:tplc="07745D54">
      <w:numFmt w:val="decimal"/>
      <w:lvlText w:val=""/>
      <w:lvlJc w:val="left"/>
    </w:lvl>
  </w:abstractNum>
  <w:abstractNum w15:restartNumberingAfterBreak="0" w:abstractNumId="1">
    <w:nsid w:val="222527EF"/>
    <w:multiLevelType w:val="hybridMultilevel"/>
    <w:tmpl w:val="91785160"/>
    <w:lvl w:ilvl="0" w:tplc="3076A35C">
      <w:start w:val="1"/>
      <w:numFmt w:val="bullet"/>
      <w:lvlText w:val="•"/>
      <w:lvlJc w:val="left"/>
      <w:pPr>
        <w:ind w:hanging="360" w:left="720"/>
      </w:pPr>
    </w:lvl>
    <w:lvl w:ilvl="1" w:tplc="70F842E8">
      <w:start w:val="1"/>
      <w:numFmt w:val="bullet"/>
      <w:lvlText w:val="◦"/>
      <w:lvlJc w:val="left"/>
      <w:pPr>
        <w:ind w:hanging="360" w:left="1080"/>
      </w:pPr>
    </w:lvl>
    <w:lvl w:ilvl="2" w:tplc="3B6E3A4C">
      <w:numFmt w:val="decimal"/>
      <w:lvlText w:val=""/>
      <w:lvlJc w:val="left"/>
    </w:lvl>
    <w:lvl w:ilvl="3" w:tplc="09369624">
      <w:numFmt w:val="decimal"/>
      <w:lvlText w:val=""/>
      <w:lvlJc w:val="left"/>
    </w:lvl>
    <w:lvl w:ilvl="4" w:tplc="61F8FC46">
      <w:numFmt w:val="decimal"/>
      <w:lvlText w:val=""/>
      <w:lvlJc w:val="left"/>
    </w:lvl>
    <w:lvl w:ilvl="5" w:tplc="9F784870">
      <w:numFmt w:val="decimal"/>
      <w:lvlText w:val=""/>
      <w:lvlJc w:val="left"/>
    </w:lvl>
    <w:lvl w:ilvl="6" w:tplc="7DA24332">
      <w:numFmt w:val="decimal"/>
      <w:lvlText w:val=""/>
      <w:lvlJc w:val="left"/>
    </w:lvl>
    <w:lvl w:ilvl="7" w:tplc="2FD08AA6">
      <w:numFmt w:val="decimal"/>
      <w:lvlText w:val=""/>
      <w:lvlJc w:val="left"/>
    </w:lvl>
    <w:lvl w:ilvl="8" w:tplc="74CA037E">
      <w:numFmt w:val="decimal"/>
      <w:lvlText w:val=""/>
      <w:lvlJc w:val="left"/>
    </w:lvl>
  </w:abstractNum>
  <w:abstractNum w15:restartNumberingAfterBreak="0" w:abstractNumId="2">
    <w:nsid w:val="283956C4"/>
    <w:multiLevelType w:val="hybridMultilevel"/>
    <w:tmpl w:val="BF20C25A"/>
    <w:lvl w:ilvl="0" w:tplc="6B62EB36">
      <w:start w:val="1"/>
      <w:numFmt w:val="bullet"/>
      <w:lvlText w:val="●"/>
      <w:lvlJc w:val="left"/>
      <w:pPr>
        <w:ind w:hanging="360" w:left="720"/>
      </w:pPr>
    </w:lvl>
    <w:lvl w:ilvl="1" w:tplc="237A7958">
      <w:start w:val="1"/>
      <w:numFmt w:val="bullet"/>
      <w:lvlText w:val="○"/>
      <w:lvlJc w:val="left"/>
      <w:pPr>
        <w:ind w:hanging="360" w:left="1440"/>
      </w:pPr>
    </w:lvl>
    <w:lvl w:ilvl="2" w:tplc="9318ACAA">
      <w:start w:val="1"/>
      <w:numFmt w:val="bullet"/>
      <w:lvlText w:val="■"/>
      <w:lvlJc w:val="left"/>
      <w:pPr>
        <w:ind w:hanging="360" w:left="2160"/>
      </w:pPr>
    </w:lvl>
    <w:lvl w:ilvl="3" w:tplc="9B3E1D9A">
      <w:start w:val="1"/>
      <w:numFmt w:val="bullet"/>
      <w:lvlText w:val="●"/>
      <w:lvlJc w:val="left"/>
      <w:pPr>
        <w:ind w:hanging="360" w:left="2880"/>
      </w:pPr>
    </w:lvl>
    <w:lvl w:ilvl="4" w:tplc="0A2A5A1C">
      <w:start w:val="1"/>
      <w:numFmt w:val="bullet"/>
      <w:lvlText w:val="○"/>
      <w:lvlJc w:val="left"/>
      <w:pPr>
        <w:ind w:hanging="360" w:left="3600"/>
      </w:pPr>
    </w:lvl>
    <w:lvl w:ilvl="5" w:tplc="49025754">
      <w:start w:val="1"/>
      <w:numFmt w:val="bullet"/>
      <w:lvlText w:val="■"/>
      <w:lvlJc w:val="left"/>
      <w:pPr>
        <w:ind w:hanging="360" w:left="4320"/>
      </w:pPr>
    </w:lvl>
    <w:lvl w:ilvl="6" w:tplc="A4A284F0">
      <w:start w:val="1"/>
      <w:numFmt w:val="bullet"/>
      <w:lvlText w:val="●"/>
      <w:lvlJc w:val="left"/>
      <w:pPr>
        <w:ind w:hanging="360" w:left="5040"/>
      </w:pPr>
    </w:lvl>
    <w:lvl w:ilvl="7" w:tplc="4FB8D760">
      <w:start w:val="1"/>
      <w:numFmt w:val="bullet"/>
      <w:lvlText w:val="●"/>
      <w:lvlJc w:val="left"/>
      <w:pPr>
        <w:ind w:hanging="360" w:left="5760"/>
      </w:pPr>
    </w:lvl>
    <w:lvl w:ilvl="8" w:tplc="1AD82B0E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368724031" w:numId="1">
    <w:abstractNumId w:val="2"/>
    <w:lvlOverride w:ilvl="0">
      <w:startOverride w:val="1"/>
    </w:lvlOverride>
  </w:num>
  <w:num w16cid:durableId="363218855" w:numId="2">
    <w:abstractNumId w:val="1"/>
    <w:lvlOverride w:ilvl="0">
      <w:startOverride w:val="1"/>
    </w:lvlOverride>
  </w:num>
  <w:num w16cid:durableId="4522437" w:numId="3">
    <w:abstractNumId w:val="0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displayBackgroundShape/>
  <w:embedSystemFonts/>
  <w:proofState w:grammar="clean" w:spelling="clean"/>
  <w:stylePaneFormatFilter w:val="0004"/>
  <w:doNotTrackMoves/>
  <w:defaultTabStop w:val="708"/>
  <w:hyphenationZone w:val="283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4322"/>
    <w:rsid w:val="0008722E"/>
    <w:rsid w:val="009A4322"/>
    <w:rsid w:val="00A75F51"/>
    <w:rsid w:val="00D7151D"/>
  </w:rsids>
  <w:themeFontLang w:val="it-IT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BM Plex Sans" w:cs="IBM Plex Sans" w:eastAsia="IBM Plex Sans" w:hAnsi="IBM Plex Sans"/>
        <w:sz w:val="23"/>
        <w:szCs w:val="23"/>
        <w:lang w:bidi="ar-SA" w:eastAsia="it-IT" w:val="it-IT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e" w:type="paragraph">
    <w:name w:val="Normal"/>
    <w:qFormat/>
    <w:pPr>
      <w:spacing w:line="276" w:lineRule="auto"/>
    </w:pPr>
    <w:rPr>
      <w:color w:val="1A1A1A"/>
    </w:rPr>
  </w:style>
  <w:style w:styleId="Titolo1" w:type="paragraph">
    <w:name w:val="heading 1"/>
    <w:basedOn w:val="Normale"/>
    <w:next w:val="Normale"/>
    <w:uiPriority w:val="9"/>
    <w:qFormat/>
    <w:pPr>
      <w:spacing w:after="220" w:before="500"/>
      <w:outlineLvl w:val="0"/>
    </w:pPr>
    <w:rPr>
      <w:b/>
      <w:bCs/>
      <w:color w:val="FFFFFF"/>
      <w:sz w:val="36"/>
      <w:szCs w:val="36"/>
    </w:rPr>
  </w:style>
  <w:style w:styleId="Titolo2" w:type="paragraph">
    <w:name w:val="heading 2"/>
    <w:basedOn w:val="Normale"/>
    <w:next w:val="Normale"/>
    <w:uiPriority w:val="9"/>
    <w:unhideWhenUsed/>
    <w:qFormat/>
    <w:pPr>
      <w:spacing w:after="120" w:before="320"/>
      <w:outlineLvl w:val="1"/>
    </w:pPr>
    <w:rPr>
      <w:b/>
      <w:bCs/>
      <w:color w:val="1B3A6B"/>
      <w:sz w:val="28"/>
      <w:szCs w:val="28"/>
    </w:rPr>
  </w:style>
  <w:style w:styleId="Titolo3" w:type="paragraph">
    <w:name w:val="heading 3"/>
    <w:basedOn w:val="Normale"/>
    <w:next w:val="Normale"/>
    <w:uiPriority w:val="9"/>
    <w:unhideWhenUsed/>
    <w:qFormat/>
    <w:pPr>
      <w:spacing w:after="80" w:before="240"/>
      <w:outlineLvl w:val="2"/>
    </w:pPr>
    <w:rPr>
      <w:b/>
      <w:bCs/>
      <w:color w:val="1B3A6B"/>
    </w:rPr>
  </w:style>
  <w:style w:styleId="Titolo4" w:type="paragraph">
    <w:name w:val="heading 4"/>
    <w:basedOn w:val="Normale"/>
    <w:next w:val="Normale"/>
    <w:uiPriority w:val="9"/>
    <w:semiHidden/>
    <w:unhideWhenUsed/>
    <w:qFormat/>
    <w:pPr>
      <w:spacing w:after="60" w:before="180"/>
      <w:outlineLvl w:val="3"/>
    </w:pPr>
    <w:rPr>
      <w:b/>
      <w:bCs/>
      <w:color w:val="64748B"/>
      <w:sz w:val="21"/>
      <w:szCs w:val="21"/>
    </w:rPr>
  </w:style>
  <w:style w:styleId="Titolo5" w:type="paragraph">
    <w:name w:val="heading 5"/>
    <w:basedOn w:val="Normale"/>
    <w:next w:val="Normale"/>
    <w:uiPriority w:val="9"/>
    <w:semiHidden/>
    <w:unhideWhenUsed/>
    <w:qFormat/>
    <w:pPr>
      <w:outlineLvl w:val="4"/>
    </w:pPr>
    <w:rPr>
      <w:color w:val="2E74B5"/>
    </w:rPr>
  </w:style>
  <w:style w:styleId="Titolo6" w:type="paragraph">
    <w:name w:val="heading 6"/>
    <w:basedOn w:val="Normale"/>
    <w:next w:val="Normale"/>
    <w:uiPriority w:val="9"/>
    <w:semiHidden/>
    <w:unhideWhenUsed/>
    <w:qFormat/>
    <w:pPr>
      <w:outlineLvl w:val="5"/>
    </w:pPr>
    <w:rPr>
      <w:color w:val="1F4D78"/>
    </w:rPr>
  </w:style>
  <w:style w:default="1" w:styleId="Carpredefinitoparagrafo" w:type="character">
    <w:name w:val="Default Paragraph Font"/>
    <w:uiPriority w:val="1"/>
    <w:semiHidden/>
    <w:unhideWhenUsed/>
  </w:style>
  <w:style w:default="1" w:styleId="Tabellanormale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essunelenco" w:type="numbering">
    <w:name w:val="No List"/>
    <w:uiPriority w:val="99"/>
    <w:semiHidden/>
    <w:unhideWhenUsed/>
  </w:style>
  <w:style w:styleId="Titolo" w:type="paragraph">
    <w:name w:val="Title"/>
    <w:basedOn w:val="Normale"/>
    <w:next w:val="Normale"/>
    <w:uiPriority w:val="10"/>
    <w:qFormat/>
    <w:rPr>
      <w:sz w:val="56"/>
      <w:szCs w:val="56"/>
    </w:rPr>
  </w:style>
  <w:style w:customStyle="1" w:styleId="Enfasigrassetto1" w:type="paragraph">
    <w:name w:val="Enfasi (grassetto)1"/>
    <w:basedOn w:val="Normale"/>
    <w:next w:val="Normale"/>
    <w:qFormat/>
    <w:rPr>
      <w:b/>
      <w:bCs/>
    </w:rPr>
  </w:style>
  <w:style w:styleId="Paragrafoelenco" w:type="paragraph">
    <w:name w:val="List Paragraph"/>
    <w:basedOn w:val="Normale"/>
    <w:qFormat/>
  </w:style>
  <w:style w:styleId="Collegamentoipertestuale" w:type="character">
    <w:name w:val="Hyperlink"/>
    <w:uiPriority w:val="99"/>
    <w:unhideWhenUsed/>
    <w:rPr>
      <w:color w:val="0563C1"/>
      <w:u w:val="single"/>
    </w:rPr>
  </w:style>
  <w:style w:styleId="Rimandonotaapidipagina" w:type="character">
    <w:name w:val="footnote reference"/>
    <w:uiPriority w:val="99"/>
    <w:semiHidden/>
    <w:unhideWhenUsed/>
    <w:rPr>
      <w:vertAlign w:val="superscript"/>
    </w:rPr>
  </w:style>
  <w:style w:styleId="Testonotaapidipagina" w:type="paragraph">
    <w:name w:val="footnote text"/>
    <w:basedOn w:val="Normale"/>
    <w:link w:val="Testonotaapidipagin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apidipaginaCarattere" w:type="character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styleId="Rimandonotadichiusura" w:type="character">
    <w:name w:val="endnote reference"/>
    <w:uiPriority w:val="99"/>
    <w:semiHidden/>
    <w:unhideWhenUsed/>
    <w:rPr>
      <w:vertAlign w:val="superscript"/>
    </w:rPr>
  </w:style>
  <w:style w:styleId="Testonotadichiusura" w:type="paragraph">
    <w:name w:val="endnote text"/>
    <w:basedOn w:val="Normale"/>
    <w:link w:val="TestonotadichiusuraCarattere"/>
    <w:uiPriority w:val="99"/>
    <w:semiHidden/>
    <w:unhideWhenUsed/>
    <w:pPr>
      <w:spacing w:line="240" w:lineRule="auto"/>
    </w:pPr>
    <w:rPr>
      <w:sz w:val="20"/>
      <w:szCs w:val="20"/>
    </w:rPr>
  </w:style>
  <w:style w:customStyle="1" w:styleId="TestonotadichiusuraCarattere" w:type="character">
    <w:name w:val="Testo nota di chiusura Carattere"/>
    <w:link w:val="Testonotadichiusura"/>
    <w:uiPriority w:val="99"/>
    <w:semiHidden/>
    <w:unhideWhenUsed/>
    <w:rPr>
      <w:sz w:val="20"/>
      <w:szCs w:val="20"/>
    </w:rPr>
  </w:style>
  <w:style w:styleId="Sommario1" w:type="paragraph">
    <w:name w:val="toc 1"/>
    <w:basedOn w:val="Normale"/>
    <w:next w:val="Normale"/>
    <w:autoRedefine/>
    <w:uiPriority w:val="39"/>
    <w:unhideWhenUsed/>
    <w:rsid w:val="0008722E"/>
    <w:pPr>
      <w:spacing w:after="100"/>
    </w:pPr>
  </w:style>
  <w:style w:styleId="Sommario2" w:type="paragraph">
    <w:name w:val="toc 2"/>
    <w:basedOn w:val="Normale"/>
    <w:next w:val="Normale"/>
    <w:autoRedefine/>
    <w:uiPriority w:val="39"/>
    <w:unhideWhenUsed/>
    <w:rsid w:val="0008722E"/>
    <w:pPr>
      <w:spacing w:after="100"/>
      <w:ind w:left="230"/>
    </w:pPr>
  </w:style>
  <w:style w:styleId="Sommario3" w:type="paragraph">
    <w:name w:val="toc 3"/>
    <w:basedOn w:val="Normale"/>
    <w:next w:val="Normale"/>
    <w:autoRedefine/>
    <w:uiPriority w:val="39"/>
    <w:unhideWhenUsed/>
    <w:rsid w:val="0008722E"/>
    <w:pPr>
      <w:spacing w:after="100"/>
      <w:ind w:left="460"/>
    </w:pPr>
  </w:style>
  <w:style w:styleId="Sommario4" w:type="paragraph">
    <w:name w:val="toc 4"/>
    <w:basedOn w:val="Normale"/>
    <w:next w:val="Normale"/>
    <w:autoRedefine/>
    <w:uiPriority w:val="39"/>
    <w:unhideWhenUsed/>
    <w:rsid w:val="0008722E"/>
    <w:pPr>
      <w:spacing w:after="100" w:line="278" w:lineRule="auto"/>
      <w:ind w:left="7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5" w:type="paragraph">
    <w:name w:val="toc 5"/>
    <w:basedOn w:val="Normale"/>
    <w:next w:val="Normale"/>
    <w:autoRedefine/>
    <w:uiPriority w:val="39"/>
    <w:unhideWhenUsed/>
    <w:rsid w:val="0008722E"/>
    <w:pPr>
      <w:spacing w:after="100" w:line="278" w:lineRule="auto"/>
      <w:ind w:left="96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6" w:type="paragraph">
    <w:name w:val="toc 6"/>
    <w:basedOn w:val="Normale"/>
    <w:next w:val="Normale"/>
    <w:autoRedefine/>
    <w:uiPriority w:val="39"/>
    <w:unhideWhenUsed/>
    <w:rsid w:val="0008722E"/>
    <w:pPr>
      <w:spacing w:after="100" w:line="278" w:lineRule="auto"/>
      <w:ind w:left="120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7" w:type="paragraph">
    <w:name w:val="toc 7"/>
    <w:basedOn w:val="Normale"/>
    <w:next w:val="Normale"/>
    <w:autoRedefine/>
    <w:uiPriority w:val="39"/>
    <w:unhideWhenUsed/>
    <w:rsid w:val="0008722E"/>
    <w:pPr>
      <w:spacing w:after="100" w:line="278" w:lineRule="auto"/>
      <w:ind w:left="144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8" w:type="paragraph">
    <w:name w:val="toc 8"/>
    <w:basedOn w:val="Normale"/>
    <w:next w:val="Normale"/>
    <w:autoRedefine/>
    <w:uiPriority w:val="39"/>
    <w:unhideWhenUsed/>
    <w:rsid w:val="0008722E"/>
    <w:pPr>
      <w:spacing w:after="100" w:line="278" w:lineRule="auto"/>
      <w:ind w:left="168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Sommario9" w:type="paragraph">
    <w:name w:val="toc 9"/>
    <w:basedOn w:val="Normale"/>
    <w:next w:val="Normale"/>
    <w:autoRedefine/>
    <w:uiPriority w:val="39"/>
    <w:unhideWhenUsed/>
    <w:rsid w:val="0008722E"/>
    <w:pPr>
      <w:spacing w:after="100" w:line="278" w:lineRule="auto"/>
      <w:ind w:left="1920"/>
    </w:pPr>
    <w:rPr>
      <w:rFonts w:asciiTheme="minorHAnsi" w:cstheme="minorBidi" w:eastAsiaTheme="minorEastAsia" w:hAnsiTheme="minorHAnsi"/>
      <w:color w:val="auto"/>
      <w:kern w:val="2"/>
      <w:sz w:val="24"/>
      <w:szCs w:val="24"/>
      <w14:ligatures w14:val="standardContextual"/>
    </w:rPr>
  </w:style>
  <w:style w:styleId="Menzionenonrisolta" w:type="character">
    <w:name w:val="Unresolved Mention"/>
    <w:basedOn w:val="Carpredefinitoparagrafo"/>
    <w:uiPriority w:val="99"/>
    <w:semiHidden/>
    <w:unhideWhenUsed/>
    <w:rsid w:val="0008722E"/>
    <w:rPr>
      <w:color w:val="605E5C"/>
      <w:shd w:color="auto" w:fill="E1DFDD" w:val="clear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Relationship Type="http://schemas.openxmlformats.org/officeDocument/2006/relationships/hyperlink" Id="rId75" Target="https://www.garanteprivacy.i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www.garanteprivacy.it" TargetMode="External" 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22492</Words>
  <Characters>128209</Characters>
  <Application>Microsoft Office Word</Application>
  <DocSecurity>0</DocSecurity>
  <Lines>1068</Lines>
  <Paragraphs>300</Paragraphs>
  <ScaleCrop>false</ScaleCrop>
  <Company/>
  <LinksUpToDate>false</LinksUpToDate>
  <CharactersWithSpaces>150401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2026-05-06T22:05:53Z</dcterms:created>
  <dcterms:modified xsi:type="dcterms:W3CDTF">2026-05-06T22:05:53Z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