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9A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Python3.10环境 内置pandas，openpyxl</w:t>
      </w:r>
    </w:p>
    <w:p w14:paraId="3F19FA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可以先试一下直接点击.py打开，打开了就运行如下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743200"/>
            <wp:effectExtent l="0" t="0" r="6350" b="0"/>
            <wp:docPr id="1" name="图片 1" descr="{1ED6DA5F-F42A-4A46-9777-D8E9263D549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1ED6DA5F-F42A-4A46-9777-D8E9263D5491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E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选择对应文件打开</w:t>
      </w:r>
    </w:p>
    <w:p w14:paraId="00A38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191510"/>
            <wp:effectExtent l="0" t="0" r="4445" b="8890"/>
            <wp:docPr id="2" name="图片 2" descr="{43C33C00-9DFC-4981-9A80-67D37361993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43C33C00-9DFC-4981-9A80-67D373619935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D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24400" cy="2857500"/>
            <wp:effectExtent l="0" t="0" r="0" b="7620"/>
            <wp:docPr id="3" name="图片 3" descr="{D674661B-6504-438F-AACE-F280260B3D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D674661B-6504-438F-AACE-F280260B3D64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528955"/>
            <wp:effectExtent l="0" t="0" r="3175" b="4445"/>
            <wp:docPr id="4" name="图片 4" descr="{5863C12B-878C-4F26-B474-D8C65988AC8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5863C12B-878C-4F26-B474-D8C65988AC8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会生成详细对比报告</w:t>
      </w:r>
    </w:p>
    <w:p w14:paraId="1EF9A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如果打不开 下载pycharm以及anaconda 具体安装过程csdn可以搜到，很详细，创建对应虚拟环境安装对应包即可运行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A2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2025-04-18T08:21:20Z</dcterms:created>
  <dc:creator>ACER</dc:creator>
  <cp:lastModifiedBy>王辉</cp:lastModifiedBy>
  <dcterms:modified xsi:type="dcterms:W3CDTF">2025-04-18T08:24:41Z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eyJoZGlkIjoiMDZhYjEzYmNjOTQ3YTY2N2NiNjU3NDg3ZmNlNjYyNzIiLCJ1c2VySWQiOiI2NjAzODA2NzYifQ==</vt:lpwstr>
  </property>
  <property fmtid="{D5CDD505-2E9C-101B-9397-08002B2CF9AE}" pid="4" name="ICV">
    <vt:lpwstr>C5C80AEF738147D6898AE79D50672B2F_12</vt:lpwstr>
  </property>
</Properties>
</file>