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F59B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1.2问题的提出</w:t>
      </w:r>
    </w:p>
    <w:p w14:paraId="67472D3B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条件：单架无人机受以下条件约束。任意时刻飞行速度不超过 50m/s，可瞬间调整 速度与方向，忽略加减速时间，总飞行时间不超过 600s（紧急任务除外）。无人 机间最小间距为 50m。为保持协同通信，任意时刻两架无人机间距不超过 1km， 否则为任务失败。</w:t>
      </w:r>
    </w:p>
    <w:p w14:paraId="725D6C5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1.2.1问题一</w:t>
      </w:r>
    </w:p>
    <w:p w14:paraId="44138281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有3架无人机从原点（0,0）起飞，要求以</w:t>
      </w:r>
      <w:r>
        <w:rPr>
          <w:rFonts w:hint="eastAsia" w:eastAsia="宋体"/>
          <w:b/>
          <w:bCs/>
          <w:lang w:val="en-US" w:eastAsia="zh-CN"/>
        </w:rPr>
        <w:t>最短总飞行距离</w:t>
      </w:r>
      <w:r>
        <w:rPr>
          <w:rFonts w:hint="eastAsia" w:eastAsia="宋体"/>
          <w:lang w:val="en-US" w:eastAsia="zh-CN"/>
        </w:rPr>
        <w:t>覆盖5个位置已知的目标点。</w:t>
      </w:r>
    </w:p>
    <w:p w14:paraId="113FB1D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5个目标点位置：</w:t>
      </w:r>
    </w:p>
    <w:tbl>
      <w:tblPr>
        <w:tblStyle w:val="3"/>
        <w:tblW w:w="624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82"/>
        <w:gridCol w:w="2080"/>
      </w:tblGrid>
      <w:tr w14:paraId="7327F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E3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目标点 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B589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x坐标（m） </w:t>
            </w:r>
          </w:p>
        </w:tc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1C308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y坐标（m） </w:t>
            </w:r>
          </w:p>
        </w:tc>
      </w:tr>
      <w:tr w14:paraId="28CC8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D6E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T1 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F96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1200 </w:t>
            </w:r>
          </w:p>
        </w:tc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CEC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800 </w:t>
            </w:r>
          </w:p>
        </w:tc>
      </w:tr>
      <w:tr w14:paraId="16B61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95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T2 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5D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300 </w:t>
            </w:r>
          </w:p>
        </w:tc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DB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450 </w:t>
            </w:r>
          </w:p>
        </w:tc>
      </w:tr>
      <w:tr w14:paraId="1FC4D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2D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T3 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F48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950 </w:t>
            </w:r>
          </w:p>
        </w:tc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D50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200 </w:t>
            </w:r>
          </w:p>
        </w:tc>
      </w:tr>
      <w:tr w14:paraId="2B35C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FC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T4 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AD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600 </w:t>
            </w:r>
          </w:p>
        </w:tc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0BB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1200 </w:t>
            </w:r>
          </w:p>
        </w:tc>
      </w:tr>
      <w:tr w14:paraId="682BD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F0CD51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T5 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EFA3E4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1500 </w:t>
            </w:r>
          </w:p>
        </w:tc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1A0BFE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500 </w:t>
            </w:r>
          </w:p>
        </w:tc>
      </w:tr>
    </w:tbl>
    <w:p w14:paraId="1448C928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试给出每 架无人机的飞行路径（坐标序列）、总飞行距离、各目标点的访问分配方案。</w:t>
      </w:r>
    </w:p>
    <w:p w14:paraId="638CB2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1.2.2问题二（避障与紧急情况）</w:t>
      </w:r>
    </w:p>
    <w:p w14:paraId="04A9A3A4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在问题一规划的路径的基础上，在 100 s 时新增以 (900, 250) 为圆心、100m 为半径的障 碍区域，新增坐标 (800, 600)为紧急目标点 T6。试给出调整后的路径规划方案、 各无人机的时间分配、避障策略描述，以及 T1-T6 全覆盖的最短时间。</w:t>
      </w:r>
    </w:p>
    <w:p w14:paraId="3FA2B817">
      <w:pPr>
        <w:rPr>
          <w:rFonts w:hint="default" w:eastAsia="宋体"/>
          <w:lang w:val="en-US" w:eastAsia="zh-CN"/>
        </w:rPr>
      </w:pPr>
    </w:p>
    <w:p w14:paraId="236C96A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1.2.3问题三</w:t>
      </w:r>
    </w:p>
    <w:p w14:paraId="01B1476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三架无人机的性能如下；</w:t>
      </w:r>
    </w:p>
    <w:tbl>
      <w:tblPr>
        <w:tblStyle w:val="3"/>
        <w:tblW w:w="950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2184"/>
        <w:gridCol w:w="2742"/>
        <w:gridCol w:w="3189"/>
      </w:tblGrid>
      <w:tr w14:paraId="150B8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2033A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无人机 </w:t>
            </w:r>
          </w:p>
        </w:tc>
        <w:tc>
          <w:tcPr>
            <w:tcW w:w="2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68A6A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最大载重（kg） </w:t>
            </w:r>
          </w:p>
        </w:tc>
        <w:tc>
          <w:tcPr>
            <w:tcW w:w="2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4221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最大续航时间（s） </w:t>
            </w:r>
          </w:p>
        </w:tc>
        <w:tc>
          <w:tcPr>
            <w:tcW w:w="3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1C2E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侦察悬停时间（s/次） </w:t>
            </w:r>
          </w:p>
        </w:tc>
      </w:tr>
      <w:tr w14:paraId="20FBC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6C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U1 </w:t>
            </w:r>
          </w:p>
        </w:tc>
        <w:tc>
          <w:tcPr>
            <w:tcW w:w="2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C3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15 </w:t>
            </w:r>
          </w:p>
        </w:tc>
        <w:tc>
          <w:tcPr>
            <w:tcW w:w="2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C9E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500 </w:t>
            </w:r>
          </w:p>
        </w:tc>
        <w:tc>
          <w:tcPr>
            <w:tcW w:w="3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F4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30 </w:t>
            </w:r>
          </w:p>
        </w:tc>
      </w:tr>
      <w:tr w14:paraId="47E10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221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U2 </w:t>
            </w:r>
          </w:p>
        </w:tc>
        <w:tc>
          <w:tcPr>
            <w:tcW w:w="2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C36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 </w:t>
            </w:r>
          </w:p>
        </w:tc>
        <w:tc>
          <w:tcPr>
            <w:tcW w:w="2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B20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600 </w:t>
            </w:r>
          </w:p>
        </w:tc>
        <w:tc>
          <w:tcPr>
            <w:tcW w:w="3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47B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60 </w:t>
            </w:r>
          </w:p>
        </w:tc>
      </w:tr>
      <w:tr w14:paraId="4A719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95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U3 </w:t>
            </w:r>
          </w:p>
        </w:tc>
        <w:tc>
          <w:tcPr>
            <w:tcW w:w="2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67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20 </w:t>
            </w:r>
          </w:p>
        </w:tc>
        <w:tc>
          <w:tcPr>
            <w:tcW w:w="2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0A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450 </w:t>
            </w:r>
          </w:p>
        </w:tc>
        <w:tc>
          <w:tcPr>
            <w:tcW w:w="3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4EA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20 </w:t>
            </w:r>
          </w:p>
        </w:tc>
      </w:tr>
    </w:tbl>
    <w:p w14:paraId="590848D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存在三种类型的任务：</w:t>
      </w:r>
    </w:p>
    <w:tbl>
      <w:tblPr>
        <w:tblStyle w:val="3"/>
        <w:tblW w:w="1002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1"/>
        <w:gridCol w:w="2422"/>
        <w:gridCol w:w="1178"/>
        <w:gridCol w:w="4589"/>
      </w:tblGrid>
      <w:tr w14:paraId="7F5DC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85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任务类型 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C1FF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目标点坐标（m） </w:t>
            </w: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3656A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优先级 </w:t>
            </w:r>
          </w:p>
        </w:tc>
        <w:tc>
          <w:tcPr>
            <w:tcW w:w="4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E95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载重需求（kg）或者悬停时间（s） </w:t>
            </w:r>
          </w:p>
        </w:tc>
      </w:tr>
      <w:tr w14:paraId="49FB8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874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紧急投放 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DE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(700, 900) </w:t>
            </w: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1234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4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01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8（载重） </w:t>
            </w:r>
          </w:p>
        </w:tc>
      </w:tr>
      <w:tr w14:paraId="59B55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D7E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普通投放 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133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(1200, 800) </w:t>
            </w: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8C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 </w:t>
            </w:r>
          </w:p>
        </w:tc>
        <w:tc>
          <w:tcPr>
            <w:tcW w:w="4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8F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12（载重） </w:t>
            </w:r>
          </w:p>
        </w:tc>
      </w:tr>
      <w:tr w14:paraId="1C201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E15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侦察任务 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97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(1000, 1000) </w:t>
            </w: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AD1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 </w:t>
            </w:r>
          </w:p>
        </w:tc>
        <w:tc>
          <w:tcPr>
            <w:tcW w:w="4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DF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40（悬停） </w:t>
            </w:r>
          </w:p>
        </w:tc>
      </w:tr>
    </w:tbl>
    <w:p w14:paraId="590C339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任务优先级为：紧急物资投放（优先级 1）&gt; 普通物资投放（优先级 2）&gt; 侦察任务（优先级 3）</w:t>
      </w:r>
    </w:p>
    <w:p w14:paraId="4EBFFF9A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无人机需按优先级越高，完成时间越早的规则规划路线，电量耗尽前需返回起飞点充电，充电时间为60s，充电后续航时间重置。</w:t>
      </w:r>
    </w:p>
    <w:p w14:paraId="15E5EFBD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自行生成模拟数据，并建模求解。给出包含充电策略的路径规划、任务完成 时间与优先级满足度评估等内容的多任务分配方案。模拟数据可自行设计，但需 明确说明生成逻辑（如随机分布范围、优先级权重规则等）。不少于 3 架无人机 和 10 个任务，其中约半数为非普通物资投放任务。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Math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3MTdkNWQxOGZjMzkyMGFjYTJjYmQ1YzBkM2NhZGUifQ=="/>
  </w:docVars>
  <w:rsids>
    <w:rsidRoot w:val="6766434D"/>
    <w:rsid w:val="0A3B548D"/>
    <w:rsid w:val="0C542A58"/>
    <w:rsid w:val="169135E5"/>
    <w:rsid w:val="2E631C4D"/>
    <w:rsid w:val="4D052CEC"/>
    <w:rsid w:val="6766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ind w:left="0" w:leftChars="0" w:firstLine="0" w:firstLineChars="0"/>
      <w:jc w:val="left"/>
    </w:pPr>
    <w:rPr>
      <w:rFonts w:ascii="Times New Roman" w:hAnsi="Times New Roman" w:eastAsia="CambriaMath" w:cs="CambriaMath"/>
      <w:color w:val="000000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rPr>
      <w:rFonts w:ascii="Times New Roman" w:hAnsi="Times New Roman" w:eastAsia="宋体" w:cs="宋体"/>
      <w:i/>
      <w:snapToGrid w:val="0"/>
      <w:kern w:val="0"/>
      <w:sz w:val="21"/>
      <w:szCs w:val="2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1168</Words>
  <Characters>1302</Characters>
  <Lines>0</Lines>
  <Paragraphs>0</Paragraphs>
  <TotalTime>73</TotalTime>
  <ScaleCrop>false</ScaleCrop>
  <LinksUpToDate>false</LinksUpToDate>
  <CharactersWithSpaces>1389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2025-05-12T04:46:00Z</dcterms:created>
  <dc:creator>cyy</dc:creator>
  <cp:lastModifiedBy>cyy</cp:lastModifiedBy>
  <dcterms:modified xsi:type="dcterms:W3CDTF">2025-05-14T07:59:16Z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B1690B7CF059478C963B6C78D2728F2C_11</vt:lpwstr>
  </property>
</Properties>
</file>