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52410" w14:textId="77777777" w:rsidR="00412B9A" w:rsidRPr="00302082" w:rsidRDefault="00412B9A" w:rsidP="00412B9A">
      <w:pPr>
        <w:rPr>
          <w:rFonts w:ascii="Arial" w:hAnsi="Arial" w:cs="Arial"/>
        </w:rPr>
      </w:pPr>
    </w:p>
    <w:p w14:paraId="468544D1" w14:textId="77777777" w:rsidR="00412B9A" w:rsidRPr="00302082" w:rsidRDefault="00412B9A" w:rsidP="00412B9A">
      <w:pPr>
        <w:spacing w:after="120"/>
        <w:jc w:val="both"/>
        <w:rPr>
          <w:rFonts w:ascii="Arial" w:hAnsi="Arial" w:cs="Arial"/>
        </w:rPr>
      </w:pPr>
      <w:r w:rsidRPr="00302082">
        <w:rPr>
          <w:rFonts w:ascii="Arial" w:hAnsi="Arial" w:cs="Arial"/>
          <w:b/>
        </w:rPr>
        <w:t xml:space="preserve">Note: </w:t>
      </w:r>
      <w:r w:rsidRPr="00302082">
        <w:rPr>
          <w:rFonts w:ascii="Arial" w:hAnsi="Arial" w:cs="Arial"/>
        </w:rPr>
        <w:t>This sheet does not form part of the specification and will not be published. The information on this sheet provides contextual and supporting information for the approval process and should provide answers to questions that commonly arise in the consideration of new and revised modules. Please type directly into the form, boxes will expand as needed.</w:t>
      </w:r>
      <w:r>
        <w:rPr>
          <w:rFonts w:ascii="Arial" w:hAnsi="Arial" w:cs="Arial"/>
        </w:rPr>
        <w:t xml:space="preserve"> </w:t>
      </w:r>
    </w:p>
    <w:p w14:paraId="01ADD8F3" w14:textId="77777777" w:rsidR="00412B9A" w:rsidRPr="00302082" w:rsidRDefault="00412B9A" w:rsidP="00412B9A">
      <w:pPr>
        <w:spacing w:after="120"/>
        <w:jc w:val="both"/>
        <w:rPr>
          <w:rFonts w:ascii="Arial" w:hAnsi="Arial" w:cs="Arial"/>
          <w:b/>
        </w:rPr>
      </w:pPr>
      <w:r w:rsidRPr="00302082">
        <w:rPr>
          <w:rFonts w:ascii="Arial" w:hAnsi="Arial" w:cs="Arial"/>
          <w:b/>
        </w:rPr>
        <w:t>NB – specifications with errors in formatting, typos and/or on incorrect or incomplete templates will not be considered for approval until corrected.</w:t>
      </w:r>
    </w:p>
    <w:tbl>
      <w:tblPr>
        <w:tblStyle w:val="TableGrid1"/>
        <w:tblW w:w="10740" w:type="dxa"/>
        <w:tblLook w:val="04A0" w:firstRow="1" w:lastRow="0" w:firstColumn="1" w:lastColumn="0" w:noHBand="0" w:noVBand="1"/>
      </w:tblPr>
      <w:tblGrid>
        <w:gridCol w:w="1059"/>
        <w:gridCol w:w="1060"/>
        <w:gridCol w:w="1060"/>
        <w:gridCol w:w="1060"/>
        <w:gridCol w:w="1060"/>
        <w:gridCol w:w="1059"/>
        <w:gridCol w:w="1060"/>
        <w:gridCol w:w="1762"/>
        <w:gridCol w:w="780"/>
        <w:gridCol w:w="780"/>
      </w:tblGrid>
      <w:tr w:rsidR="00412B9A" w:rsidRPr="00302082" w14:paraId="57156775" w14:textId="77777777" w:rsidTr="001F06D0">
        <w:tc>
          <w:tcPr>
            <w:tcW w:w="9180" w:type="dxa"/>
            <w:gridSpan w:val="8"/>
          </w:tcPr>
          <w:p w14:paraId="05689FA6" w14:textId="77777777" w:rsidR="00412B9A" w:rsidRPr="00302082" w:rsidRDefault="00412B9A" w:rsidP="001F06D0">
            <w:pPr>
              <w:spacing w:before="20" w:after="20"/>
              <w:rPr>
                <w:rFonts w:ascii="Arial" w:hAnsi="Arial" w:cs="Arial"/>
                <w:b/>
                <w:sz w:val="20"/>
                <w:szCs w:val="20"/>
              </w:rPr>
            </w:pPr>
          </w:p>
        </w:tc>
        <w:tc>
          <w:tcPr>
            <w:tcW w:w="780" w:type="dxa"/>
            <w:vAlign w:val="center"/>
          </w:tcPr>
          <w:p w14:paraId="19C14DB8" w14:textId="77777777" w:rsidR="00412B9A" w:rsidRPr="00302082" w:rsidRDefault="00412B9A" w:rsidP="001F06D0">
            <w:pPr>
              <w:spacing w:before="20" w:after="20"/>
              <w:jc w:val="center"/>
              <w:rPr>
                <w:rFonts w:ascii="Arial" w:hAnsi="Arial" w:cs="Arial"/>
                <w:b/>
                <w:sz w:val="20"/>
                <w:szCs w:val="20"/>
              </w:rPr>
            </w:pPr>
            <w:r w:rsidRPr="00302082">
              <w:rPr>
                <w:rFonts w:ascii="Arial" w:hAnsi="Arial" w:cs="Arial"/>
                <w:b/>
                <w:sz w:val="20"/>
                <w:szCs w:val="20"/>
              </w:rPr>
              <w:t>YES</w:t>
            </w:r>
          </w:p>
        </w:tc>
        <w:tc>
          <w:tcPr>
            <w:tcW w:w="780" w:type="dxa"/>
            <w:vAlign w:val="center"/>
          </w:tcPr>
          <w:p w14:paraId="27CF4EF9" w14:textId="77777777" w:rsidR="00412B9A" w:rsidRPr="00302082" w:rsidRDefault="00412B9A" w:rsidP="001F06D0">
            <w:pPr>
              <w:spacing w:before="20" w:after="20"/>
              <w:jc w:val="center"/>
              <w:rPr>
                <w:rFonts w:ascii="Arial" w:hAnsi="Arial" w:cs="Arial"/>
                <w:b/>
                <w:sz w:val="20"/>
                <w:szCs w:val="20"/>
              </w:rPr>
            </w:pPr>
            <w:r w:rsidRPr="00302082">
              <w:rPr>
                <w:rFonts w:ascii="Arial" w:hAnsi="Arial" w:cs="Arial"/>
                <w:b/>
                <w:sz w:val="20"/>
                <w:szCs w:val="20"/>
              </w:rPr>
              <w:t>NO</w:t>
            </w:r>
          </w:p>
        </w:tc>
      </w:tr>
      <w:tr w:rsidR="00412B9A" w:rsidRPr="00302082" w14:paraId="50E2B2AF" w14:textId="77777777" w:rsidTr="001F06D0">
        <w:tc>
          <w:tcPr>
            <w:tcW w:w="9180" w:type="dxa"/>
            <w:gridSpan w:val="8"/>
          </w:tcPr>
          <w:p w14:paraId="6B2ED027" w14:textId="5FE66DE7" w:rsidR="00412B9A" w:rsidRPr="00302082" w:rsidRDefault="00412B9A" w:rsidP="001F06D0">
            <w:pPr>
              <w:numPr>
                <w:ilvl w:val="0"/>
                <w:numId w:val="8"/>
              </w:numPr>
              <w:spacing w:before="20" w:after="20"/>
              <w:contextualSpacing/>
              <w:rPr>
                <w:rFonts w:ascii="Arial" w:hAnsi="Arial" w:cs="Arial"/>
                <w:sz w:val="20"/>
                <w:szCs w:val="20"/>
              </w:rPr>
            </w:pPr>
            <w:r w:rsidRPr="00302082">
              <w:rPr>
                <w:rFonts w:ascii="Arial" w:hAnsi="Arial" w:cs="Arial"/>
                <w:sz w:val="20"/>
                <w:szCs w:val="20"/>
              </w:rPr>
              <w:t>New Module (if yes, complete numbers 3-8, 1</w:t>
            </w:r>
            <w:r>
              <w:rPr>
                <w:rFonts w:ascii="Arial" w:hAnsi="Arial" w:cs="Arial"/>
                <w:sz w:val="20"/>
                <w:szCs w:val="20"/>
              </w:rPr>
              <w:t>0</w:t>
            </w:r>
            <w:r w:rsidRPr="00302082">
              <w:rPr>
                <w:rFonts w:ascii="Arial" w:hAnsi="Arial" w:cs="Arial"/>
                <w:sz w:val="20"/>
                <w:szCs w:val="20"/>
              </w:rPr>
              <w:t>-14)</w:t>
            </w:r>
            <w:r w:rsidRPr="00302082">
              <w:rPr>
                <w:rFonts w:ascii="Arial" w:hAnsi="Arial" w:cs="Arial"/>
                <w:sz w:val="20"/>
                <w:szCs w:val="20"/>
              </w:rPr>
              <w:br/>
              <w:t>Title:</w:t>
            </w:r>
            <w:r>
              <w:rPr>
                <w:rFonts w:ascii="Arial" w:hAnsi="Arial" w:cs="Arial"/>
                <w:sz w:val="20"/>
                <w:szCs w:val="20"/>
              </w:rPr>
              <w:t xml:space="preserve"> </w:t>
            </w:r>
            <w:r w:rsidR="00D008DC">
              <w:rPr>
                <w:rFonts w:ascii="Arial" w:hAnsi="Arial" w:cs="Arial"/>
                <w:sz w:val="20"/>
                <w:szCs w:val="20"/>
              </w:rPr>
              <w:t>Programming for Artificial Intelligence</w:t>
            </w:r>
          </w:p>
        </w:tc>
        <w:sdt>
          <w:sdtPr>
            <w:rPr>
              <w:rFonts w:ascii="Arial" w:hAnsi="Arial" w:cs="Arial"/>
              <w:sz w:val="20"/>
              <w:szCs w:val="20"/>
            </w:rPr>
            <w:id w:val="-1047756199"/>
            <w14:checkbox>
              <w14:checked w14:val="1"/>
              <w14:checkedState w14:val="2612" w14:font="Arial Unicode MS"/>
              <w14:uncheckedState w14:val="2610" w14:font="Arial Unicode MS"/>
            </w14:checkbox>
          </w:sdtPr>
          <w:sdtEndPr/>
          <w:sdtContent>
            <w:tc>
              <w:tcPr>
                <w:tcW w:w="780" w:type="dxa"/>
                <w:vAlign w:val="center"/>
              </w:tcPr>
              <w:p w14:paraId="7DF445D3"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sdt>
          <w:sdtPr>
            <w:rPr>
              <w:rFonts w:ascii="Arial" w:hAnsi="Arial" w:cs="Arial"/>
              <w:sz w:val="20"/>
              <w:szCs w:val="20"/>
            </w:rPr>
            <w:id w:val="-1484468550"/>
            <w14:checkbox>
              <w14:checked w14:val="0"/>
              <w14:checkedState w14:val="2612" w14:font="Arial Unicode MS"/>
              <w14:uncheckedState w14:val="2610" w14:font="Arial Unicode MS"/>
            </w14:checkbox>
          </w:sdtPr>
          <w:sdtEndPr/>
          <w:sdtContent>
            <w:tc>
              <w:tcPr>
                <w:tcW w:w="780" w:type="dxa"/>
                <w:vAlign w:val="center"/>
              </w:tcPr>
              <w:p w14:paraId="1F27B1F4"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tr>
      <w:tr w:rsidR="00412B9A" w:rsidRPr="00302082" w14:paraId="6DE8BF7F" w14:textId="77777777" w:rsidTr="001F06D0">
        <w:trPr>
          <w:trHeight w:val="356"/>
        </w:trPr>
        <w:tc>
          <w:tcPr>
            <w:tcW w:w="9180" w:type="dxa"/>
            <w:gridSpan w:val="8"/>
            <w:tcBorders>
              <w:bottom w:val="single" w:sz="4" w:space="0" w:color="auto"/>
            </w:tcBorders>
          </w:tcPr>
          <w:p w14:paraId="23EDC3A2" w14:textId="77777777" w:rsidR="00412B9A" w:rsidRPr="00302082" w:rsidRDefault="00412B9A" w:rsidP="001F06D0">
            <w:pPr>
              <w:numPr>
                <w:ilvl w:val="0"/>
                <w:numId w:val="8"/>
              </w:numPr>
              <w:spacing w:before="20" w:after="20"/>
              <w:contextualSpacing/>
              <w:rPr>
                <w:rFonts w:ascii="Arial" w:hAnsi="Arial" w:cs="Arial"/>
                <w:sz w:val="20"/>
                <w:szCs w:val="20"/>
              </w:rPr>
            </w:pPr>
            <w:r w:rsidRPr="00302082">
              <w:rPr>
                <w:rFonts w:ascii="Arial" w:hAnsi="Arial" w:cs="Arial"/>
                <w:sz w:val="20"/>
                <w:szCs w:val="20"/>
              </w:rPr>
              <w:t>Revised Module (if yes, complete numbers 3-14)</w:t>
            </w:r>
            <w:r w:rsidRPr="00302082">
              <w:rPr>
                <w:rFonts w:ascii="Arial" w:hAnsi="Arial" w:cs="Arial"/>
                <w:sz w:val="20"/>
                <w:szCs w:val="20"/>
              </w:rPr>
              <w:br/>
              <w:t>Title and code:</w:t>
            </w:r>
          </w:p>
        </w:tc>
        <w:sdt>
          <w:sdtPr>
            <w:rPr>
              <w:rFonts w:ascii="Arial" w:hAnsi="Arial" w:cs="Arial"/>
              <w:sz w:val="20"/>
              <w:szCs w:val="20"/>
            </w:rPr>
            <w:id w:val="-108668083"/>
            <w14:checkbox>
              <w14:checked w14:val="0"/>
              <w14:checkedState w14:val="2612" w14:font="Arial Unicode MS"/>
              <w14:uncheckedState w14:val="2610" w14:font="Arial Unicode MS"/>
            </w14:checkbox>
          </w:sdtPr>
          <w:sdtEndPr/>
          <w:sdtContent>
            <w:tc>
              <w:tcPr>
                <w:tcW w:w="780" w:type="dxa"/>
                <w:tcBorders>
                  <w:bottom w:val="single" w:sz="4" w:space="0" w:color="auto"/>
                </w:tcBorders>
              </w:tcPr>
              <w:p w14:paraId="7376F271"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sdt>
          <w:sdtPr>
            <w:rPr>
              <w:rFonts w:ascii="Arial" w:hAnsi="Arial" w:cs="Arial"/>
              <w:sz w:val="20"/>
              <w:szCs w:val="20"/>
            </w:rPr>
            <w:id w:val="-386568232"/>
            <w14:checkbox>
              <w14:checked w14:val="0"/>
              <w14:checkedState w14:val="2612" w14:font="Arial Unicode MS"/>
              <w14:uncheckedState w14:val="2610" w14:font="Arial Unicode MS"/>
            </w14:checkbox>
          </w:sdtPr>
          <w:sdtEndPr/>
          <w:sdtContent>
            <w:tc>
              <w:tcPr>
                <w:tcW w:w="780" w:type="dxa"/>
                <w:tcBorders>
                  <w:bottom w:val="single" w:sz="4" w:space="0" w:color="auto"/>
                </w:tcBorders>
              </w:tcPr>
              <w:p w14:paraId="353FDC07"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tr>
      <w:tr w:rsidR="00412B9A" w:rsidRPr="00302082" w14:paraId="58C1D985" w14:textId="77777777" w:rsidTr="001F06D0">
        <w:trPr>
          <w:trHeight w:val="59"/>
        </w:trPr>
        <w:tc>
          <w:tcPr>
            <w:tcW w:w="10740" w:type="dxa"/>
            <w:gridSpan w:val="10"/>
            <w:tcBorders>
              <w:bottom w:val="single" w:sz="4" w:space="0" w:color="auto"/>
            </w:tcBorders>
            <w:shd w:val="clear" w:color="auto" w:fill="F2F2F2" w:themeFill="background1" w:themeFillShade="F2"/>
          </w:tcPr>
          <w:p w14:paraId="15076BDE" w14:textId="77777777" w:rsidR="00412B9A" w:rsidRPr="00302082" w:rsidRDefault="00412B9A" w:rsidP="001F06D0">
            <w:pPr>
              <w:spacing w:before="20" w:after="20"/>
              <w:jc w:val="center"/>
              <w:rPr>
                <w:rFonts w:ascii="Arial" w:hAnsi="Arial" w:cs="Arial"/>
                <w:sz w:val="20"/>
                <w:szCs w:val="20"/>
              </w:rPr>
            </w:pPr>
          </w:p>
        </w:tc>
      </w:tr>
      <w:tr w:rsidR="00412B9A" w:rsidRPr="00302082" w14:paraId="7BC30F4F" w14:textId="77777777" w:rsidTr="001F06D0">
        <w:tc>
          <w:tcPr>
            <w:tcW w:w="9180" w:type="dxa"/>
            <w:gridSpan w:val="8"/>
            <w:tcBorders>
              <w:top w:val="single" w:sz="4" w:space="0" w:color="auto"/>
              <w:left w:val="single" w:sz="4" w:space="0" w:color="auto"/>
              <w:bottom w:val="single" w:sz="4" w:space="0" w:color="auto"/>
              <w:right w:val="single" w:sz="4" w:space="0" w:color="auto"/>
            </w:tcBorders>
          </w:tcPr>
          <w:p w14:paraId="1FC2B429" w14:textId="0C298D22" w:rsidR="00412B9A" w:rsidRPr="004562F7" w:rsidRDefault="00412B9A" w:rsidP="001F06D0">
            <w:pPr>
              <w:numPr>
                <w:ilvl w:val="0"/>
                <w:numId w:val="8"/>
              </w:numPr>
              <w:spacing w:before="20" w:after="20"/>
              <w:contextualSpacing/>
              <w:rPr>
                <w:rFonts w:ascii="Arial" w:hAnsi="Arial" w:cs="Arial"/>
                <w:sz w:val="20"/>
                <w:szCs w:val="20"/>
              </w:rPr>
            </w:pPr>
            <w:r w:rsidRPr="00302082">
              <w:rPr>
                <w:rFonts w:ascii="Arial" w:hAnsi="Arial" w:cs="Arial"/>
                <w:sz w:val="20"/>
                <w:szCs w:val="20"/>
              </w:rPr>
              <w:t>State which stage(s) this module will be applicable to (information required by SITS):</w:t>
            </w:r>
            <w:r>
              <w:rPr>
                <w:rFonts w:ascii="Arial" w:hAnsi="Arial" w:cs="Arial"/>
                <w:sz w:val="20"/>
                <w:szCs w:val="20"/>
              </w:rPr>
              <w:br/>
            </w:r>
            <w:r w:rsidRPr="004562F7">
              <w:rPr>
                <w:rFonts w:ascii="Arial" w:hAnsi="Arial" w:cs="Arial"/>
                <w:sz w:val="6"/>
                <w:szCs w:val="6"/>
              </w:rPr>
              <w:br/>
            </w:r>
            <w:r w:rsidRPr="004562F7">
              <w:rPr>
                <w:rFonts w:ascii="Arial" w:hAnsi="Arial" w:cs="Arial"/>
                <w:sz w:val="20"/>
                <w:szCs w:val="20"/>
              </w:rPr>
              <w:t xml:space="preserve">Stage </w:t>
            </w:r>
            <w:r w:rsidR="0087136A">
              <w:rPr>
                <w:rFonts w:ascii="Arial" w:hAnsi="Arial" w:cs="Arial"/>
                <w:sz w:val="20"/>
                <w:szCs w:val="20"/>
              </w:rPr>
              <w:t>1</w:t>
            </w:r>
            <w:r w:rsidRPr="004562F7">
              <w:rPr>
                <w:rFonts w:ascii="Arial" w:hAnsi="Arial" w:cs="Arial"/>
                <w:sz w:val="20"/>
                <w:szCs w:val="20"/>
              </w:rPr>
              <w:t xml:space="preserve"> (compulsory) (</w:t>
            </w:r>
            <w:proofErr w:type="gramStart"/>
            <w:r w:rsidRPr="004562F7">
              <w:rPr>
                <w:rFonts w:ascii="Arial" w:hAnsi="Arial" w:cs="Arial"/>
                <w:sz w:val="20"/>
                <w:szCs w:val="20"/>
              </w:rPr>
              <w:t>3 and 4 year</w:t>
            </w:r>
            <w:proofErr w:type="gramEnd"/>
            <w:r w:rsidRPr="004562F7">
              <w:rPr>
                <w:rFonts w:ascii="Arial" w:hAnsi="Arial" w:cs="Arial"/>
                <w:sz w:val="20"/>
                <w:szCs w:val="20"/>
              </w:rPr>
              <w:t xml:space="preserve"> variants)</w:t>
            </w:r>
          </w:p>
          <w:p w14:paraId="5C3DBBA1" w14:textId="3BC3B37F" w:rsidR="00412B9A" w:rsidRPr="00302082" w:rsidRDefault="00412B9A" w:rsidP="001F06D0">
            <w:pPr>
              <w:pStyle w:val="PlainText"/>
              <w:spacing w:before="20" w:after="20"/>
              <w:rPr>
                <w:rFonts w:ascii="Arial" w:hAnsi="Arial" w:cs="Arial"/>
                <w:sz w:val="20"/>
                <w:szCs w:val="20"/>
              </w:rPr>
            </w:pPr>
            <w:r>
              <w:rPr>
                <w:rFonts w:ascii="Arial" w:hAnsi="Arial" w:cs="Arial"/>
                <w:sz w:val="20"/>
                <w:szCs w:val="20"/>
              </w:rPr>
              <w:tab/>
              <w:t xml:space="preserve">• </w:t>
            </w:r>
            <w:r w:rsidR="0087136A">
              <w:rPr>
                <w:rFonts w:ascii="Arial" w:hAnsi="Arial" w:cs="Arial"/>
                <w:sz w:val="20"/>
                <w:szCs w:val="20"/>
              </w:rPr>
              <w:t>Artificial Intelligence</w:t>
            </w:r>
          </w:p>
        </w:tc>
        <w:tc>
          <w:tcPr>
            <w:tcW w:w="1560" w:type="dxa"/>
            <w:gridSpan w:val="2"/>
            <w:tcBorders>
              <w:top w:val="single" w:sz="4" w:space="0" w:color="auto"/>
              <w:left w:val="single" w:sz="4" w:space="0" w:color="auto"/>
              <w:bottom w:val="single" w:sz="4" w:space="0" w:color="auto"/>
              <w:right w:val="single" w:sz="4" w:space="0" w:color="auto"/>
            </w:tcBorders>
          </w:tcPr>
          <w:p w14:paraId="4753FAA3" w14:textId="77777777" w:rsidR="00412B9A" w:rsidRPr="00973D87" w:rsidRDefault="00412B9A" w:rsidP="001F06D0">
            <w:pPr>
              <w:spacing w:before="20" w:after="20"/>
              <w:contextualSpacing/>
              <w:rPr>
                <w:rFonts w:ascii="Arial" w:hAnsi="Arial" w:cs="Arial"/>
                <w:sz w:val="16"/>
                <w:szCs w:val="16"/>
              </w:rPr>
            </w:pPr>
          </w:p>
        </w:tc>
      </w:tr>
      <w:tr w:rsidR="00412B9A" w:rsidRPr="00302082" w14:paraId="08F68C23" w14:textId="77777777" w:rsidTr="001F06D0">
        <w:tc>
          <w:tcPr>
            <w:tcW w:w="9180" w:type="dxa"/>
            <w:gridSpan w:val="8"/>
            <w:tcBorders>
              <w:top w:val="single" w:sz="4" w:space="0" w:color="auto"/>
              <w:left w:val="single" w:sz="4" w:space="0" w:color="auto"/>
              <w:right w:val="single" w:sz="4" w:space="0" w:color="auto"/>
            </w:tcBorders>
          </w:tcPr>
          <w:p w14:paraId="052F5093" w14:textId="77777777" w:rsidR="00412B9A" w:rsidRPr="00302082" w:rsidRDefault="00412B9A" w:rsidP="001F06D0">
            <w:pPr>
              <w:numPr>
                <w:ilvl w:val="0"/>
                <w:numId w:val="8"/>
              </w:numPr>
              <w:spacing w:before="20" w:after="20"/>
              <w:contextualSpacing/>
              <w:rPr>
                <w:rFonts w:ascii="Arial" w:hAnsi="Arial" w:cs="Arial"/>
                <w:sz w:val="20"/>
                <w:szCs w:val="20"/>
              </w:rPr>
            </w:pPr>
            <w:r w:rsidRPr="00302082">
              <w:rPr>
                <w:rFonts w:ascii="Arial" w:hAnsi="Arial" w:cs="Arial"/>
                <w:sz w:val="20"/>
                <w:szCs w:val="20"/>
              </w:rPr>
              <w:t>Is this module (or any consequently withdrawn modules) compulsory in any programmes:</w:t>
            </w:r>
          </w:p>
          <w:p w14:paraId="0332C915" w14:textId="77777777" w:rsidR="00412B9A" w:rsidRPr="00302082" w:rsidRDefault="00412B9A" w:rsidP="001F06D0">
            <w:pPr>
              <w:pStyle w:val="PlainText"/>
              <w:spacing w:before="20" w:after="20"/>
              <w:rPr>
                <w:rFonts w:ascii="Arial" w:hAnsi="Arial" w:cs="Arial"/>
                <w:sz w:val="20"/>
                <w:szCs w:val="20"/>
              </w:rPr>
            </w:pPr>
            <w:r w:rsidRPr="00302082">
              <w:rPr>
                <w:rFonts w:ascii="Arial" w:hAnsi="Arial" w:cs="Arial"/>
                <w:sz w:val="20"/>
                <w:szCs w:val="20"/>
              </w:rPr>
              <w:t xml:space="preserve">   (</w:t>
            </w:r>
            <w:proofErr w:type="spellStart"/>
            <w:r w:rsidRPr="00302082">
              <w:rPr>
                <w:rFonts w:ascii="Arial" w:hAnsi="Arial" w:cs="Arial"/>
                <w:sz w:val="20"/>
                <w:szCs w:val="20"/>
              </w:rPr>
              <w:t>i</w:t>
            </w:r>
            <w:proofErr w:type="spellEnd"/>
            <w:r w:rsidRPr="00302082">
              <w:rPr>
                <w:rFonts w:ascii="Arial" w:hAnsi="Arial" w:cs="Arial"/>
                <w:sz w:val="20"/>
                <w:szCs w:val="20"/>
              </w:rPr>
              <w:t xml:space="preserve">) in the School which owns the module? </w:t>
            </w:r>
          </w:p>
        </w:tc>
        <w:sdt>
          <w:sdtPr>
            <w:rPr>
              <w:rFonts w:ascii="Arial" w:hAnsi="Arial" w:cs="Arial"/>
              <w:sz w:val="20"/>
              <w:szCs w:val="20"/>
            </w:rPr>
            <w:id w:val="361716633"/>
            <w14:checkbox>
              <w14:checked w14:val="1"/>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nil"/>
                  <w:right w:val="single" w:sz="4" w:space="0" w:color="auto"/>
                </w:tcBorders>
                <w:vAlign w:val="center"/>
              </w:tcPr>
              <w:p w14:paraId="4E58EE83"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sdt>
          <w:sdtPr>
            <w:rPr>
              <w:rFonts w:ascii="Arial" w:hAnsi="Arial" w:cs="Arial"/>
              <w:sz w:val="20"/>
              <w:szCs w:val="20"/>
            </w:rPr>
            <w:id w:val="1093358403"/>
            <w14:checkbox>
              <w14:checked w14:val="0"/>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nil"/>
                  <w:right w:val="single" w:sz="4" w:space="0" w:color="auto"/>
                </w:tcBorders>
                <w:vAlign w:val="center"/>
              </w:tcPr>
              <w:p w14:paraId="44C30729"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tr>
      <w:tr w:rsidR="00412B9A" w:rsidRPr="00302082" w14:paraId="2CA330DD" w14:textId="77777777" w:rsidTr="001F06D0">
        <w:tc>
          <w:tcPr>
            <w:tcW w:w="9180" w:type="dxa"/>
            <w:gridSpan w:val="8"/>
            <w:tcBorders>
              <w:left w:val="single" w:sz="4" w:space="0" w:color="auto"/>
              <w:bottom w:val="single" w:sz="4" w:space="0" w:color="auto"/>
              <w:right w:val="single" w:sz="4" w:space="0" w:color="auto"/>
            </w:tcBorders>
          </w:tcPr>
          <w:p w14:paraId="756ABED4" w14:textId="77777777" w:rsidR="00412B9A" w:rsidRPr="00302082" w:rsidRDefault="00412B9A" w:rsidP="001F06D0">
            <w:pPr>
              <w:pStyle w:val="PlainText"/>
              <w:spacing w:before="20" w:after="20"/>
              <w:rPr>
                <w:rFonts w:ascii="Arial" w:hAnsi="Arial" w:cs="Arial"/>
                <w:sz w:val="20"/>
                <w:szCs w:val="20"/>
              </w:rPr>
            </w:pPr>
            <w:r w:rsidRPr="00302082">
              <w:rPr>
                <w:rFonts w:ascii="Arial" w:hAnsi="Arial" w:cs="Arial"/>
                <w:sz w:val="20"/>
                <w:szCs w:val="20"/>
              </w:rPr>
              <w:t xml:space="preserve">   (ii) in programmes owned by other Schools? </w:t>
            </w:r>
          </w:p>
        </w:tc>
        <w:sdt>
          <w:sdtPr>
            <w:rPr>
              <w:rFonts w:ascii="Arial" w:hAnsi="Arial" w:cs="Arial"/>
              <w:sz w:val="20"/>
              <w:szCs w:val="20"/>
            </w:rPr>
            <w:id w:val="587500696"/>
            <w14:checkbox>
              <w14:checked w14:val="0"/>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single" w:sz="4" w:space="0" w:color="auto"/>
                  <w:right w:val="single" w:sz="4" w:space="0" w:color="auto"/>
                </w:tcBorders>
                <w:vAlign w:val="center"/>
              </w:tcPr>
              <w:p w14:paraId="1B27B9FD"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sdt>
          <w:sdtPr>
            <w:rPr>
              <w:rFonts w:ascii="Arial" w:hAnsi="Arial" w:cs="Arial"/>
              <w:sz w:val="20"/>
              <w:szCs w:val="20"/>
            </w:rPr>
            <w:id w:val="-169496418"/>
            <w14:checkbox>
              <w14:checked w14:val="1"/>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single" w:sz="4" w:space="0" w:color="auto"/>
                  <w:right w:val="single" w:sz="4" w:space="0" w:color="auto"/>
                </w:tcBorders>
                <w:vAlign w:val="center"/>
              </w:tcPr>
              <w:p w14:paraId="5E16D2D5"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tr>
      <w:tr w:rsidR="00412B9A" w:rsidRPr="00302082" w14:paraId="0FAD0019" w14:textId="77777777" w:rsidTr="001F06D0">
        <w:tc>
          <w:tcPr>
            <w:tcW w:w="9180" w:type="dxa"/>
            <w:gridSpan w:val="8"/>
            <w:tcBorders>
              <w:left w:val="single" w:sz="4" w:space="0" w:color="auto"/>
              <w:bottom w:val="single" w:sz="4" w:space="0" w:color="auto"/>
              <w:right w:val="single" w:sz="4" w:space="0" w:color="auto"/>
            </w:tcBorders>
          </w:tcPr>
          <w:p w14:paraId="0B964EF4" w14:textId="77777777" w:rsidR="00412B9A" w:rsidRPr="00302082" w:rsidRDefault="00412B9A" w:rsidP="001F06D0">
            <w:pPr>
              <w:pStyle w:val="PlainText"/>
              <w:numPr>
                <w:ilvl w:val="0"/>
                <w:numId w:val="8"/>
              </w:numPr>
              <w:spacing w:before="20" w:after="20"/>
              <w:ind w:left="357" w:hanging="357"/>
              <w:rPr>
                <w:rFonts w:ascii="Arial" w:hAnsi="Arial" w:cs="Arial"/>
                <w:sz w:val="20"/>
                <w:szCs w:val="20"/>
              </w:rPr>
            </w:pPr>
            <w:r w:rsidRPr="00302082">
              <w:rPr>
                <w:rFonts w:ascii="Arial" w:hAnsi="Arial" w:cs="Arial"/>
                <w:sz w:val="20"/>
                <w:szCs w:val="20"/>
              </w:rPr>
              <w:t xml:space="preserve">Does the introduction/revision of this module, or the withdrawal of other modules, potentially require changes to those programmes? </w:t>
            </w:r>
          </w:p>
        </w:tc>
        <w:sdt>
          <w:sdtPr>
            <w:rPr>
              <w:rFonts w:ascii="Arial" w:hAnsi="Arial" w:cs="Arial"/>
              <w:sz w:val="20"/>
              <w:szCs w:val="20"/>
            </w:rPr>
            <w:id w:val="805277859"/>
            <w14:checkbox>
              <w14:checked w14:val="0"/>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single" w:sz="4" w:space="0" w:color="auto"/>
                  <w:right w:val="single" w:sz="4" w:space="0" w:color="auto"/>
                </w:tcBorders>
                <w:vAlign w:val="center"/>
              </w:tcPr>
              <w:p w14:paraId="205F90C1"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sdt>
          <w:sdtPr>
            <w:rPr>
              <w:rFonts w:ascii="Arial" w:hAnsi="Arial" w:cs="Arial"/>
              <w:sz w:val="20"/>
              <w:szCs w:val="20"/>
            </w:rPr>
            <w:id w:val="552433576"/>
            <w14:checkbox>
              <w14:checked w14:val="1"/>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single" w:sz="4" w:space="0" w:color="auto"/>
                  <w:right w:val="single" w:sz="4" w:space="0" w:color="auto"/>
                </w:tcBorders>
                <w:vAlign w:val="center"/>
              </w:tcPr>
              <w:p w14:paraId="0D40F2BD"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tr>
      <w:tr w:rsidR="00412B9A" w:rsidRPr="00302082" w14:paraId="153F5822" w14:textId="77777777" w:rsidTr="001F06D0">
        <w:tc>
          <w:tcPr>
            <w:tcW w:w="9180" w:type="dxa"/>
            <w:gridSpan w:val="8"/>
            <w:tcBorders>
              <w:left w:val="single" w:sz="4" w:space="0" w:color="auto"/>
              <w:bottom w:val="single" w:sz="4" w:space="0" w:color="auto"/>
              <w:right w:val="single" w:sz="4" w:space="0" w:color="auto"/>
            </w:tcBorders>
          </w:tcPr>
          <w:p w14:paraId="7AE984D6" w14:textId="77777777" w:rsidR="00412B9A" w:rsidRPr="00302082" w:rsidRDefault="00412B9A" w:rsidP="001F06D0">
            <w:pPr>
              <w:pStyle w:val="PlainText"/>
              <w:numPr>
                <w:ilvl w:val="0"/>
                <w:numId w:val="8"/>
              </w:numPr>
              <w:spacing w:before="20" w:after="20"/>
              <w:rPr>
                <w:rFonts w:ascii="Arial" w:hAnsi="Arial" w:cs="Arial"/>
                <w:sz w:val="20"/>
                <w:szCs w:val="20"/>
              </w:rPr>
            </w:pPr>
            <w:r w:rsidRPr="00302082">
              <w:rPr>
                <w:rFonts w:ascii="Arial" w:hAnsi="Arial" w:cs="Arial"/>
                <w:sz w:val="20"/>
                <w:szCs w:val="20"/>
              </w:rPr>
              <w:t>If so, are those potential changes the result of:</w:t>
            </w:r>
          </w:p>
          <w:p w14:paraId="6B9A0A10" w14:textId="77777777" w:rsidR="00412B9A" w:rsidRPr="00302082" w:rsidRDefault="00412B9A" w:rsidP="001F06D0">
            <w:pPr>
              <w:pStyle w:val="PlainText"/>
              <w:spacing w:before="20" w:after="20"/>
              <w:rPr>
                <w:rFonts w:ascii="Arial" w:hAnsi="Arial" w:cs="Arial"/>
                <w:sz w:val="20"/>
                <w:szCs w:val="20"/>
              </w:rPr>
            </w:pPr>
            <w:r w:rsidRPr="00302082">
              <w:rPr>
                <w:rFonts w:ascii="Arial" w:hAnsi="Arial" w:cs="Arial"/>
                <w:sz w:val="20"/>
                <w:szCs w:val="20"/>
              </w:rPr>
              <w:t xml:space="preserve">   (</w:t>
            </w:r>
            <w:proofErr w:type="spellStart"/>
            <w:r w:rsidRPr="00302082">
              <w:rPr>
                <w:rFonts w:ascii="Arial" w:hAnsi="Arial" w:cs="Arial"/>
                <w:sz w:val="20"/>
                <w:szCs w:val="20"/>
              </w:rPr>
              <w:t>i</w:t>
            </w:r>
            <w:proofErr w:type="spellEnd"/>
            <w:r w:rsidRPr="00302082">
              <w:rPr>
                <w:rFonts w:ascii="Arial" w:hAnsi="Arial" w:cs="Arial"/>
                <w:sz w:val="20"/>
                <w:szCs w:val="20"/>
              </w:rPr>
              <w:t xml:space="preserve">) Changes to the Learning Outcomes of this module? </w:t>
            </w:r>
          </w:p>
        </w:tc>
        <w:sdt>
          <w:sdtPr>
            <w:rPr>
              <w:rFonts w:ascii="Arial" w:hAnsi="Arial" w:cs="Arial"/>
              <w:sz w:val="20"/>
              <w:szCs w:val="20"/>
            </w:rPr>
            <w:id w:val="-376930406"/>
            <w14:checkbox>
              <w14:checked w14:val="0"/>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single" w:sz="4" w:space="0" w:color="auto"/>
                  <w:right w:val="single" w:sz="4" w:space="0" w:color="auto"/>
                </w:tcBorders>
                <w:vAlign w:val="center"/>
              </w:tcPr>
              <w:p w14:paraId="0F80FFA0"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sdt>
          <w:sdtPr>
            <w:rPr>
              <w:rFonts w:ascii="Arial" w:hAnsi="Arial" w:cs="Arial"/>
              <w:sz w:val="20"/>
              <w:szCs w:val="20"/>
            </w:rPr>
            <w:id w:val="-1943685691"/>
            <w14:checkbox>
              <w14:checked w14:val="0"/>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single" w:sz="4" w:space="0" w:color="auto"/>
                  <w:right w:val="single" w:sz="4" w:space="0" w:color="auto"/>
                </w:tcBorders>
                <w:vAlign w:val="center"/>
              </w:tcPr>
              <w:p w14:paraId="62DB61AF"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tr>
      <w:tr w:rsidR="00412B9A" w:rsidRPr="00302082" w14:paraId="4F56423E" w14:textId="77777777" w:rsidTr="001F06D0">
        <w:tc>
          <w:tcPr>
            <w:tcW w:w="9180" w:type="dxa"/>
            <w:gridSpan w:val="8"/>
            <w:tcBorders>
              <w:left w:val="single" w:sz="4" w:space="0" w:color="auto"/>
              <w:bottom w:val="single" w:sz="4" w:space="0" w:color="auto"/>
              <w:right w:val="single" w:sz="4" w:space="0" w:color="auto"/>
            </w:tcBorders>
          </w:tcPr>
          <w:p w14:paraId="3A24D6DC" w14:textId="77777777" w:rsidR="00412B9A" w:rsidRPr="00302082" w:rsidRDefault="00412B9A" w:rsidP="001F06D0">
            <w:pPr>
              <w:pStyle w:val="PlainText"/>
              <w:spacing w:before="20" w:after="20"/>
              <w:rPr>
                <w:rFonts w:ascii="Arial" w:hAnsi="Arial" w:cs="Arial"/>
                <w:sz w:val="20"/>
                <w:szCs w:val="20"/>
              </w:rPr>
            </w:pPr>
            <w:r w:rsidRPr="00302082">
              <w:rPr>
                <w:rFonts w:ascii="Arial" w:hAnsi="Arial" w:cs="Arial"/>
                <w:sz w:val="20"/>
                <w:szCs w:val="20"/>
              </w:rPr>
              <w:t xml:space="preserve">   (ii) Changes to the term(s) in which this module is delivered?</w:t>
            </w:r>
          </w:p>
        </w:tc>
        <w:sdt>
          <w:sdtPr>
            <w:rPr>
              <w:rFonts w:ascii="Arial" w:hAnsi="Arial" w:cs="Arial"/>
              <w:sz w:val="20"/>
              <w:szCs w:val="20"/>
            </w:rPr>
            <w:id w:val="-1935192217"/>
            <w14:checkbox>
              <w14:checked w14:val="0"/>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single" w:sz="4" w:space="0" w:color="auto"/>
                  <w:right w:val="single" w:sz="4" w:space="0" w:color="auto"/>
                </w:tcBorders>
                <w:vAlign w:val="center"/>
              </w:tcPr>
              <w:p w14:paraId="32538CD7"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sdt>
          <w:sdtPr>
            <w:rPr>
              <w:rFonts w:ascii="Arial" w:hAnsi="Arial" w:cs="Arial"/>
              <w:sz w:val="20"/>
              <w:szCs w:val="20"/>
            </w:rPr>
            <w:id w:val="-2105881040"/>
            <w14:checkbox>
              <w14:checked w14:val="0"/>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single" w:sz="4" w:space="0" w:color="auto"/>
                  <w:right w:val="single" w:sz="4" w:space="0" w:color="auto"/>
                </w:tcBorders>
                <w:vAlign w:val="center"/>
              </w:tcPr>
              <w:p w14:paraId="4A4EE28E"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tr>
      <w:tr w:rsidR="00412B9A" w:rsidRPr="00302082" w14:paraId="4EF03C57" w14:textId="77777777" w:rsidTr="001F06D0">
        <w:tc>
          <w:tcPr>
            <w:tcW w:w="9180" w:type="dxa"/>
            <w:gridSpan w:val="8"/>
            <w:tcBorders>
              <w:left w:val="single" w:sz="4" w:space="0" w:color="auto"/>
              <w:bottom w:val="single" w:sz="4" w:space="0" w:color="auto"/>
              <w:right w:val="single" w:sz="4" w:space="0" w:color="auto"/>
            </w:tcBorders>
          </w:tcPr>
          <w:p w14:paraId="3B382A80" w14:textId="77777777" w:rsidR="00412B9A" w:rsidRPr="00302082" w:rsidRDefault="00412B9A" w:rsidP="001F06D0">
            <w:pPr>
              <w:pStyle w:val="PlainText"/>
              <w:spacing w:before="20" w:after="20"/>
              <w:rPr>
                <w:rFonts w:ascii="Arial" w:hAnsi="Arial" w:cs="Arial"/>
                <w:sz w:val="20"/>
                <w:szCs w:val="20"/>
              </w:rPr>
            </w:pPr>
            <w:r w:rsidRPr="00302082">
              <w:rPr>
                <w:rFonts w:ascii="Arial" w:hAnsi="Arial" w:cs="Arial"/>
                <w:sz w:val="20"/>
                <w:szCs w:val="20"/>
              </w:rPr>
              <w:t xml:space="preserve">   (iii) Changes to pre- and co-requisite modules?</w:t>
            </w:r>
          </w:p>
        </w:tc>
        <w:sdt>
          <w:sdtPr>
            <w:rPr>
              <w:rFonts w:ascii="Arial" w:hAnsi="Arial" w:cs="Arial"/>
              <w:sz w:val="20"/>
              <w:szCs w:val="20"/>
            </w:rPr>
            <w:id w:val="-1151057999"/>
            <w14:checkbox>
              <w14:checked w14:val="0"/>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single" w:sz="4" w:space="0" w:color="auto"/>
                  <w:right w:val="single" w:sz="4" w:space="0" w:color="auto"/>
                </w:tcBorders>
                <w:vAlign w:val="center"/>
              </w:tcPr>
              <w:p w14:paraId="74C35281"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sdt>
          <w:sdtPr>
            <w:rPr>
              <w:rFonts w:ascii="Arial" w:hAnsi="Arial" w:cs="Arial"/>
              <w:sz w:val="20"/>
              <w:szCs w:val="20"/>
            </w:rPr>
            <w:id w:val="-1283030257"/>
            <w14:checkbox>
              <w14:checked w14:val="0"/>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single" w:sz="4" w:space="0" w:color="auto"/>
                  <w:right w:val="single" w:sz="4" w:space="0" w:color="auto"/>
                </w:tcBorders>
                <w:vAlign w:val="center"/>
              </w:tcPr>
              <w:p w14:paraId="04410F2F"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tr>
      <w:tr w:rsidR="00412B9A" w:rsidRPr="00302082" w14:paraId="20F882D2" w14:textId="77777777" w:rsidTr="001F06D0">
        <w:tc>
          <w:tcPr>
            <w:tcW w:w="9180" w:type="dxa"/>
            <w:gridSpan w:val="8"/>
            <w:tcBorders>
              <w:left w:val="single" w:sz="4" w:space="0" w:color="auto"/>
              <w:bottom w:val="single" w:sz="4" w:space="0" w:color="auto"/>
              <w:right w:val="single" w:sz="4" w:space="0" w:color="auto"/>
            </w:tcBorders>
          </w:tcPr>
          <w:p w14:paraId="7147AD45" w14:textId="77777777" w:rsidR="00412B9A" w:rsidRPr="00302082" w:rsidRDefault="00412B9A" w:rsidP="001F06D0">
            <w:pPr>
              <w:pStyle w:val="PlainText"/>
              <w:spacing w:before="20" w:after="20"/>
              <w:rPr>
                <w:rFonts w:ascii="Arial" w:hAnsi="Arial" w:cs="Arial"/>
                <w:sz w:val="20"/>
                <w:szCs w:val="20"/>
              </w:rPr>
            </w:pPr>
            <w:r w:rsidRPr="00302082">
              <w:rPr>
                <w:rFonts w:ascii="Arial" w:hAnsi="Arial" w:cs="Arial"/>
                <w:sz w:val="20"/>
                <w:szCs w:val="20"/>
              </w:rPr>
              <w:t xml:space="preserve">   (iv) Other (please specify)</w:t>
            </w:r>
          </w:p>
        </w:tc>
        <w:sdt>
          <w:sdtPr>
            <w:rPr>
              <w:rFonts w:ascii="Arial" w:hAnsi="Arial" w:cs="Arial"/>
              <w:sz w:val="20"/>
              <w:szCs w:val="20"/>
            </w:rPr>
            <w:id w:val="2046250539"/>
            <w14:checkbox>
              <w14:checked w14:val="0"/>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single" w:sz="4" w:space="0" w:color="auto"/>
                  <w:right w:val="single" w:sz="4" w:space="0" w:color="auto"/>
                </w:tcBorders>
                <w:vAlign w:val="center"/>
              </w:tcPr>
              <w:p w14:paraId="65CF1DD6"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sdt>
          <w:sdtPr>
            <w:rPr>
              <w:rFonts w:ascii="Arial" w:hAnsi="Arial" w:cs="Arial"/>
              <w:sz w:val="20"/>
              <w:szCs w:val="20"/>
            </w:rPr>
            <w:id w:val="411832975"/>
            <w14:checkbox>
              <w14:checked w14:val="0"/>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single" w:sz="4" w:space="0" w:color="auto"/>
                  <w:right w:val="single" w:sz="4" w:space="0" w:color="auto"/>
                </w:tcBorders>
                <w:vAlign w:val="center"/>
              </w:tcPr>
              <w:p w14:paraId="55B878A0"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tr>
      <w:tr w:rsidR="00412B9A" w:rsidRPr="00302082" w14:paraId="069B2BA4" w14:textId="77777777" w:rsidTr="001F06D0">
        <w:tc>
          <w:tcPr>
            <w:tcW w:w="9180" w:type="dxa"/>
            <w:gridSpan w:val="8"/>
            <w:tcBorders>
              <w:left w:val="single" w:sz="4" w:space="0" w:color="auto"/>
              <w:bottom w:val="single" w:sz="4" w:space="0" w:color="auto"/>
              <w:right w:val="single" w:sz="4" w:space="0" w:color="auto"/>
            </w:tcBorders>
          </w:tcPr>
          <w:p w14:paraId="78BF6CF4" w14:textId="77777777" w:rsidR="00412B9A" w:rsidRPr="00302082" w:rsidRDefault="00412B9A" w:rsidP="001F06D0">
            <w:pPr>
              <w:pStyle w:val="PlainText"/>
              <w:numPr>
                <w:ilvl w:val="0"/>
                <w:numId w:val="8"/>
              </w:numPr>
              <w:spacing w:before="20" w:after="20"/>
              <w:rPr>
                <w:rFonts w:ascii="Arial" w:hAnsi="Arial" w:cs="Arial"/>
                <w:sz w:val="20"/>
                <w:szCs w:val="20"/>
              </w:rPr>
            </w:pPr>
            <w:r w:rsidRPr="00302082">
              <w:rPr>
                <w:rFonts w:ascii="Arial" w:hAnsi="Arial" w:cs="Arial"/>
                <w:sz w:val="20"/>
                <w:szCs w:val="20"/>
              </w:rPr>
              <w:t>If the answer to any of questions 4 to 6 is Yes</w:t>
            </w:r>
            <w:r>
              <w:rPr>
                <w:rFonts w:ascii="Arial" w:hAnsi="Arial" w:cs="Arial"/>
                <w:sz w:val="20"/>
                <w:szCs w:val="20"/>
              </w:rPr>
              <w:t xml:space="preserve"> - </w:t>
            </w:r>
            <w:r w:rsidRPr="00302082">
              <w:rPr>
                <w:rFonts w:ascii="Arial" w:hAnsi="Arial" w:cs="Arial"/>
                <w:sz w:val="20"/>
                <w:szCs w:val="20"/>
              </w:rPr>
              <w:t xml:space="preserve">confirm that all the owners of the programmes listed in section 7 </w:t>
            </w:r>
            <w:r>
              <w:rPr>
                <w:rFonts w:ascii="Arial" w:hAnsi="Arial" w:cs="Arial"/>
                <w:sz w:val="20"/>
                <w:szCs w:val="20"/>
              </w:rPr>
              <w:t xml:space="preserve">of the specification </w:t>
            </w:r>
            <w:r w:rsidRPr="00302082">
              <w:rPr>
                <w:rFonts w:ascii="Arial" w:hAnsi="Arial" w:cs="Arial"/>
                <w:sz w:val="20"/>
                <w:szCs w:val="20"/>
              </w:rPr>
              <w:t>have been informed</w:t>
            </w:r>
            <w:r>
              <w:rPr>
                <w:rFonts w:ascii="Arial" w:hAnsi="Arial" w:cs="Arial"/>
                <w:sz w:val="20"/>
                <w:szCs w:val="20"/>
              </w:rPr>
              <w:t xml:space="preserve">. </w:t>
            </w:r>
          </w:p>
        </w:tc>
        <w:sdt>
          <w:sdtPr>
            <w:rPr>
              <w:rFonts w:ascii="Arial" w:hAnsi="Arial" w:cs="Arial"/>
              <w:sz w:val="20"/>
              <w:szCs w:val="20"/>
            </w:rPr>
            <w:id w:val="1797260967"/>
            <w14:checkbox>
              <w14:checked w14:val="0"/>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single" w:sz="4" w:space="0" w:color="auto"/>
                  <w:right w:val="single" w:sz="4" w:space="0" w:color="auto"/>
                </w:tcBorders>
                <w:vAlign w:val="center"/>
              </w:tcPr>
              <w:p w14:paraId="62C3D575"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sdt>
          <w:sdtPr>
            <w:rPr>
              <w:rFonts w:ascii="Arial" w:hAnsi="Arial" w:cs="Arial"/>
              <w:sz w:val="20"/>
              <w:szCs w:val="20"/>
            </w:rPr>
            <w:id w:val="2073224219"/>
            <w14:checkbox>
              <w14:checked w14:val="0"/>
              <w14:checkedState w14:val="2612" w14:font="Arial Unicode MS"/>
              <w14:uncheckedState w14:val="2610" w14:font="Arial Unicode MS"/>
            </w14:checkbox>
          </w:sdtPr>
          <w:sdtEndPr/>
          <w:sdtContent>
            <w:tc>
              <w:tcPr>
                <w:tcW w:w="780" w:type="dxa"/>
                <w:tcBorders>
                  <w:top w:val="single" w:sz="4" w:space="0" w:color="auto"/>
                  <w:left w:val="single" w:sz="4" w:space="0" w:color="auto"/>
                  <w:bottom w:val="single" w:sz="4" w:space="0" w:color="auto"/>
                  <w:right w:val="single" w:sz="4" w:space="0" w:color="auto"/>
                </w:tcBorders>
                <w:vAlign w:val="center"/>
              </w:tcPr>
              <w:p w14:paraId="0DE0DD6C"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tr>
      <w:tr w:rsidR="00412B9A" w:rsidRPr="00302082" w14:paraId="4EB860EA" w14:textId="77777777" w:rsidTr="001F06D0">
        <w:tc>
          <w:tcPr>
            <w:tcW w:w="9180" w:type="dxa"/>
            <w:gridSpan w:val="8"/>
          </w:tcPr>
          <w:p w14:paraId="09E5D6EC" w14:textId="77777777" w:rsidR="00412B9A" w:rsidRPr="00B2615F" w:rsidRDefault="00412B9A" w:rsidP="001F06D0">
            <w:pPr>
              <w:pStyle w:val="PlainText"/>
              <w:numPr>
                <w:ilvl w:val="0"/>
                <w:numId w:val="8"/>
              </w:numPr>
              <w:spacing w:before="20" w:after="20"/>
              <w:rPr>
                <w:rFonts w:ascii="Garamond" w:eastAsia="Times New Roman" w:hAnsi="Garamond"/>
              </w:rPr>
            </w:pPr>
            <w:r w:rsidRPr="00B2615F">
              <w:rPr>
                <w:rFonts w:ascii="Arial" w:hAnsi="Arial" w:cs="Arial"/>
                <w:sz w:val="20"/>
                <w:szCs w:val="20"/>
              </w:rPr>
              <w:t xml:space="preserve">Will any modules be withdrawn as a result of the introduction of this module/changes to the module? </w:t>
            </w:r>
            <w:r w:rsidRPr="00B2615F">
              <w:rPr>
                <w:rFonts w:ascii="Arial" w:hAnsi="Arial" w:cs="Arial"/>
                <w:sz w:val="20"/>
                <w:szCs w:val="20"/>
              </w:rPr>
              <w:br/>
            </w:r>
            <w:r w:rsidRPr="00B2615F">
              <w:rPr>
                <w:rFonts w:ascii="Arial" w:hAnsi="Arial" w:cs="Arial"/>
                <w:i/>
                <w:sz w:val="20"/>
                <w:szCs w:val="20"/>
              </w:rPr>
              <w:t xml:space="preserve">If yes, please provide the module code and title and information required (see the Annex B of the Code of Practice </w:t>
            </w:r>
            <w:hyperlink r:id="rId12" w:tgtFrame="_blank" w:history="1">
              <w:r w:rsidRPr="00B2615F">
                <w:rPr>
                  <w:rStyle w:val="Hyperlink"/>
                  <w:rFonts w:ascii="Garamond" w:hAnsi="Garamond"/>
                  <w:color w:val="auto"/>
                </w:rPr>
                <w:t>http://www.kent.ac.uk/teaching/qa/codes/taught/annexb.html</w:t>
              </w:r>
            </w:hyperlink>
            <w:r w:rsidRPr="00B2615F">
              <w:rPr>
                <w:rFonts w:ascii="Arial" w:hAnsi="Arial" w:cs="Arial"/>
                <w:i/>
                <w:sz w:val="20"/>
                <w:szCs w:val="20"/>
              </w:rPr>
              <w:t>)</w:t>
            </w:r>
          </w:p>
        </w:tc>
        <w:sdt>
          <w:sdtPr>
            <w:rPr>
              <w:rFonts w:ascii="Arial" w:hAnsi="Arial" w:cs="Arial"/>
              <w:sz w:val="20"/>
              <w:szCs w:val="20"/>
            </w:rPr>
            <w:id w:val="-1321885790"/>
            <w14:checkbox>
              <w14:checked w14:val="0"/>
              <w14:checkedState w14:val="2612" w14:font="Arial Unicode MS"/>
              <w14:uncheckedState w14:val="2610" w14:font="Arial Unicode MS"/>
            </w14:checkbox>
          </w:sdtPr>
          <w:sdtEndPr/>
          <w:sdtContent>
            <w:tc>
              <w:tcPr>
                <w:tcW w:w="780" w:type="dxa"/>
              </w:tcPr>
              <w:p w14:paraId="5172D2E2"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sdt>
          <w:sdtPr>
            <w:rPr>
              <w:rFonts w:ascii="Arial" w:hAnsi="Arial" w:cs="Arial"/>
              <w:sz w:val="20"/>
              <w:szCs w:val="20"/>
            </w:rPr>
            <w:id w:val="1620409268"/>
            <w14:checkbox>
              <w14:checked w14:val="1"/>
              <w14:checkedState w14:val="2612" w14:font="Arial Unicode MS"/>
              <w14:uncheckedState w14:val="2610" w14:font="Arial Unicode MS"/>
            </w14:checkbox>
          </w:sdtPr>
          <w:sdtEndPr/>
          <w:sdtContent>
            <w:tc>
              <w:tcPr>
                <w:tcW w:w="780" w:type="dxa"/>
              </w:tcPr>
              <w:p w14:paraId="3D10F5F4"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tr>
      <w:tr w:rsidR="00412B9A" w:rsidRPr="00302082" w14:paraId="7D184069" w14:textId="77777777" w:rsidTr="001F06D0">
        <w:tc>
          <w:tcPr>
            <w:tcW w:w="9180" w:type="dxa"/>
            <w:gridSpan w:val="8"/>
            <w:tcBorders>
              <w:top w:val="single" w:sz="4" w:space="0" w:color="auto"/>
              <w:left w:val="single" w:sz="4" w:space="0" w:color="auto"/>
              <w:bottom w:val="single" w:sz="4" w:space="0" w:color="auto"/>
              <w:right w:val="single" w:sz="4" w:space="0" w:color="auto"/>
            </w:tcBorders>
          </w:tcPr>
          <w:p w14:paraId="126AD198" w14:textId="77777777" w:rsidR="00412B9A" w:rsidRPr="00302082" w:rsidRDefault="00412B9A" w:rsidP="001F06D0">
            <w:pPr>
              <w:numPr>
                <w:ilvl w:val="0"/>
                <w:numId w:val="8"/>
              </w:numPr>
              <w:spacing w:before="20" w:after="20"/>
              <w:contextualSpacing/>
              <w:rPr>
                <w:rFonts w:ascii="Arial" w:hAnsi="Arial" w:cs="Arial"/>
                <w:sz w:val="20"/>
                <w:szCs w:val="20"/>
              </w:rPr>
            </w:pPr>
            <w:r w:rsidRPr="00302082">
              <w:rPr>
                <w:rFonts w:ascii="Arial" w:hAnsi="Arial" w:cs="Arial"/>
                <w:sz w:val="20"/>
                <w:szCs w:val="20"/>
              </w:rPr>
              <w:t>Please indicate which sections of the specification have been revised. NB the approval panel will look at the whole specification and may comment on sections that have not been revised in this submission.</w:t>
            </w:r>
          </w:p>
        </w:tc>
        <w:tc>
          <w:tcPr>
            <w:tcW w:w="1560" w:type="dxa"/>
            <w:gridSpan w:val="2"/>
            <w:vMerge w:val="restart"/>
            <w:tcBorders>
              <w:top w:val="single" w:sz="4" w:space="0" w:color="auto"/>
              <w:left w:val="single" w:sz="4" w:space="0" w:color="auto"/>
              <w:right w:val="single" w:sz="4" w:space="0" w:color="auto"/>
            </w:tcBorders>
            <w:shd w:val="clear" w:color="auto" w:fill="F2F2F2" w:themeFill="background1" w:themeFillShade="F2"/>
          </w:tcPr>
          <w:p w14:paraId="26F76CDE" w14:textId="77777777" w:rsidR="00412B9A" w:rsidRPr="00302082" w:rsidRDefault="00412B9A" w:rsidP="001F06D0">
            <w:pPr>
              <w:spacing w:before="20" w:after="20"/>
              <w:ind w:left="360"/>
              <w:contextualSpacing/>
              <w:rPr>
                <w:rFonts w:ascii="Arial" w:hAnsi="Arial" w:cs="Arial"/>
                <w:sz w:val="20"/>
                <w:szCs w:val="20"/>
              </w:rPr>
            </w:pPr>
          </w:p>
        </w:tc>
      </w:tr>
      <w:tr w:rsidR="00412B9A" w:rsidRPr="00302082" w14:paraId="45ACBC6F" w14:textId="77777777" w:rsidTr="001F06D0">
        <w:tc>
          <w:tcPr>
            <w:tcW w:w="1059" w:type="dxa"/>
            <w:tcBorders>
              <w:top w:val="single" w:sz="4" w:space="0" w:color="auto"/>
              <w:left w:val="single" w:sz="4" w:space="0" w:color="auto"/>
              <w:bottom w:val="single" w:sz="4" w:space="0" w:color="auto"/>
              <w:right w:val="single" w:sz="4" w:space="0" w:color="auto"/>
            </w:tcBorders>
          </w:tcPr>
          <w:p w14:paraId="266BEC17"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1 </w:t>
            </w:r>
            <w:sdt>
              <w:sdtPr>
                <w:rPr>
                  <w:rFonts w:ascii="Arial" w:hAnsi="Arial" w:cs="Arial"/>
                  <w:sz w:val="20"/>
                  <w:szCs w:val="20"/>
                </w:rPr>
                <w:id w:val="366955283"/>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060" w:type="dxa"/>
            <w:tcBorders>
              <w:top w:val="single" w:sz="4" w:space="0" w:color="auto"/>
              <w:left w:val="single" w:sz="4" w:space="0" w:color="auto"/>
              <w:bottom w:val="single" w:sz="4" w:space="0" w:color="auto"/>
              <w:right w:val="single" w:sz="4" w:space="0" w:color="auto"/>
            </w:tcBorders>
          </w:tcPr>
          <w:p w14:paraId="154CF038"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2 </w:t>
            </w:r>
            <w:sdt>
              <w:sdtPr>
                <w:rPr>
                  <w:rFonts w:ascii="Arial" w:hAnsi="Arial" w:cs="Arial"/>
                  <w:sz w:val="20"/>
                  <w:szCs w:val="20"/>
                </w:rPr>
                <w:id w:val="1848593916"/>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060" w:type="dxa"/>
            <w:tcBorders>
              <w:top w:val="single" w:sz="4" w:space="0" w:color="auto"/>
              <w:left w:val="single" w:sz="4" w:space="0" w:color="auto"/>
              <w:bottom w:val="single" w:sz="4" w:space="0" w:color="auto"/>
              <w:right w:val="single" w:sz="4" w:space="0" w:color="auto"/>
            </w:tcBorders>
          </w:tcPr>
          <w:p w14:paraId="43A86138"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3 </w:t>
            </w:r>
            <w:sdt>
              <w:sdtPr>
                <w:rPr>
                  <w:rFonts w:ascii="Arial" w:hAnsi="Arial" w:cs="Arial"/>
                  <w:sz w:val="20"/>
                  <w:szCs w:val="20"/>
                </w:rPr>
                <w:id w:val="387461987"/>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060" w:type="dxa"/>
            <w:tcBorders>
              <w:top w:val="single" w:sz="4" w:space="0" w:color="auto"/>
              <w:left w:val="single" w:sz="4" w:space="0" w:color="auto"/>
              <w:bottom w:val="single" w:sz="4" w:space="0" w:color="auto"/>
              <w:right w:val="single" w:sz="4" w:space="0" w:color="auto"/>
            </w:tcBorders>
          </w:tcPr>
          <w:p w14:paraId="2DA6891F"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4 </w:t>
            </w:r>
            <w:sdt>
              <w:sdtPr>
                <w:rPr>
                  <w:rFonts w:ascii="Arial" w:hAnsi="Arial" w:cs="Arial"/>
                  <w:sz w:val="20"/>
                  <w:szCs w:val="20"/>
                </w:rPr>
                <w:id w:val="-1660917760"/>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060" w:type="dxa"/>
            <w:tcBorders>
              <w:top w:val="single" w:sz="4" w:space="0" w:color="auto"/>
              <w:left w:val="single" w:sz="4" w:space="0" w:color="auto"/>
              <w:bottom w:val="single" w:sz="4" w:space="0" w:color="auto"/>
              <w:right w:val="single" w:sz="4" w:space="0" w:color="auto"/>
            </w:tcBorders>
          </w:tcPr>
          <w:p w14:paraId="68E733B0"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5 </w:t>
            </w:r>
            <w:sdt>
              <w:sdtPr>
                <w:rPr>
                  <w:rFonts w:ascii="Arial" w:hAnsi="Arial" w:cs="Arial"/>
                  <w:sz w:val="20"/>
                  <w:szCs w:val="20"/>
                </w:rPr>
                <w:id w:val="405501943"/>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059" w:type="dxa"/>
            <w:tcBorders>
              <w:top w:val="single" w:sz="4" w:space="0" w:color="auto"/>
              <w:left w:val="single" w:sz="4" w:space="0" w:color="auto"/>
              <w:bottom w:val="single" w:sz="4" w:space="0" w:color="auto"/>
              <w:right w:val="single" w:sz="4" w:space="0" w:color="auto"/>
            </w:tcBorders>
          </w:tcPr>
          <w:p w14:paraId="08B6E771"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6 </w:t>
            </w:r>
            <w:sdt>
              <w:sdtPr>
                <w:rPr>
                  <w:rFonts w:ascii="Arial" w:hAnsi="Arial" w:cs="Arial"/>
                  <w:sz w:val="20"/>
                  <w:szCs w:val="20"/>
                </w:rPr>
                <w:id w:val="-1298444820"/>
                <w14:checkbox>
                  <w14:checked w14:val="0"/>
                  <w14:checkedState w14:val="2612" w14:font="Arial Unicode MS"/>
                  <w14:uncheckedState w14:val="2610" w14:font="Arial Unicode MS"/>
                </w14:checkbox>
              </w:sdtPr>
              <w:sdtEndPr/>
              <w:sdtContent>
                <w:r>
                  <w:rPr>
                    <w:rFonts w:ascii="Arial Unicode MS" w:eastAsia="Arial Unicode MS" w:hAnsi="Arial Unicode MS" w:cs="Arial Unicode MS" w:hint="eastAsia"/>
                    <w:sz w:val="20"/>
                    <w:szCs w:val="20"/>
                  </w:rPr>
                  <w:t>☐</w:t>
                </w:r>
              </w:sdtContent>
            </w:sdt>
          </w:p>
        </w:tc>
        <w:tc>
          <w:tcPr>
            <w:tcW w:w="1060" w:type="dxa"/>
            <w:tcBorders>
              <w:top w:val="single" w:sz="4" w:space="0" w:color="auto"/>
              <w:left w:val="single" w:sz="4" w:space="0" w:color="auto"/>
              <w:bottom w:val="single" w:sz="4" w:space="0" w:color="auto"/>
              <w:right w:val="single" w:sz="4" w:space="0" w:color="auto"/>
            </w:tcBorders>
          </w:tcPr>
          <w:p w14:paraId="6BD9A13B"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7 </w:t>
            </w:r>
            <w:sdt>
              <w:sdtPr>
                <w:rPr>
                  <w:rFonts w:ascii="Arial" w:hAnsi="Arial" w:cs="Arial"/>
                  <w:sz w:val="20"/>
                  <w:szCs w:val="20"/>
                </w:rPr>
                <w:id w:val="-1969119815"/>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762" w:type="dxa"/>
            <w:tcBorders>
              <w:top w:val="single" w:sz="4" w:space="0" w:color="auto"/>
              <w:left w:val="single" w:sz="4" w:space="0" w:color="auto"/>
              <w:bottom w:val="single" w:sz="4" w:space="0" w:color="auto"/>
              <w:right w:val="single" w:sz="4" w:space="0" w:color="auto"/>
            </w:tcBorders>
          </w:tcPr>
          <w:p w14:paraId="170B43B4"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8 </w:t>
            </w:r>
            <w:sdt>
              <w:sdtPr>
                <w:rPr>
                  <w:rFonts w:ascii="Arial" w:hAnsi="Arial" w:cs="Arial"/>
                  <w:sz w:val="20"/>
                  <w:szCs w:val="20"/>
                </w:rPr>
                <w:id w:val="515278371"/>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560" w:type="dxa"/>
            <w:gridSpan w:val="2"/>
            <w:vMerge/>
            <w:tcBorders>
              <w:left w:val="single" w:sz="4" w:space="0" w:color="auto"/>
              <w:right w:val="single" w:sz="4" w:space="0" w:color="auto"/>
            </w:tcBorders>
            <w:shd w:val="clear" w:color="auto" w:fill="F2F2F2" w:themeFill="background1" w:themeFillShade="F2"/>
          </w:tcPr>
          <w:p w14:paraId="26312031" w14:textId="77777777" w:rsidR="00412B9A" w:rsidRPr="00302082" w:rsidRDefault="00412B9A" w:rsidP="001F06D0">
            <w:pPr>
              <w:spacing w:before="20" w:after="20"/>
              <w:ind w:left="360"/>
              <w:contextualSpacing/>
              <w:rPr>
                <w:rFonts w:ascii="Arial" w:hAnsi="Arial" w:cs="Arial"/>
                <w:sz w:val="20"/>
                <w:szCs w:val="20"/>
              </w:rPr>
            </w:pPr>
          </w:p>
        </w:tc>
      </w:tr>
      <w:tr w:rsidR="00412B9A" w:rsidRPr="00302082" w14:paraId="496703B8" w14:textId="77777777" w:rsidTr="001F06D0">
        <w:tc>
          <w:tcPr>
            <w:tcW w:w="1059" w:type="dxa"/>
            <w:tcBorders>
              <w:top w:val="single" w:sz="4" w:space="0" w:color="auto"/>
              <w:left w:val="single" w:sz="4" w:space="0" w:color="auto"/>
              <w:bottom w:val="single" w:sz="4" w:space="0" w:color="auto"/>
              <w:right w:val="single" w:sz="4" w:space="0" w:color="auto"/>
            </w:tcBorders>
            <w:vAlign w:val="center"/>
          </w:tcPr>
          <w:p w14:paraId="0EC5D6DA"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9 </w:t>
            </w:r>
            <w:sdt>
              <w:sdtPr>
                <w:rPr>
                  <w:rFonts w:ascii="Arial" w:hAnsi="Arial" w:cs="Arial"/>
                  <w:sz w:val="20"/>
                  <w:szCs w:val="20"/>
                </w:rPr>
                <w:id w:val="-1666544377"/>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060" w:type="dxa"/>
            <w:tcBorders>
              <w:top w:val="single" w:sz="4" w:space="0" w:color="auto"/>
              <w:left w:val="single" w:sz="4" w:space="0" w:color="auto"/>
              <w:bottom w:val="single" w:sz="4" w:space="0" w:color="auto"/>
              <w:right w:val="single" w:sz="4" w:space="0" w:color="auto"/>
            </w:tcBorders>
            <w:vAlign w:val="center"/>
          </w:tcPr>
          <w:p w14:paraId="56D02B95"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10 </w:t>
            </w:r>
            <w:sdt>
              <w:sdtPr>
                <w:rPr>
                  <w:rFonts w:ascii="Arial" w:hAnsi="Arial" w:cs="Arial"/>
                  <w:sz w:val="20"/>
                  <w:szCs w:val="20"/>
                </w:rPr>
                <w:id w:val="-1801456595"/>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060" w:type="dxa"/>
            <w:tcBorders>
              <w:top w:val="single" w:sz="4" w:space="0" w:color="auto"/>
              <w:left w:val="single" w:sz="4" w:space="0" w:color="auto"/>
              <w:bottom w:val="single" w:sz="4" w:space="0" w:color="auto"/>
              <w:right w:val="single" w:sz="4" w:space="0" w:color="auto"/>
            </w:tcBorders>
            <w:vAlign w:val="center"/>
          </w:tcPr>
          <w:p w14:paraId="0B24CA6D"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11 </w:t>
            </w:r>
            <w:sdt>
              <w:sdtPr>
                <w:rPr>
                  <w:rFonts w:ascii="Arial" w:hAnsi="Arial" w:cs="Arial"/>
                  <w:sz w:val="20"/>
                  <w:szCs w:val="20"/>
                </w:rPr>
                <w:id w:val="-618912783"/>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060" w:type="dxa"/>
            <w:tcBorders>
              <w:top w:val="single" w:sz="4" w:space="0" w:color="auto"/>
              <w:left w:val="single" w:sz="4" w:space="0" w:color="auto"/>
              <w:bottom w:val="single" w:sz="4" w:space="0" w:color="auto"/>
              <w:right w:val="single" w:sz="4" w:space="0" w:color="auto"/>
            </w:tcBorders>
            <w:vAlign w:val="center"/>
          </w:tcPr>
          <w:p w14:paraId="1D765C2A"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12 </w:t>
            </w:r>
            <w:sdt>
              <w:sdtPr>
                <w:rPr>
                  <w:rFonts w:ascii="Arial" w:hAnsi="Arial" w:cs="Arial"/>
                  <w:sz w:val="20"/>
                  <w:szCs w:val="20"/>
                </w:rPr>
                <w:id w:val="729583673"/>
                <w14:checkbox>
                  <w14:checked w14:val="0"/>
                  <w14:checkedState w14:val="2612" w14:font="Arial Unicode MS"/>
                  <w14:uncheckedState w14:val="2610" w14:font="Arial Unicode MS"/>
                </w14:checkbox>
              </w:sdtPr>
              <w:sdtEndPr/>
              <w:sdtContent>
                <w:r w:rsidRPr="00302082">
                  <w:rPr>
                    <w:rFonts w:ascii="Segoe UI Symbol" w:eastAsia="MS Gothic" w:hAnsi="Segoe UI Symbol" w:cs="Segoe UI Symbol"/>
                    <w:sz w:val="20"/>
                    <w:szCs w:val="20"/>
                  </w:rPr>
                  <w:t>☐</w:t>
                </w:r>
              </w:sdtContent>
            </w:sdt>
          </w:p>
        </w:tc>
        <w:tc>
          <w:tcPr>
            <w:tcW w:w="1060" w:type="dxa"/>
            <w:tcBorders>
              <w:top w:val="single" w:sz="4" w:space="0" w:color="auto"/>
              <w:left w:val="single" w:sz="4" w:space="0" w:color="auto"/>
              <w:bottom w:val="single" w:sz="4" w:space="0" w:color="auto"/>
              <w:right w:val="single" w:sz="4" w:space="0" w:color="auto"/>
            </w:tcBorders>
            <w:vAlign w:val="center"/>
          </w:tcPr>
          <w:p w14:paraId="60BA834F"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13 </w:t>
            </w:r>
            <w:sdt>
              <w:sdtPr>
                <w:rPr>
                  <w:rFonts w:ascii="Arial" w:hAnsi="Arial" w:cs="Arial"/>
                  <w:sz w:val="20"/>
                  <w:szCs w:val="20"/>
                </w:rPr>
                <w:id w:val="1261560542"/>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059" w:type="dxa"/>
            <w:tcBorders>
              <w:top w:val="single" w:sz="4" w:space="0" w:color="auto"/>
              <w:left w:val="single" w:sz="4" w:space="0" w:color="auto"/>
              <w:bottom w:val="single" w:sz="4" w:space="0" w:color="auto"/>
              <w:right w:val="single" w:sz="4" w:space="0" w:color="auto"/>
            </w:tcBorders>
            <w:vAlign w:val="center"/>
          </w:tcPr>
          <w:p w14:paraId="6E4C558C"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14 </w:t>
            </w:r>
            <w:sdt>
              <w:sdtPr>
                <w:rPr>
                  <w:rFonts w:ascii="Arial" w:hAnsi="Arial" w:cs="Arial"/>
                  <w:sz w:val="20"/>
                  <w:szCs w:val="20"/>
                </w:rPr>
                <w:id w:val="-1148435270"/>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060" w:type="dxa"/>
            <w:tcBorders>
              <w:top w:val="single" w:sz="4" w:space="0" w:color="auto"/>
              <w:left w:val="single" w:sz="4" w:space="0" w:color="auto"/>
              <w:bottom w:val="single" w:sz="4" w:space="0" w:color="auto"/>
              <w:right w:val="single" w:sz="4" w:space="0" w:color="auto"/>
            </w:tcBorders>
            <w:vAlign w:val="center"/>
          </w:tcPr>
          <w:p w14:paraId="017AD2A0"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15 </w:t>
            </w:r>
            <w:sdt>
              <w:sdtPr>
                <w:rPr>
                  <w:rFonts w:ascii="Arial" w:hAnsi="Arial" w:cs="Arial"/>
                  <w:sz w:val="20"/>
                  <w:szCs w:val="20"/>
                </w:rPr>
                <w:id w:val="-276559649"/>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762" w:type="dxa"/>
            <w:tcBorders>
              <w:top w:val="single" w:sz="4" w:space="0" w:color="auto"/>
              <w:left w:val="single" w:sz="4" w:space="0" w:color="auto"/>
              <w:bottom w:val="single" w:sz="4" w:space="0" w:color="auto"/>
              <w:right w:val="single" w:sz="4" w:space="0" w:color="auto"/>
            </w:tcBorders>
            <w:vAlign w:val="center"/>
          </w:tcPr>
          <w:p w14:paraId="5FEEF3DA"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16 </w:t>
            </w:r>
            <w:sdt>
              <w:sdtPr>
                <w:rPr>
                  <w:rFonts w:ascii="Arial" w:hAnsi="Arial" w:cs="Arial"/>
                  <w:sz w:val="20"/>
                  <w:szCs w:val="20"/>
                </w:rPr>
                <w:id w:val="-1658758537"/>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560" w:type="dxa"/>
            <w:gridSpan w:val="2"/>
            <w:vMerge/>
            <w:tcBorders>
              <w:left w:val="single" w:sz="4" w:space="0" w:color="auto"/>
              <w:right w:val="single" w:sz="4" w:space="0" w:color="auto"/>
            </w:tcBorders>
            <w:shd w:val="clear" w:color="auto" w:fill="F2F2F2" w:themeFill="background1" w:themeFillShade="F2"/>
          </w:tcPr>
          <w:p w14:paraId="6D0DE715" w14:textId="77777777" w:rsidR="00412B9A" w:rsidRPr="00302082" w:rsidRDefault="00412B9A" w:rsidP="001F06D0">
            <w:pPr>
              <w:spacing w:before="20" w:after="20"/>
              <w:ind w:left="360"/>
              <w:contextualSpacing/>
              <w:rPr>
                <w:rFonts w:ascii="Arial" w:hAnsi="Arial" w:cs="Arial"/>
                <w:sz w:val="20"/>
                <w:szCs w:val="20"/>
              </w:rPr>
            </w:pPr>
          </w:p>
        </w:tc>
      </w:tr>
      <w:tr w:rsidR="00412B9A" w:rsidRPr="00302082" w14:paraId="256F346D" w14:textId="77777777" w:rsidTr="001F06D0">
        <w:tc>
          <w:tcPr>
            <w:tcW w:w="1059" w:type="dxa"/>
            <w:tcBorders>
              <w:top w:val="single" w:sz="4" w:space="0" w:color="auto"/>
              <w:left w:val="single" w:sz="4" w:space="0" w:color="auto"/>
              <w:bottom w:val="single" w:sz="4" w:space="0" w:color="auto"/>
              <w:right w:val="single" w:sz="4" w:space="0" w:color="auto"/>
            </w:tcBorders>
            <w:vAlign w:val="center"/>
          </w:tcPr>
          <w:p w14:paraId="100683B0"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17 </w:t>
            </w:r>
            <w:sdt>
              <w:sdtPr>
                <w:rPr>
                  <w:rFonts w:ascii="Arial" w:hAnsi="Arial" w:cs="Arial"/>
                  <w:sz w:val="20"/>
                  <w:szCs w:val="20"/>
                </w:rPr>
                <w:id w:val="698125264"/>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060" w:type="dxa"/>
            <w:tcBorders>
              <w:top w:val="single" w:sz="4" w:space="0" w:color="auto"/>
              <w:left w:val="single" w:sz="4" w:space="0" w:color="auto"/>
              <w:bottom w:val="single" w:sz="4" w:space="0" w:color="auto"/>
              <w:right w:val="single" w:sz="4" w:space="0" w:color="auto"/>
            </w:tcBorders>
            <w:vAlign w:val="center"/>
          </w:tcPr>
          <w:p w14:paraId="64F6A23E" w14:textId="77777777" w:rsidR="00412B9A" w:rsidRPr="00302082" w:rsidRDefault="00412B9A" w:rsidP="001F06D0">
            <w:pPr>
              <w:spacing w:before="20" w:after="20"/>
              <w:contextualSpacing/>
              <w:rPr>
                <w:rFonts w:ascii="Arial" w:hAnsi="Arial" w:cs="Arial"/>
                <w:sz w:val="20"/>
                <w:szCs w:val="20"/>
              </w:rPr>
            </w:pPr>
            <w:r w:rsidRPr="00302082">
              <w:rPr>
                <w:rFonts w:ascii="Arial" w:hAnsi="Arial" w:cs="Arial"/>
                <w:sz w:val="20"/>
                <w:szCs w:val="20"/>
              </w:rPr>
              <w:t xml:space="preserve">18 </w:t>
            </w:r>
            <w:sdt>
              <w:sdtPr>
                <w:rPr>
                  <w:rFonts w:ascii="Arial" w:hAnsi="Arial" w:cs="Arial"/>
                  <w:sz w:val="20"/>
                  <w:szCs w:val="20"/>
                </w:rPr>
                <w:id w:val="152113091"/>
                <w14:checkbox>
                  <w14:checked w14:val="0"/>
                  <w14:checkedState w14:val="2612" w14:font="Arial Unicode MS"/>
                  <w14:uncheckedState w14:val="2610" w14:font="Arial Unicode MS"/>
                </w14:checkbox>
              </w:sdtPr>
              <w:sdtEndPr/>
              <w:sdtContent>
                <w:r w:rsidRPr="00302082">
                  <w:rPr>
                    <w:rFonts w:ascii="Segoe UI Symbol" w:eastAsia="MS Mincho" w:hAnsi="Segoe UI Symbol" w:cs="Segoe UI Symbol"/>
                    <w:sz w:val="20"/>
                    <w:szCs w:val="20"/>
                  </w:rPr>
                  <w:t>☐</w:t>
                </w:r>
              </w:sdtContent>
            </w:sdt>
          </w:p>
        </w:tc>
        <w:tc>
          <w:tcPr>
            <w:tcW w:w="1060" w:type="dxa"/>
            <w:tcBorders>
              <w:top w:val="single" w:sz="4" w:space="0" w:color="auto"/>
              <w:left w:val="single" w:sz="4" w:space="0" w:color="auto"/>
              <w:bottom w:val="single" w:sz="4" w:space="0" w:color="auto"/>
              <w:right w:val="single" w:sz="4" w:space="0" w:color="auto"/>
            </w:tcBorders>
            <w:vAlign w:val="center"/>
          </w:tcPr>
          <w:p w14:paraId="64BB2446" w14:textId="77777777" w:rsidR="00412B9A" w:rsidRPr="00302082" w:rsidRDefault="00412B9A" w:rsidP="001F06D0">
            <w:pPr>
              <w:spacing w:before="20" w:after="20"/>
              <w:contextualSpacing/>
              <w:rPr>
                <w:rFonts w:ascii="Arial" w:hAnsi="Arial" w:cs="Arial"/>
                <w:sz w:val="20"/>
                <w:szCs w:val="20"/>
              </w:rPr>
            </w:pPr>
          </w:p>
        </w:tc>
        <w:tc>
          <w:tcPr>
            <w:tcW w:w="1060" w:type="dxa"/>
            <w:tcBorders>
              <w:top w:val="single" w:sz="4" w:space="0" w:color="auto"/>
              <w:left w:val="single" w:sz="4" w:space="0" w:color="auto"/>
              <w:bottom w:val="single" w:sz="4" w:space="0" w:color="auto"/>
              <w:right w:val="single" w:sz="4" w:space="0" w:color="auto"/>
            </w:tcBorders>
            <w:vAlign w:val="center"/>
          </w:tcPr>
          <w:p w14:paraId="7A6B8604" w14:textId="77777777" w:rsidR="00412B9A" w:rsidRPr="00302082" w:rsidRDefault="00412B9A" w:rsidP="001F06D0">
            <w:pPr>
              <w:spacing w:before="20" w:after="20"/>
              <w:ind w:left="75"/>
              <w:contextualSpacing/>
              <w:rPr>
                <w:rFonts w:ascii="Arial" w:hAnsi="Arial" w:cs="Arial"/>
                <w:sz w:val="20"/>
                <w:szCs w:val="20"/>
              </w:rPr>
            </w:pPr>
          </w:p>
        </w:tc>
        <w:tc>
          <w:tcPr>
            <w:tcW w:w="1060" w:type="dxa"/>
            <w:tcBorders>
              <w:top w:val="single" w:sz="4" w:space="0" w:color="auto"/>
              <w:left w:val="single" w:sz="4" w:space="0" w:color="auto"/>
              <w:bottom w:val="single" w:sz="4" w:space="0" w:color="auto"/>
              <w:right w:val="single" w:sz="4" w:space="0" w:color="auto"/>
            </w:tcBorders>
            <w:vAlign w:val="center"/>
          </w:tcPr>
          <w:p w14:paraId="0A013993" w14:textId="77777777" w:rsidR="00412B9A" w:rsidRPr="00302082" w:rsidRDefault="00412B9A" w:rsidP="001F06D0">
            <w:pPr>
              <w:spacing w:before="20" w:after="20"/>
              <w:ind w:left="75"/>
              <w:contextualSpacing/>
              <w:rPr>
                <w:rFonts w:ascii="Arial" w:hAnsi="Arial" w:cs="Arial"/>
                <w:sz w:val="20"/>
                <w:szCs w:val="20"/>
              </w:rPr>
            </w:pPr>
          </w:p>
        </w:tc>
        <w:tc>
          <w:tcPr>
            <w:tcW w:w="1059" w:type="dxa"/>
            <w:tcBorders>
              <w:top w:val="single" w:sz="4" w:space="0" w:color="auto"/>
              <w:left w:val="single" w:sz="4" w:space="0" w:color="auto"/>
              <w:bottom w:val="single" w:sz="4" w:space="0" w:color="auto"/>
              <w:right w:val="single" w:sz="4" w:space="0" w:color="auto"/>
            </w:tcBorders>
            <w:vAlign w:val="center"/>
          </w:tcPr>
          <w:p w14:paraId="6C0A6217" w14:textId="77777777" w:rsidR="00412B9A" w:rsidRPr="00302082" w:rsidRDefault="00412B9A" w:rsidP="001F06D0">
            <w:pPr>
              <w:spacing w:before="20" w:after="20"/>
              <w:ind w:left="75"/>
              <w:contextualSpacing/>
              <w:rPr>
                <w:rFonts w:ascii="Arial" w:hAnsi="Arial" w:cs="Arial"/>
                <w:sz w:val="20"/>
                <w:szCs w:val="20"/>
              </w:rPr>
            </w:pPr>
          </w:p>
        </w:tc>
        <w:tc>
          <w:tcPr>
            <w:tcW w:w="1060" w:type="dxa"/>
            <w:tcBorders>
              <w:top w:val="single" w:sz="4" w:space="0" w:color="auto"/>
              <w:left w:val="single" w:sz="4" w:space="0" w:color="auto"/>
              <w:bottom w:val="single" w:sz="4" w:space="0" w:color="auto"/>
              <w:right w:val="single" w:sz="4" w:space="0" w:color="auto"/>
            </w:tcBorders>
            <w:vAlign w:val="center"/>
          </w:tcPr>
          <w:p w14:paraId="6561F434" w14:textId="77777777" w:rsidR="00412B9A" w:rsidRPr="00302082" w:rsidRDefault="00412B9A" w:rsidP="001F06D0">
            <w:pPr>
              <w:spacing w:before="20" w:after="20"/>
              <w:ind w:left="75"/>
              <w:contextualSpacing/>
              <w:rPr>
                <w:rFonts w:ascii="Arial" w:hAnsi="Arial" w:cs="Arial"/>
                <w:sz w:val="20"/>
                <w:szCs w:val="20"/>
              </w:rPr>
            </w:pPr>
          </w:p>
        </w:tc>
        <w:tc>
          <w:tcPr>
            <w:tcW w:w="1762" w:type="dxa"/>
            <w:tcBorders>
              <w:top w:val="single" w:sz="4" w:space="0" w:color="auto"/>
              <w:left w:val="single" w:sz="4" w:space="0" w:color="auto"/>
              <w:bottom w:val="single" w:sz="4" w:space="0" w:color="auto"/>
              <w:right w:val="single" w:sz="4" w:space="0" w:color="auto"/>
            </w:tcBorders>
            <w:vAlign w:val="center"/>
          </w:tcPr>
          <w:p w14:paraId="79E265CC" w14:textId="77777777" w:rsidR="00412B9A" w:rsidRPr="00302082" w:rsidRDefault="00412B9A" w:rsidP="001F06D0">
            <w:pPr>
              <w:spacing w:before="20" w:after="20"/>
              <w:ind w:left="75"/>
              <w:contextualSpacing/>
              <w:rPr>
                <w:rFonts w:ascii="Arial" w:hAnsi="Arial" w:cs="Arial"/>
                <w:sz w:val="20"/>
                <w:szCs w:val="20"/>
              </w:rPr>
            </w:pPr>
          </w:p>
        </w:tc>
        <w:tc>
          <w:tcPr>
            <w:tcW w:w="1560" w:type="dxa"/>
            <w:gridSpan w:val="2"/>
            <w:vMerge/>
            <w:tcBorders>
              <w:left w:val="single" w:sz="4" w:space="0" w:color="auto"/>
              <w:bottom w:val="single" w:sz="4" w:space="0" w:color="auto"/>
              <w:right w:val="single" w:sz="4" w:space="0" w:color="auto"/>
            </w:tcBorders>
            <w:shd w:val="clear" w:color="auto" w:fill="F2F2F2" w:themeFill="background1" w:themeFillShade="F2"/>
          </w:tcPr>
          <w:p w14:paraId="7D684D6C" w14:textId="77777777" w:rsidR="00412B9A" w:rsidRPr="00302082" w:rsidRDefault="00412B9A" w:rsidP="001F06D0">
            <w:pPr>
              <w:spacing w:before="20" w:after="20"/>
              <w:ind w:left="360"/>
              <w:contextualSpacing/>
              <w:rPr>
                <w:rFonts w:ascii="Arial" w:hAnsi="Arial" w:cs="Arial"/>
                <w:sz w:val="20"/>
                <w:szCs w:val="20"/>
              </w:rPr>
            </w:pPr>
          </w:p>
        </w:tc>
      </w:tr>
      <w:tr w:rsidR="00412B9A" w:rsidRPr="00302082" w14:paraId="572C4D60" w14:textId="77777777" w:rsidTr="001F06D0">
        <w:tc>
          <w:tcPr>
            <w:tcW w:w="9180" w:type="dxa"/>
            <w:gridSpan w:val="8"/>
          </w:tcPr>
          <w:p w14:paraId="363B0DBE" w14:textId="77777777" w:rsidR="00412B9A" w:rsidRPr="009B2EED" w:rsidRDefault="00412B9A" w:rsidP="001F06D0">
            <w:pPr>
              <w:numPr>
                <w:ilvl w:val="0"/>
                <w:numId w:val="8"/>
              </w:numPr>
              <w:spacing w:before="20" w:after="20"/>
              <w:contextualSpacing/>
              <w:rPr>
                <w:rFonts w:ascii="Arial" w:hAnsi="Arial" w:cs="Arial"/>
                <w:sz w:val="20"/>
                <w:szCs w:val="20"/>
              </w:rPr>
            </w:pPr>
            <w:r w:rsidRPr="00302082">
              <w:rPr>
                <w:rFonts w:ascii="Arial" w:hAnsi="Arial" w:cs="Arial"/>
                <w:sz w:val="20"/>
                <w:szCs w:val="20"/>
              </w:rPr>
              <w:t>Are there any implications for learning resources, including staff, library, IT and space? If yes, please confirm the School has considered and planned for the alloca</w:t>
            </w:r>
            <w:r>
              <w:rPr>
                <w:rFonts w:ascii="Arial" w:hAnsi="Arial" w:cs="Arial"/>
                <w:sz w:val="20"/>
                <w:szCs w:val="20"/>
              </w:rPr>
              <w:t>tion of the resources required.</w:t>
            </w:r>
            <w:r>
              <w:rPr>
                <w:rFonts w:ascii="Arial" w:hAnsi="Arial" w:cs="Arial"/>
                <w:sz w:val="20"/>
                <w:szCs w:val="20"/>
              </w:rPr>
              <w:br/>
            </w:r>
            <w:r w:rsidRPr="009B2EED">
              <w:rPr>
                <w:rFonts w:ascii="Arial" w:hAnsi="Arial" w:cs="Arial"/>
                <w:sz w:val="20"/>
                <w:szCs w:val="20"/>
              </w:rPr>
              <w:t>Existing teaching facilities will be sufficient, hence there will no additional resource allocation required in this regard. Teaching staff will likely consist of two available academics with appropriate number of class teachers determined by the class strength.</w:t>
            </w:r>
          </w:p>
        </w:tc>
        <w:sdt>
          <w:sdtPr>
            <w:rPr>
              <w:rFonts w:ascii="Arial" w:hAnsi="Arial" w:cs="Arial"/>
              <w:sz w:val="20"/>
              <w:szCs w:val="20"/>
            </w:rPr>
            <w:id w:val="724872214"/>
            <w14:checkbox>
              <w14:checked w14:val="1"/>
              <w14:checkedState w14:val="2612" w14:font="Arial Unicode MS"/>
              <w14:uncheckedState w14:val="2610" w14:font="Arial Unicode MS"/>
            </w14:checkbox>
          </w:sdtPr>
          <w:sdtEndPr/>
          <w:sdtContent>
            <w:tc>
              <w:tcPr>
                <w:tcW w:w="780" w:type="dxa"/>
                <w:tcBorders>
                  <w:bottom w:val="single" w:sz="4" w:space="0" w:color="auto"/>
                </w:tcBorders>
              </w:tcPr>
              <w:p w14:paraId="128B0B31"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sdt>
          <w:sdtPr>
            <w:rPr>
              <w:rFonts w:ascii="Arial" w:hAnsi="Arial" w:cs="Arial"/>
              <w:sz w:val="20"/>
              <w:szCs w:val="20"/>
            </w:rPr>
            <w:id w:val="-222298699"/>
            <w14:checkbox>
              <w14:checked w14:val="0"/>
              <w14:checkedState w14:val="2612" w14:font="Arial Unicode MS"/>
              <w14:uncheckedState w14:val="2610" w14:font="Arial Unicode MS"/>
            </w14:checkbox>
          </w:sdtPr>
          <w:sdtEndPr/>
          <w:sdtContent>
            <w:tc>
              <w:tcPr>
                <w:tcW w:w="780" w:type="dxa"/>
                <w:tcBorders>
                  <w:bottom w:val="single" w:sz="4" w:space="0" w:color="auto"/>
                </w:tcBorders>
              </w:tcPr>
              <w:p w14:paraId="7B39101E" w14:textId="77777777" w:rsidR="00412B9A" w:rsidRPr="00302082" w:rsidRDefault="00412B9A" w:rsidP="001F06D0">
                <w:pPr>
                  <w:spacing w:before="20" w:after="20"/>
                  <w:jc w:val="center"/>
                  <w:rPr>
                    <w:rFonts w:ascii="Arial" w:hAnsi="Arial" w:cs="Arial"/>
                    <w:sz w:val="20"/>
                    <w:szCs w:val="20"/>
                  </w:rPr>
                </w:pPr>
                <w:r>
                  <w:rPr>
                    <w:rFonts w:ascii="Arial Unicode MS" w:eastAsia="Arial Unicode MS" w:hAnsi="Arial Unicode MS" w:cs="Arial Unicode MS" w:hint="eastAsia"/>
                    <w:sz w:val="20"/>
                    <w:szCs w:val="20"/>
                  </w:rPr>
                  <w:t>☐</w:t>
                </w:r>
              </w:p>
            </w:tc>
          </w:sdtContent>
        </w:sdt>
      </w:tr>
      <w:tr w:rsidR="00412B9A" w:rsidRPr="00302082" w14:paraId="1C1756CE" w14:textId="77777777" w:rsidTr="001F06D0">
        <w:trPr>
          <w:trHeight w:val="496"/>
        </w:trPr>
        <w:tc>
          <w:tcPr>
            <w:tcW w:w="10740" w:type="dxa"/>
            <w:gridSpan w:val="10"/>
            <w:tcBorders>
              <w:top w:val="single" w:sz="4" w:space="0" w:color="auto"/>
            </w:tcBorders>
          </w:tcPr>
          <w:p w14:paraId="59A14D17" w14:textId="72B09C60" w:rsidR="00412B9A" w:rsidRPr="00302082" w:rsidRDefault="00412B9A" w:rsidP="001F06D0">
            <w:pPr>
              <w:numPr>
                <w:ilvl w:val="0"/>
                <w:numId w:val="8"/>
              </w:numPr>
              <w:spacing w:before="20" w:after="20"/>
              <w:contextualSpacing/>
              <w:rPr>
                <w:rFonts w:ascii="Arial" w:hAnsi="Arial" w:cs="Arial"/>
                <w:sz w:val="20"/>
                <w:szCs w:val="20"/>
              </w:rPr>
            </w:pPr>
            <w:r w:rsidRPr="00302082">
              <w:rPr>
                <w:rFonts w:ascii="Arial" w:hAnsi="Arial" w:cs="Arial"/>
                <w:sz w:val="20"/>
                <w:szCs w:val="20"/>
              </w:rPr>
              <w:t>Term and year the revised version/new module will start:</w:t>
            </w:r>
            <w:r>
              <w:rPr>
                <w:rFonts w:ascii="Arial" w:hAnsi="Arial" w:cs="Arial"/>
                <w:sz w:val="20"/>
                <w:szCs w:val="20"/>
              </w:rPr>
              <w:t xml:space="preserve"> </w:t>
            </w:r>
            <w:r w:rsidR="0087136A">
              <w:rPr>
                <w:rFonts w:ascii="Arial" w:hAnsi="Arial" w:cs="Arial"/>
                <w:sz w:val="20"/>
                <w:szCs w:val="20"/>
              </w:rPr>
              <w:t>Spring</w:t>
            </w:r>
            <w:r w:rsidRPr="00255BE3">
              <w:rPr>
                <w:rFonts w:ascii="Arial" w:hAnsi="Arial" w:cs="Arial"/>
                <w:sz w:val="20"/>
                <w:szCs w:val="20"/>
              </w:rPr>
              <w:t xml:space="preserve"> </w:t>
            </w:r>
            <w:r>
              <w:rPr>
                <w:rFonts w:ascii="Arial" w:hAnsi="Arial" w:cs="Arial"/>
                <w:sz w:val="20"/>
                <w:szCs w:val="20"/>
              </w:rPr>
              <w:t>20</w:t>
            </w:r>
            <w:r w:rsidR="0087136A">
              <w:rPr>
                <w:rFonts w:ascii="Arial" w:hAnsi="Arial" w:cs="Arial"/>
                <w:sz w:val="20"/>
                <w:szCs w:val="20"/>
              </w:rPr>
              <w:t>2</w:t>
            </w:r>
            <w:r w:rsidR="00AA1E82">
              <w:rPr>
                <w:rFonts w:ascii="Arial" w:hAnsi="Arial" w:cs="Arial"/>
                <w:sz w:val="20"/>
                <w:szCs w:val="20"/>
              </w:rPr>
              <w:t>1</w:t>
            </w:r>
            <w:r>
              <w:rPr>
                <w:rFonts w:ascii="Arial" w:hAnsi="Arial" w:cs="Arial"/>
                <w:sz w:val="20"/>
                <w:szCs w:val="20"/>
              </w:rPr>
              <w:t>/</w:t>
            </w:r>
            <w:r w:rsidR="0087136A">
              <w:rPr>
                <w:rFonts w:ascii="Arial" w:hAnsi="Arial" w:cs="Arial"/>
                <w:sz w:val="20"/>
                <w:szCs w:val="20"/>
              </w:rPr>
              <w:t>2</w:t>
            </w:r>
            <w:r w:rsidR="00AA1E82">
              <w:rPr>
                <w:rFonts w:ascii="Arial" w:hAnsi="Arial" w:cs="Arial"/>
                <w:sz w:val="20"/>
                <w:szCs w:val="20"/>
              </w:rPr>
              <w:t>2</w:t>
            </w:r>
          </w:p>
        </w:tc>
      </w:tr>
      <w:tr w:rsidR="00412B9A" w:rsidRPr="00302082" w14:paraId="77F44539" w14:textId="77777777" w:rsidTr="001F06D0">
        <w:tc>
          <w:tcPr>
            <w:tcW w:w="10740" w:type="dxa"/>
            <w:gridSpan w:val="10"/>
          </w:tcPr>
          <w:p w14:paraId="4669E272" w14:textId="77777777" w:rsidR="00412B9A" w:rsidRPr="00302082" w:rsidRDefault="00412B9A" w:rsidP="001F06D0">
            <w:pPr>
              <w:numPr>
                <w:ilvl w:val="0"/>
                <w:numId w:val="8"/>
              </w:numPr>
              <w:spacing w:before="20" w:after="20"/>
              <w:contextualSpacing/>
              <w:rPr>
                <w:rFonts w:ascii="Arial" w:hAnsi="Arial" w:cs="Arial"/>
                <w:sz w:val="20"/>
                <w:szCs w:val="20"/>
              </w:rPr>
            </w:pPr>
            <w:r w:rsidRPr="00302082">
              <w:rPr>
                <w:rFonts w:ascii="Arial" w:hAnsi="Arial" w:cs="Arial"/>
                <w:sz w:val="20"/>
                <w:szCs w:val="20"/>
              </w:rPr>
              <w:t>Date this version of the module specification was approved by the School LTC or GSC (and Board of Studies if appropriate):</w:t>
            </w:r>
            <w:r>
              <w:rPr>
                <w:rFonts w:ascii="Arial" w:hAnsi="Arial" w:cs="Arial"/>
                <w:sz w:val="20"/>
                <w:szCs w:val="20"/>
              </w:rPr>
              <w:t xml:space="preserve"> TBC</w:t>
            </w:r>
          </w:p>
          <w:p w14:paraId="6720FF6F" w14:textId="77777777" w:rsidR="00412B9A" w:rsidRPr="00302082" w:rsidRDefault="00412B9A" w:rsidP="001F06D0">
            <w:pPr>
              <w:spacing w:before="20" w:after="20"/>
              <w:jc w:val="center"/>
              <w:rPr>
                <w:rFonts w:ascii="Arial" w:hAnsi="Arial" w:cs="Arial"/>
                <w:sz w:val="20"/>
                <w:szCs w:val="20"/>
              </w:rPr>
            </w:pPr>
          </w:p>
        </w:tc>
      </w:tr>
      <w:tr w:rsidR="00412B9A" w:rsidRPr="00302082" w14:paraId="25932776" w14:textId="77777777" w:rsidTr="001F06D0">
        <w:tc>
          <w:tcPr>
            <w:tcW w:w="10740" w:type="dxa"/>
            <w:gridSpan w:val="10"/>
          </w:tcPr>
          <w:p w14:paraId="71109E3B" w14:textId="001DD4EA" w:rsidR="00412B9A" w:rsidRPr="00C53E81" w:rsidRDefault="00412B9A" w:rsidP="001F06D0">
            <w:pPr>
              <w:numPr>
                <w:ilvl w:val="0"/>
                <w:numId w:val="8"/>
              </w:numPr>
              <w:spacing w:before="20" w:after="20"/>
              <w:contextualSpacing/>
              <w:rPr>
                <w:rFonts w:ascii="Arial" w:hAnsi="Arial" w:cs="Arial"/>
                <w:sz w:val="20"/>
                <w:szCs w:val="20"/>
              </w:rPr>
            </w:pPr>
            <w:r w:rsidRPr="00302082">
              <w:rPr>
                <w:rFonts w:ascii="Arial" w:hAnsi="Arial" w:cs="Arial"/>
                <w:sz w:val="20"/>
                <w:szCs w:val="20"/>
              </w:rPr>
              <w:t xml:space="preserve">Rationale: please provide any contextual information that will assist members of the approval panel who may not be familiar with the discipline and custom and practice in your School: </w:t>
            </w:r>
            <w:r>
              <w:rPr>
                <w:rFonts w:ascii="Arial" w:hAnsi="Arial" w:cs="Arial"/>
                <w:sz w:val="20"/>
                <w:szCs w:val="20"/>
              </w:rPr>
              <w:br/>
              <w:t xml:space="preserve">This </w:t>
            </w:r>
            <w:r w:rsidR="0087136A">
              <w:rPr>
                <w:rFonts w:ascii="Arial" w:hAnsi="Arial" w:cs="Arial"/>
                <w:sz w:val="20"/>
                <w:szCs w:val="20"/>
              </w:rPr>
              <w:t>is module is part of the new BSc Artificial Intelligence programme.</w:t>
            </w:r>
          </w:p>
        </w:tc>
      </w:tr>
      <w:tr w:rsidR="00412B9A" w:rsidRPr="00302082" w14:paraId="3526B917" w14:textId="77777777" w:rsidTr="001F06D0">
        <w:tc>
          <w:tcPr>
            <w:tcW w:w="10740" w:type="dxa"/>
            <w:gridSpan w:val="10"/>
          </w:tcPr>
          <w:p w14:paraId="195D8E3F" w14:textId="77777777" w:rsidR="00412B9A" w:rsidRPr="00C53E81" w:rsidRDefault="00412B9A" w:rsidP="001F06D0">
            <w:pPr>
              <w:numPr>
                <w:ilvl w:val="0"/>
                <w:numId w:val="8"/>
              </w:numPr>
              <w:spacing w:before="20" w:after="20"/>
              <w:contextualSpacing/>
              <w:rPr>
                <w:rFonts w:ascii="Arial" w:hAnsi="Arial" w:cs="Arial"/>
                <w:sz w:val="20"/>
                <w:szCs w:val="20"/>
              </w:rPr>
            </w:pPr>
            <w:r w:rsidRPr="00302082">
              <w:rPr>
                <w:rFonts w:ascii="Arial" w:hAnsi="Arial" w:cs="Arial"/>
                <w:sz w:val="20"/>
                <w:szCs w:val="20"/>
              </w:rPr>
              <w:t>Please provide any additional information that may assist the approval panel, for example the rationale for assessment or an explanation of the learning and teaching methods if these vary from a commonly seen pattern:</w:t>
            </w:r>
            <w:r>
              <w:rPr>
                <w:rFonts w:ascii="Arial" w:hAnsi="Arial" w:cs="Arial"/>
                <w:sz w:val="20"/>
                <w:szCs w:val="20"/>
              </w:rPr>
              <w:br/>
              <w:t>N/A</w:t>
            </w:r>
          </w:p>
        </w:tc>
      </w:tr>
    </w:tbl>
    <w:p w14:paraId="0A0F8F1C" w14:textId="77777777" w:rsidR="00412B9A" w:rsidRDefault="00412B9A" w:rsidP="00412B9A">
      <w:pPr>
        <w:spacing w:after="200" w:line="276" w:lineRule="auto"/>
        <w:rPr>
          <w:rFonts w:ascii="Arial" w:hAnsi="Arial" w:cs="Arial"/>
          <w:b/>
        </w:rPr>
        <w:sectPr w:rsidR="00412B9A" w:rsidSect="009B535B">
          <w:headerReference w:type="default" r:id="rId13"/>
          <w:footerReference w:type="default" r:id="rId14"/>
          <w:headerReference w:type="first" r:id="rId15"/>
          <w:pgSz w:w="11906" w:h="16838" w:code="9"/>
          <w:pgMar w:top="720" w:right="720" w:bottom="720" w:left="720" w:header="709" w:footer="709" w:gutter="0"/>
          <w:cols w:space="708"/>
          <w:titlePg/>
          <w:docGrid w:linePitch="360"/>
        </w:sectPr>
      </w:pPr>
    </w:p>
    <w:p w14:paraId="51A4F051" w14:textId="77777777" w:rsidR="009A2D37" w:rsidRPr="00302082" w:rsidRDefault="009A2D37" w:rsidP="00696FF5">
      <w:pPr>
        <w:numPr>
          <w:ilvl w:val="0"/>
          <w:numId w:val="1"/>
        </w:numPr>
        <w:spacing w:after="120"/>
        <w:ind w:left="567" w:right="260" w:hanging="567"/>
        <w:jc w:val="both"/>
        <w:rPr>
          <w:rFonts w:ascii="Arial" w:hAnsi="Arial" w:cs="Arial"/>
          <w:b/>
        </w:rPr>
      </w:pPr>
      <w:r w:rsidRPr="00302082">
        <w:rPr>
          <w:rFonts w:ascii="Arial" w:hAnsi="Arial" w:cs="Arial"/>
          <w:b/>
        </w:rPr>
        <w:lastRenderedPageBreak/>
        <w:t>Title of the module</w:t>
      </w:r>
    </w:p>
    <w:p w14:paraId="01C8A9DB" w14:textId="39DF35F9" w:rsidR="005F29DB" w:rsidRDefault="000738B5" w:rsidP="00EA67BD">
      <w:pPr>
        <w:spacing w:after="120"/>
        <w:ind w:left="567" w:right="260"/>
        <w:jc w:val="both"/>
        <w:rPr>
          <w:rFonts w:ascii="Arial" w:hAnsi="Arial" w:cs="Arial"/>
          <w:iCs/>
        </w:rPr>
      </w:pPr>
      <w:r w:rsidRPr="00C260B8">
        <w:rPr>
          <w:rFonts w:ascii="Arial" w:hAnsi="Arial" w:cs="Arial"/>
          <w:iCs/>
        </w:rPr>
        <w:t>COMP3</w:t>
      </w:r>
      <w:r w:rsidR="005F29DB">
        <w:rPr>
          <w:rFonts w:ascii="Arial" w:hAnsi="Arial" w:cs="Arial"/>
          <w:iCs/>
        </w:rPr>
        <w:t>XXX</w:t>
      </w:r>
      <w:r w:rsidRPr="00C260B8">
        <w:rPr>
          <w:rFonts w:ascii="Arial" w:hAnsi="Arial" w:cs="Arial"/>
          <w:iCs/>
        </w:rPr>
        <w:t xml:space="preserve"> </w:t>
      </w:r>
      <w:r w:rsidR="00C57028" w:rsidRPr="00C260B8">
        <w:rPr>
          <w:rFonts w:ascii="Arial" w:hAnsi="Arial" w:cs="Arial"/>
          <w:iCs/>
        </w:rPr>
        <w:t>(</w:t>
      </w:r>
      <w:r w:rsidR="005F29DB" w:rsidRPr="005F29DB">
        <w:rPr>
          <w:rFonts w:ascii="Arial" w:hAnsi="Arial" w:cs="Arial"/>
          <w:iCs/>
        </w:rPr>
        <w:t>CO3XX</w:t>
      </w:r>
      <w:r w:rsidR="00C57028" w:rsidRPr="00C260B8">
        <w:rPr>
          <w:rFonts w:ascii="Arial" w:hAnsi="Arial" w:cs="Arial"/>
          <w:iCs/>
        </w:rPr>
        <w:t xml:space="preserve">) </w:t>
      </w:r>
      <w:r w:rsidR="005F29DB">
        <w:rPr>
          <w:rFonts w:ascii="Arial" w:hAnsi="Arial" w:cs="Arial"/>
          <w:iCs/>
        </w:rPr>
        <w:t>–</w:t>
      </w:r>
      <w:r w:rsidR="009A2D37" w:rsidRPr="00C260B8">
        <w:rPr>
          <w:rFonts w:ascii="Arial" w:hAnsi="Arial" w:cs="Arial"/>
          <w:iCs/>
        </w:rPr>
        <w:t xml:space="preserve"> </w:t>
      </w:r>
      <w:r w:rsidR="005F29DB">
        <w:rPr>
          <w:rFonts w:ascii="Arial" w:hAnsi="Arial" w:cs="Arial"/>
          <w:iCs/>
        </w:rPr>
        <w:t>Programming for Artificial Intelligence</w:t>
      </w:r>
    </w:p>
    <w:p w14:paraId="432651AC" w14:textId="77777777" w:rsidR="00EA67BD" w:rsidRPr="00EA67BD" w:rsidRDefault="00EA67BD" w:rsidP="00EA67BD">
      <w:pPr>
        <w:spacing w:after="120"/>
        <w:ind w:left="567" w:right="260"/>
        <w:jc w:val="both"/>
        <w:rPr>
          <w:rFonts w:ascii="Arial" w:hAnsi="Arial" w:cs="Arial"/>
          <w:iCs/>
        </w:rPr>
      </w:pPr>
    </w:p>
    <w:p w14:paraId="3E496408" w14:textId="77777777" w:rsidR="009A2D37" w:rsidRPr="00302082" w:rsidRDefault="009A2D37" w:rsidP="00696FF5">
      <w:pPr>
        <w:numPr>
          <w:ilvl w:val="0"/>
          <w:numId w:val="1"/>
        </w:numPr>
        <w:spacing w:after="120"/>
        <w:ind w:left="567" w:right="260" w:hanging="567"/>
        <w:jc w:val="both"/>
        <w:rPr>
          <w:rFonts w:ascii="Arial" w:hAnsi="Arial" w:cs="Arial"/>
          <w:b/>
        </w:rPr>
      </w:pPr>
      <w:r w:rsidRPr="00302082">
        <w:rPr>
          <w:rFonts w:ascii="Arial" w:hAnsi="Arial" w:cs="Arial"/>
          <w:b/>
        </w:rPr>
        <w:t>School or partner institution which will be responsible for management of the module</w:t>
      </w:r>
    </w:p>
    <w:p w14:paraId="208F5270" w14:textId="77777777" w:rsidR="009A2D37" w:rsidRPr="00D81867" w:rsidRDefault="00D81867" w:rsidP="00696FF5">
      <w:pPr>
        <w:spacing w:after="120"/>
        <w:ind w:left="567" w:right="260"/>
        <w:rPr>
          <w:rFonts w:ascii="Arial" w:hAnsi="Arial" w:cs="Arial"/>
          <w:iCs/>
        </w:rPr>
      </w:pPr>
      <w:r>
        <w:rPr>
          <w:rFonts w:ascii="Arial" w:hAnsi="Arial" w:cs="Arial"/>
          <w:iCs/>
        </w:rPr>
        <w:t>School of Computing</w:t>
      </w:r>
    </w:p>
    <w:p w14:paraId="355A49C3" w14:textId="77777777" w:rsidR="009A2D37" w:rsidRPr="00302082" w:rsidRDefault="009A2D37" w:rsidP="00302082">
      <w:pPr>
        <w:spacing w:after="120"/>
        <w:ind w:left="426" w:right="260"/>
        <w:rPr>
          <w:rFonts w:ascii="Arial" w:hAnsi="Arial" w:cs="Arial"/>
          <w:i/>
          <w:iCs/>
        </w:rPr>
      </w:pPr>
    </w:p>
    <w:p w14:paraId="63CC84B8" w14:textId="77777777" w:rsidR="009A2D37" w:rsidRPr="00302082" w:rsidRDefault="00883204" w:rsidP="00696FF5">
      <w:pPr>
        <w:numPr>
          <w:ilvl w:val="0"/>
          <w:numId w:val="1"/>
        </w:numPr>
        <w:spacing w:after="120"/>
        <w:ind w:left="567" w:right="260" w:hanging="567"/>
        <w:jc w:val="both"/>
        <w:rPr>
          <w:rFonts w:ascii="Arial" w:hAnsi="Arial" w:cs="Arial"/>
          <w:b/>
        </w:rPr>
      </w:pPr>
      <w:r>
        <w:rPr>
          <w:rFonts w:ascii="Arial" w:hAnsi="Arial" w:cs="Arial"/>
          <w:b/>
        </w:rPr>
        <w:t>The level of the module (</w:t>
      </w:r>
      <w:r w:rsidR="00D83563" w:rsidRPr="00302082">
        <w:rPr>
          <w:rFonts w:ascii="Arial" w:hAnsi="Arial" w:cs="Arial"/>
          <w:b/>
        </w:rPr>
        <w:t>Level</w:t>
      </w:r>
      <w:r w:rsidR="00441E76" w:rsidRPr="00302082">
        <w:rPr>
          <w:rFonts w:ascii="Arial" w:hAnsi="Arial" w:cs="Arial"/>
          <w:b/>
        </w:rPr>
        <w:t xml:space="preserve"> 4</w:t>
      </w:r>
      <w:r w:rsidR="001D0C7D" w:rsidRPr="00302082">
        <w:rPr>
          <w:rFonts w:ascii="Arial" w:hAnsi="Arial" w:cs="Arial"/>
          <w:b/>
        </w:rPr>
        <w:t xml:space="preserve">, </w:t>
      </w:r>
      <w:r w:rsidR="00441E76" w:rsidRPr="00302082">
        <w:rPr>
          <w:rFonts w:ascii="Arial" w:hAnsi="Arial" w:cs="Arial"/>
          <w:b/>
        </w:rPr>
        <w:t>Level 5</w:t>
      </w:r>
      <w:r w:rsidR="001D0C7D" w:rsidRPr="00302082">
        <w:rPr>
          <w:rFonts w:ascii="Arial" w:hAnsi="Arial" w:cs="Arial"/>
          <w:b/>
        </w:rPr>
        <w:t xml:space="preserve">, </w:t>
      </w:r>
      <w:r w:rsidR="00441E76" w:rsidRPr="00302082">
        <w:rPr>
          <w:rFonts w:ascii="Arial" w:hAnsi="Arial" w:cs="Arial"/>
          <w:b/>
        </w:rPr>
        <w:t>Level 6</w:t>
      </w:r>
      <w:r w:rsidR="001D0C7D" w:rsidRPr="00302082">
        <w:rPr>
          <w:rFonts w:ascii="Arial" w:hAnsi="Arial" w:cs="Arial"/>
          <w:b/>
        </w:rPr>
        <w:t xml:space="preserve"> or </w:t>
      </w:r>
      <w:r w:rsidR="00C612A8" w:rsidRPr="00302082">
        <w:rPr>
          <w:rFonts w:ascii="Arial" w:hAnsi="Arial" w:cs="Arial"/>
          <w:b/>
        </w:rPr>
        <w:t>L</w:t>
      </w:r>
      <w:r w:rsidR="00441E76" w:rsidRPr="00302082">
        <w:rPr>
          <w:rFonts w:ascii="Arial" w:hAnsi="Arial" w:cs="Arial"/>
          <w:b/>
        </w:rPr>
        <w:t>evel 7</w:t>
      </w:r>
      <w:r w:rsidR="009A2D37" w:rsidRPr="00302082">
        <w:rPr>
          <w:rFonts w:ascii="Arial" w:hAnsi="Arial" w:cs="Arial"/>
          <w:b/>
        </w:rPr>
        <w:t>)</w:t>
      </w:r>
    </w:p>
    <w:p w14:paraId="380C809A" w14:textId="77777777" w:rsidR="009A2D37" w:rsidRPr="00D81867" w:rsidRDefault="00D81867" w:rsidP="00696FF5">
      <w:pPr>
        <w:spacing w:after="120"/>
        <w:ind w:left="567" w:right="260"/>
        <w:jc w:val="both"/>
        <w:rPr>
          <w:rFonts w:ascii="Arial" w:hAnsi="Arial" w:cs="Arial"/>
        </w:rPr>
      </w:pPr>
      <w:r>
        <w:rPr>
          <w:rFonts w:ascii="Arial" w:hAnsi="Arial" w:cs="Arial"/>
        </w:rPr>
        <w:t>Level 4</w:t>
      </w:r>
    </w:p>
    <w:p w14:paraId="52AE7427" w14:textId="77777777" w:rsidR="009A2D37" w:rsidRPr="00302082" w:rsidRDefault="009A2D37" w:rsidP="00302082">
      <w:pPr>
        <w:spacing w:after="120"/>
        <w:ind w:left="426" w:right="260"/>
        <w:rPr>
          <w:rFonts w:ascii="Arial" w:hAnsi="Arial" w:cs="Arial"/>
          <w:i/>
          <w:iCs/>
        </w:rPr>
      </w:pPr>
    </w:p>
    <w:p w14:paraId="09AADEB4" w14:textId="77777777" w:rsidR="009A2D37" w:rsidRPr="00302082" w:rsidRDefault="009A2D37" w:rsidP="00696FF5">
      <w:pPr>
        <w:numPr>
          <w:ilvl w:val="0"/>
          <w:numId w:val="1"/>
        </w:numPr>
        <w:spacing w:after="120"/>
        <w:ind w:left="567" w:right="260" w:hanging="567"/>
        <w:jc w:val="both"/>
        <w:rPr>
          <w:rFonts w:ascii="Arial" w:hAnsi="Arial" w:cs="Arial"/>
          <w:b/>
        </w:rPr>
      </w:pPr>
      <w:r w:rsidRPr="00302082">
        <w:rPr>
          <w:rFonts w:ascii="Arial" w:hAnsi="Arial" w:cs="Arial"/>
          <w:b/>
        </w:rPr>
        <w:t xml:space="preserve">The number of credits and the ECTS value which the module represents </w:t>
      </w:r>
    </w:p>
    <w:p w14:paraId="7B2E4D65" w14:textId="77777777" w:rsidR="009A2D37" w:rsidRPr="000451AE" w:rsidRDefault="009A2D37" w:rsidP="00696FF5">
      <w:pPr>
        <w:pStyle w:val="NormalWeb"/>
        <w:spacing w:before="0" w:beforeAutospacing="0" w:after="120" w:afterAutospacing="0"/>
        <w:ind w:left="567" w:right="260"/>
        <w:rPr>
          <w:rFonts w:ascii="Arial" w:hAnsi="Arial" w:cs="Arial"/>
          <w:sz w:val="22"/>
          <w:szCs w:val="22"/>
        </w:rPr>
      </w:pPr>
      <w:r w:rsidRPr="000451AE">
        <w:rPr>
          <w:rFonts w:ascii="Arial" w:hAnsi="Arial" w:cs="Arial"/>
          <w:sz w:val="22"/>
          <w:szCs w:val="22"/>
        </w:rPr>
        <w:t>15 credits (7.5 ECTS)</w:t>
      </w:r>
    </w:p>
    <w:p w14:paraId="3A5C09C3" w14:textId="77777777" w:rsidR="009A2D37" w:rsidRPr="00302082" w:rsidRDefault="009A2D37" w:rsidP="00302082">
      <w:pPr>
        <w:spacing w:after="120"/>
        <w:ind w:left="426" w:right="260"/>
        <w:rPr>
          <w:rFonts w:ascii="Arial" w:hAnsi="Arial" w:cs="Arial"/>
          <w:i/>
        </w:rPr>
      </w:pPr>
    </w:p>
    <w:p w14:paraId="77EF513B" w14:textId="77777777" w:rsidR="009A2D37" w:rsidRPr="00302082" w:rsidRDefault="009A2D37" w:rsidP="00696FF5">
      <w:pPr>
        <w:numPr>
          <w:ilvl w:val="0"/>
          <w:numId w:val="1"/>
        </w:numPr>
        <w:spacing w:after="120"/>
        <w:ind w:left="567" w:right="260" w:hanging="567"/>
        <w:jc w:val="both"/>
        <w:rPr>
          <w:rFonts w:ascii="Arial" w:hAnsi="Arial" w:cs="Arial"/>
          <w:b/>
        </w:rPr>
      </w:pPr>
      <w:r w:rsidRPr="00302082">
        <w:rPr>
          <w:rFonts w:ascii="Arial" w:hAnsi="Arial" w:cs="Arial"/>
          <w:b/>
        </w:rPr>
        <w:t>Which term(s) the module is to be taught in (or other teaching pattern)</w:t>
      </w:r>
    </w:p>
    <w:p w14:paraId="330C4B02" w14:textId="47D5F37E" w:rsidR="009A2D37" w:rsidRPr="00930C06" w:rsidRDefault="009A2D37" w:rsidP="00696FF5">
      <w:pPr>
        <w:spacing w:after="120"/>
        <w:ind w:left="567" w:right="260"/>
        <w:jc w:val="both"/>
        <w:rPr>
          <w:rFonts w:ascii="Arial" w:hAnsi="Arial" w:cs="Arial"/>
          <w:iCs/>
        </w:rPr>
      </w:pPr>
      <w:r w:rsidRPr="00930C06">
        <w:rPr>
          <w:rFonts w:ascii="Arial" w:hAnsi="Arial" w:cs="Arial"/>
          <w:iCs/>
        </w:rPr>
        <w:t>Autumn</w:t>
      </w:r>
      <w:r w:rsidR="00412B9A">
        <w:rPr>
          <w:rFonts w:ascii="Arial" w:hAnsi="Arial" w:cs="Arial"/>
          <w:iCs/>
        </w:rPr>
        <w:t xml:space="preserve"> or Spring</w:t>
      </w:r>
    </w:p>
    <w:p w14:paraId="79A647E4" w14:textId="77777777" w:rsidR="009A2D37" w:rsidRPr="00302082" w:rsidRDefault="009A2D37" w:rsidP="00302082">
      <w:pPr>
        <w:spacing w:after="120"/>
        <w:ind w:left="426" w:right="260"/>
        <w:rPr>
          <w:rFonts w:ascii="Arial" w:hAnsi="Arial" w:cs="Arial"/>
          <w:i/>
          <w:iCs/>
        </w:rPr>
      </w:pPr>
    </w:p>
    <w:p w14:paraId="7B20F08F" w14:textId="77777777" w:rsidR="009A2D37" w:rsidRPr="00302082" w:rsidRDefault="009A2D37" w:rsidP="00696FF5">
      <w:pPr>
        <w:numPr>
          <w:ilvl w:val="0"/>
          <w:numId w:val="1"/>
        </w:numPr>
        <w:spacing w:after="120"/>
        <w:ind w:left="567" w:right="260" w:hanging="567"/>
        <w:jc w:val="both"/>
        <w:rPr>
          <w:rFonts w:ascii="Arial" w:hAnsi="Arial" w:cs="Arial"/>
          <w:b/>
        </w:rPr>
      </w:pPr>
      <w:r w:rsidRPr="00302082">
        <w:rPr>
          <w:rFonts w:ascii="Arial" w:hAnsi="Arial" w:cs="Arial"/>
          <w:b/>
        </w:rPr>
        <w:t>Prerequisite and co-requisite modules</w:t>
      </w:r>
    </w:p>
    <w:p w14:paraId="39B98C2B" w14:textId="4B5C8ADB" w:rsidR="009A2D37" w:rsidRPr="00930C06" w:rsidRDefault="005F29DB" w:rsidP="00696FF5">
      <w:pPr>
        <w:spacing w:after="120"/>
        <w:ind w:left="567" w:right="260"/>
        <w:rPr>
          <w:rFonts w:ascii="Arial" w:hAnsi="Arial" w:cs="Arial"/>
          <w:iCs/>
        </w:rPr>
      </w:pPr>
      <w:r w:rsidRPr="005F29DB">
        <w:rPr>
          <w:rFonts w:ascii="Arial" w:hAnsi="Arial" w:cs="Arial"/>
          <w:iCs/>
        </w:rPr>
        <w:t>COMP3200 (CO320) - Introduction to Object-Oriented Programming</w:t>
      </w:r>
    </w:p>
    <w:p w14:paraId="1E432EF5" w14:textId="77777777" w:rsidR="009A2D37" w:rsidRPr="00302082" w:rsidRDefault="009A2D37" w:rsidP="00302082">
      <w:pPr>
        <w:spacing w:after="120"/>
        <w:ind w:left="426" w:right="260"/>
        <w:rPr>
          <w:rFonts w:ascii="Arial" w:hAnsi="Arial" w:cs="Arial"/>
          <w:i/>
          <w:iCs/>
        </w:rPr>
      </w:pPr>
    </w:p>
    <w:p w14:paraId="126D1E9C" w14:textId="77777777" w:rsidR="009A2D37" w:rsidRPr="00302082" w:rsidRDefault="009A2D37" w:rsidP="00696FF5">
      <w:pPr>
        <w:numPr>
          <w:ilvl w:val="0"/>
          <w:numId w:val="1"/>
        </w:numPr>
        <w:spacing w:after="120"/>
        <w:ind w:left="567" w:right="260" w:hanging="567"/>
        <w:jc w:val="both"/>
        <w:rPr>
          <w:rFonts w:ascii="Arial" w:hAnsi="Arial" w:cs="Arial"/>
          <w:b/>
        </w:rPr>
      </w:pPr>
      <w:r w:rsidRPr="00302082">
        <w:rPr>
          <w:rFonts w:ascii="Arial" w:hAnsi="Arial" w:cs="Arial"/>
          <w:b/>
        </w:rPr>
        <w:t>The programmes of study to which the module contributes</w:t>
      </w:r>
    </w:p>
    <w:p w14:paraId="3C62852F" w14:textId="7EEC4CD2" w:rsidR="00B9109B" w:rsidRPr="00E96539" w:rsidRDefault="0087136A" w:rsidP="00E96539">
      <w:pPr>
        <w:spacing w:after="120"/>
        <w:ind w:left="567" w:right="260"/>
        <w:rPr>
          <w:rFonts w:ascii="Arial" w:hAnsi="Arial" w:cs="Arial"/>
          <w:iCs/>
        </w:rPr>
      </w:pPr>
      <w:r>
        <w:rPr>
          <w:rFonts w:ascii="Arial" w:hAnsi="Arial" w:cs="Arial"/>
          <w:iCs/>
        </w:rPr>
        <w:t xml:space="preserve">BSc Artificial Intelligence, </w:t>
      </w:r>
      <w:r w:rsidR="00E96539" w:rsidRPr="00E96539">
        <w:rPr>
          <w:rFonts w:ascii="Arial" w:hAnsi="Arial" w:cs="Arial"/>
          <w:iCs/>
        </w:rPr>
        <w:t>including year in</w:t>
      </w:r>
      <w:r w:rsidR="00E96539">
        <w:rPr>
          <w:rFonts w:ascii="Arial" w:hAnsi="Arial" w:cs="Arial"/>
          <w:iCs/>
        </w:rPr>
        <w:t xml:space="preserve"> </w:t>
      </w:r>
      <w:r w:rsidR="00E96539" w:rsidRPr="00E96539">
        <w:rPr>
          <w:rFonts w:ascii="Arial" w:hAnsi="Arial" w:cs="Arial"/>
          <w:iCs/>
        </w:rPr>
        <w:t>industry variant.</w:t>
      </w:r>
    </w:p>
    <w:p w14:paraId="2A9C20EF" w14:textId="77777777" w:rsidR="009A2D37" w:rsidRPr="00302082" w:rsidRDefault="009A2D37" w:rsidP="00302082">
      <w:pPr>
        <w:spacing w:after="120"/>
        <w:ind w:left="426" w:right="260"/>
        <w:rPr>
          <w:rFonts w:ascii="Arial" w:hAnsi="Arial" w:cs="Arial"/>
          <w:i/>
          <w:iCs/>
        </w:rPr>
      </w:pPr>
    </w:p>
    <w:p w14:paraId="42A847E4" w14:textId="77777777" w:rsidR="009A2D37" w:rsidRPr="00302082" w:rsidRDefault="009A2D37" w:rsidP="00696FF5">
      <w:pPr>
        <w:numPr>
          <w:ilvl w:val="0"/>
          <w:numId w:val="1"/>
        </w:numPr>
        <w:spacing w:after="120"/>
        <w:ind w:left="567" w:right="260" w:hanging="567"/>
        <w:rPr>
          <w:rFonts w:ascii="Arial" w:hAnsi="Arial" w:cs="Arial"/>
          <w:b/>
        </w:rPr>
      </w:pPr>
      <w:r w:rsidRPr="00302082">
        <w:rPr>
          <w:rFonts w:ascii="Arial" w:hAnsi="Arial" w:cs="Arial"/>
          <w:b/>
        </w:rPr>
        <w:t>The intended subject specific learning outcomes</w:t>
      </w:r>
      <w:r w:rsidR="00C729D7" w:rsidRPr="00302082">
        <w:rPr>
          <w:rFonts w:ascii="Arial" w:hAnsi="Arial" w:cs="Arial"/>
          <w:b/>
        </w:rPr>
        <w:t>.</w:t>
      </w:r>
      <w:r w:rsidR="00C729D7" w:rsidRPr="00302082">
        <w:rPr>
          <w:rFonts w:ascii="Arial" w:hAnsi="Arial" w:cs="Arial"/>
          <w:b/>
        </w:rPr>
        <w:br/>
        <w:t>On successfully completing the module students will be able to:</w:t>
      </w:r>
    </w:p>
    <w:p w14:paraId="7C49A286" w14:textId="2396A7B8" w:rsidR="00AB10C7" w:rsidRDefault="00AB10C7" w:rsidP="004C1C59">
      <w:pPr>
        <w:spacing w:after="120"/>
        <w:ind w:left="1418" w:right="260" w:hanging="851"/>
        <w:rPr>
          <w:rFonts w:ascii="Arial" w:hAnsi="Arial" w:cs="Arial"/>
          <w:iCs/>
        </w:rPr>
      </w:pPr>
      <w:r>
        <w:rPr>
          <w:rFonts w:ascii="Arial" w:hAnsi="Arial" w:cs="Arial"/>
          <w:iCs/>
        </w:rPr>
        <w:t>8.</w:t>
      </w:r>
      <w:r w:rsidR="00D06BFF">
        <w:rPr>
          <w:rFonts w:ascii="Arial" w:hAnsi="Arial" w:cs="Arial"/>
          <w:iCs/>
        </w:rPr>
        <w:t>1</w:t>
      </w:r>
      <w:r>
        <w:rPr>
          <w:rFonts w:ascii="Arial" w:hAnsi="Arial" w:cs="Arial"/>
          <w:iCs/>
        </w:rPr>
        <w:tab/>
        <w:t>Understand the basic</w:t>
      </w:r>
      <w:r w:rsidR="006D678D">
        <w:rPr>
          <w:rFonts w:ascii="Arial" w:hAnsi="Arial" w:cs="Arial"/>
          <w:iCs/>
        </w:rPr>
        <w:t>s</w:t>
      </w:r>
      <w:r>
        <w:rPr>
          <w:rFonts w:ascii="Arial" w:hAnsi="Arial" w:cs="Arial"/>
          <w:iCs/>
        </w:rPr>
        <w:t xml:space="preserve"> of linear algebr</w:t>
      </w:r>
      <w:r w:rsidR="004C1C59">
        <w:rPr>
          <w:rFonts w:ascii="Arial" w:hAnsi="Arial" w:cs="Arial"/>
          <w:iCs/>
        </w:rPr>
        <w:t xml:space="preserve">a, </w:t>
      </w:r>
      <w:r w:rsidR="004C1C59" w:rsidRPr="004C1C59">
        <w:rPr>
          <w:rFonts w:ascii="Arial" w:hAnsi="Arial" w:cs="Arial"/>
          <w:iCs/>
        </w:rPr>
        <w:t>probability models, including normal and binomial distributions, sampling and inference and predictive techniques</w:t>
      </w:r>
      <w:r w:rsidR="004C1C59">
        <w:rPr>
          <w:rFonts w:ascii="Arial" w:hAnsi="Arial" w:cs="Arial"/>
          <w:iCs/>
        </w:rPr>
        <w:t>;</w:t>
      </w:r>
    </w:p>
    <w:p w14:paraId="7FACC48D" w14:textId="47342C6F" w:rsidR="004C1C59" w:rsidRDefault="004C1C59" w:rsidP="004C1C59">
      <w:pPr>
        <w:spacing w:after="120"/>
        <w:ind w:left="1418" w:right="260" w:hanging="851"/>
        <w:rPr>
          <w:rFonts w:ascii="Arial" w:hAnsi="Arial" w:cs="Arial"/>
          <w:iCs/>
        </w:rPr>
      </w:pPr>
      <w:r>
        <w:rPr>
          <w:rFonts w:ascii="Arial" w:hAnsi="Arial" w:cs="Arial"/>
          <w:iCs/>
        </w:rPr>
        <w:t>8.2</w:t>
      </w:r>
      <w:r>
        <w:rPr>
          <w:rFonts w:ascii="Arial" w:hAnsi="Arial" w:cs="Arial"/>
          <w:iCs/>
        </w:rPr>
        <w:tab/>
        <w:t xml:space="preserve">Understand </w:t>
      </w:r>
      <w:r w:rsidRPr="004C1C59">
        <w:rPr>
          <w:rFonts w:ascii="Arial" w:hAnsi="Arial" w:cs="Arial"/>
          <w:iCs/>
        </w:rPr>
        <w:t>measures of central tendency and dispersion</w:t>
      </w:r>
      <w:r>
        <w:rPr>
          <w:rFonts w:ascii="Arial" w:hAnsi="Arial" w:cs="Arial"/>
          <w:iCs/>
        </w:rPr>
        <w:t xml:space="preserve"> to summarise data;</w:t>
      </w:r>
    </w:p>
    <w:p w14:paraId="37998A39" w14:textId="5ED09A70" w:rsidR="004C1C59" w:rsidRDefault="004C1C59" w:rsidP="004431E9">
      <w:pPr>
        <w:spacing w:after="120"/>
        <w:ind w:left="1418" w:right="260" w:hanging="851"/>
        <w:rPr>
          <w:rFonts w:ascii="Arial" w:hAnsi="Arial" w:cs="Arial"/>
          <w:iCs/>
        </w:rPr>
      </w:pPr>
      <w:r>
        <w:rPr>
          <w:rFonts w:ascii="Arial" w:hAnsi="Arial" w:cs="Arial"/>
          <w:iCs/>
        </w:rPr>
        <w:t>8.3</w:t>
      </w:r>
      <w:r>
        <w:rPr>
          <w:rFonts w:ascii="Arial" w:hAnsi="Arial" w:cs="Arial"/>
          <w:iCs/>
        </w:rPr>
        <w:tab/>
      </w:r>
      <w:r w:rsidRPr="004C1C59">
        <w:rPr>
          <w:rFonts w:ascii="Arial" w:hAnsi="Arial" w:cs="Arial"/>
          <w:iCs/>
        </w:rPr>
        <w:t>Read, understand and modify small programs</w:t>
      </w:r>
      <w:r>
        <w:rPr>
          <w:rFonts w:ascii="Arial" w:hAnsi="Arial" w:cs="Arial"/>
          <w:iCs/>
        </w:rPr>
        <w:t xml:space="preserve"> for data manipulation;</w:t>
      </w:r>
    </w:p>
    <w:p w14:paraId="307B2F8F" w14:textId="04937ADD" w:rsidR="004C1C59" w:rsidRDefault="004C1C59" w:rsidP="00C80D21">
      <w:pPr>
        <w:spacing w:after="120"/>
        <w:ind w:left="567" w:right="260"/>
        <w:rPr>
          <w:rFonts w:ascii="Arial" w:hAnsi="Arial" w:cs="Arial"/>
          <w:iCs/>
        </w:rPr>
      </w:pPr>
      <w:r>
        <w:rPr>
          <w:rFonts w:ascii="Arial" w:hAnsi="Arial" w:cs="Arial"/>
          <w:iCs/>
        </w:rPr>
        <w:t>8.</w:t>
      </w:r>
      <w:r w:rsidR="00412B9A">
        <w:rPr>
          <w:rFonts w:ascii="Arial" w:hAnsi="Arial" w:cs="Arial"/>
          <w:iCs/>
        </w:rPr>
        <w:t>4</w:t>
      </w:r>
      <w:r>
        <w:rPr>
          <w:rFonts w:ascii="Arial" w:hAnsi="Arial" w:cs="Arial"/>
          <w:iCs/>
        </w:rPr>
        <w:tab/>
        <w:t>Understand the principles of data visualisation;</w:t>
      </w:r>
    </w:p>
    <w:p w14:paraId="6B9FC615" w14:textId="28DD2257" w:rsidR="00CF3F57" w:rsidRDefault="005F29DB" w:rsidP="00817C56">
      <w:pPr>
        <w:spacing w:after="120"/>
        <w:ind w:left="1418" w:right="260" w:hanging="851"/>
        <w:jc w:val="both"/>
        <w:rPr>
          <w:rFonts w:ascii="Arial" w:hAnsi="Arial" w:cs="Arial"/>
          <w:iCs/>
        </w:rPr>
      </w:pPr>
      <w:r>
        <w:rPr>
          <w:rFonts w:ascii="Arial" w:hAnsi="Arial" w:cs="Arial"/>
          <w:iCs/>
        </w:rPr>
        <w:t>8.</w:t>
      </w:r>
      <w:r w:rsidR="00412B9A">
        <w:rPr>
          <w:rFonts w:ascii="Arial" w:hAnsi="Arial" w:cs="Arial"/>
          <w:iCs/>
        </w:rPr>
        <w:t>5</w:t>
      </w:r>
      <w:r>
        <w:rPr>
          <w:rFonts w:ascii="Arial" w:hAnsi="Arial" w:cs="Arial"/>
          <w:iCs/>
        </w:rPr>
        <w:tab/>
      </w:r>
      <w:r w:rsidR="0003569A">
        <w:rPr>
          <w:rFonts w:ascii="Arial" w:hAnsi="Arial" w:cs="Arial"/>
          <w:iCs/>
        </w:rPr>
        <w:t>Test visualisation solutions to real data and d</w:t>
      </w:r>
      <w:r w:rsidR="0003569A" w:rsidRPr="00CE2DB5">
        <w:rPr>
          <w:rFonts w:ascii="Arial" w:hAnsi="Arial" w:cs="Arial"/>
          <w:iCs/>
        </w:rPr>
        <w:t xml:space="preserve">iscuss the quality of </w:t>
      </w:r>
      <w:r w:rsidR="0003569A">
        <w:rPr>
          <w:rFonts w:ascii="Arial" w:hAnsi="Arial" w:cs="Arial"/>
          <w:iCs/>
        </w:rPr>
        <w:t xml:space="preserve">visualisation solutions </w:t>
      </w:r>
      <w:r w:rsidR="0003569A" w:rsidRPr="00CE2DB5">
        <w:rPr>
          <w:rFonts w:ascii="Arial" w:hAnsi="Arial" w:cs="Arial"/>
          <w:iCs/>
        </w:rPr>
        <w:t>through consideration of clarity and informativeness</w:t>
      </w:r>
      <w:r w:rsidR="00412B9A">
        <w:rPr>
          <w:rFonts w:ascii="Arial" w:hAnsi="Arial" w:cs="Arial"/>
          <w:iCs/>
        </w:rPr>
        <w:t>;</w:t>
      </w:r>
    </w:p>
    <w:p w14:paraId="323FAC43" w14:textId="3AB25E42" w:rsidR="00412B9A" w:rsidRDefault="00412B9A" w:rsidP="00817C56">
      <w:pPr>
        <w:spacing w:after="120"/>
        <w:ind w:left="1418" w:right="260" w:hanging="851"/>
        <w:jc w:val="both"/>
        <w:rPr>
          <w:rFonts w:ascii="Arial" w:hAnsi="Arial" w:cs="Arial"/>
          <w:iCs/>
        </w:rPr>
      </w:pPr>
      <w:r>
        <w:rPr>
          <w:rFonts w:ascii="Arial" w:hAnsi="Arial" w:cs="Arial"/>
          <w:iCs/>
        </w:rPr>
        <w:t>8.6</w:t>
      </w:r>
      <w:r>
        <w:rPr>
          <w:rFonts w:ascii="Arial" w:hAnsi="Arial" w:cs="Arial"/>
          <w:iCs/>
        </w:rPr>
        <w:tab/>
      </w:r>
      <w:r w:rsidRPr="00412B9A">
        <w:rPr>
          <w:rFonts w:ascii="Arial" w:hAnsi="Arial" w:cs="Arial"/>
          <w:iCs/>
        </w:rPr>
        <w:t>Write programs to load, manipulate</w:t>
      </w:r>
      <w:r>
        <w:rPr>
          <w:rFonts w:ascii="Arial" w:hAnsi="Arial" w:cs="Arial"/>
          <w:iCs/>
        </w:rPr>
        <w:t>, visualise</w:t>
      </w:r>
      <w:r w:rsidRPr="00412B9A">
        <w:rPr>
          <w:rFonts w:ascii="Arial" w:hAnsi="Arial" w:cs="Arial"/>
          <w:iCs/>
        </w:rPr>
        <w:t xml:space="preserve"> and store data;</w:t>
      </w:r>
    </w:p>
    <w:p w14:paraId="53122111" w14:textId="7FBFC410" w:rsidR="009A2D37" w:rsidRPr="00C80D21" w:rsidRDefault="00CE2DB5" w:rsidP="00817C56">
      <w:pPr>
        <w:spacing w:after="120"/>
        <w:ind w:left="1418" w:right="260" w:hanging="851"/>
        <w:jc w:val="both"/>
        <w:rPr>
          <w:rFonts w:ascii="Arial" w:hAnsi="Arial" w:cs="Arial"/>
          <w:iCs/>
        </w:rPr>
      </w:pPr>
      <w:r>
        <w:rPr>
          <w:rFonts w:ascii="Arial" w:hAnsi="Arial" w:cs="Arial"/>
          <w:iCs/>
        </w:rPr>
        <w:t>8.</w:t>
      </w:r>
      <w:r w:rsidR="00412B9A">
        <w:rPr>
          <w:rFonts w:ascii="Arial" w:hAnsi="Arial" w:cs="Arial"/>
          <w:iCs/>
        </w:rPr>
        <w:t>7</w:t>
      </w:r>
      <w:r>
        <w:rPr>
          <w:rFonts w:ascii="Arial" w:hAnsi="Arial" w:cs="Arial"/>
          <w:iCs/>
        </w:rPr>
        <w:tab/>
      </w:r>
      <w:r w:rsidRPr="00C80D21">
        <w:rPr>
          <w:rFonts w:ascii="Arial" w:hAnsi="Arial" w:cs="Arial"/>
          <w:iCs/>
        </w:rPr>
        <w:t xml:space="preserve">Use </w:t>
      </w:r>
      <w:r w:rsidR="00D06BFF">
        <w:rPr>
          <w:rFonts w:ascii="Arial" w:hAnsi="Arial" w:cs="Arial"/>
          <w:iCs/>
        </w:rPr>
        <w:t xml:space="preserve">effectively </w:t>
      </w:r>
      <w:r w:rsidRPr="00C80D21">
        <w:rPr>
          <w:rFonts w:ascii="Arial" w:hAnsi="Arial" w:cs="Arial"/>
          <w:iCs/>
        </w:rPr>
        <w:t xml:space="preserve">a range of </w:t>
      </w:r>
      <w:r>
        <w:rPr>
          <w:rFonts w:ascii="Arial" w:hAnsi="Arial" w:cs="Arial"/>
          <w:iCs/>
        </w:rPr>
        <w:t>AI-purposed libraries</w:t>
      </w:r>
      <w:r w:rsidRPr="00C80D21">
        <w:rPr>
          <w:rFonts w:ascii="Arial" w:hAnsi="Arial" w:cs="Arial"/>
          <w:iCs/>
        </w:rPr>
        <w:t xml:space="preserve">, such as </w:t>
      </w:r>
      <w:r w:rsidR="00CF3F57" w:rsidRPr="00CE2DB5">
        <w:rPr>
          <w:rFonts w:ascii="Arial" w:hAnsi="Arial" w:cs="Arial"/>
          <w:iCs/>
        </w:rPr>
        <w:t>scientific computing</w:t>
      </w:r>
      <w:r w:rsidR="00CF3F57">
        <w:rPr>
          <w:rFonts w:ascii="Arial" w:hAnsi="Arial" w:cs="Arial"/>
          <w:iCs/>
        </w:rPr>
        <w:t xml:space="preserve"> library, </w:t>
      </w:r>
      <w:r>
        <w:rPr>
          <w:rFonts w:ascii="Arial" w:hAnsi="Arial" w:cs="Arial"/>
          <w:iCs/>
        </w:rPr>
        <w:t xml:space="preserve">visualisation library, data manipulation and analysis library, </w:t>
      </w:r>
      <w:r w:rsidRPr="00C80D21">
        <w:rPr>
          <w:rFonts w:ascii="Arial" w:hAnsi="Arial" w:cs="Arial"/>
          <w:iCs/>
        </w:rPr>
        <w:t xml:space="preserve">and </w:t>
      </w:r>
      <w:r>
        <w:rPr>
          <w:rFonts w:ascii="Arial" w:hAnsi="Arial" w:cs="Arial"/>
          <w:iCs/>
        </w:rPr>
        <w:t>machine learning library.</w:t>
      </w:r>
    </w:p>
    <w:p w14:paraId="798B725F" w14:textId="77777777" w:rsidR="005B3951" w:rsidRPr="00302082" w:rsidRDefault="005B3951" w:rsidP="00C57028">
      <w:pPr>
        <w:spacing w:after="120"/>
        <w:ind w:left="567" w:right="260"/>
        <w:rPr>
          <w:rFonts w:ascii="Arial" w:hAnsi="Arial" w:cs="Arial"/>
          <w:i/>
        </w:rPr>
      </w:pPr>
    </w:p>
    <w:p w14:paraId="75AFA79C" w14:textId="77777777" w:rsidR="00C729D7" w:rsidRPr="00302082" w:rsidRDefault="009A2D37" w:rsidP="00696FF5">
      <w:pPr>
        <w:numPr>
          <w:ilvl w:val="0"/>
          <w:numId w:val="1"/>
        </w:numPr>
        <w:spacing w:after="120"/>
        <w:ind w:left="567" w:right="260" w:hanging="567"/>
        <w:rPr>
          <w:rFonts w:ascii="Arial" w:hAnsi="Arial" w:cs="Arial"/>
          <w:b/>
        </w:rPr>
      </w:pPr>
      <w:r w:rsidRPr="00302082">
        <w:rPr>
          <w:rFonts w:ascii="Arial" w:hAnsi="Arial" w:cs="Arial"/>
          <w:b/>
        </w:rPr>
        <w:t>The intended generic learning outcomes</w:t>
      </w:r>
      <w:r w:rsidR="00C729D7" w:rsidRPr="00302082">
        <w:rPr>
          <w:rFonts w:ascii="Arial" w:hAnsi="Arial" w:cs="Arial"/>
          <w:b/>
        </w:rPr>
        <w:t>.</w:t>
      </w:r>
      <w:r w:rsidR="00C729D7" w:rsidRPr="00302082">
        <w:rPr>
          <w:rFonts w:ascii="Arial" w:hAnsi="Arial" w:cs="Arial"/>
          <w:b/>
        </w:rPr>
        <w:br/>
        <w:t>On successfully completing the module students will be able to:</w:t>
      </w:r>
    </w:p>
    <w:p w14:paraId="6EBE0AAC" w14:textId="64D79500" w:rsidR="00C64496" w:rsidRPr="00C64496" w:rsidRDefault="00C64496" w:rsidP="00C64496">
      <w:pPr>
        <w:spacing w:after="120"/>
        <w:ind w:left="567" w:right="260"/>
        <w:jc w:val="both"/>
        <w:rPr>
          <w:rFonts w:ascii="Arial" w:hAnsi="Arial" w:cs="Arial"/>
        </w:rPr>
      </w:pPr>
      <w:r>
        <w:rPr>
          <w:rFonts w:ascii="Arial" w:hAnsi="Arial" w:cs="Arial"/>
        </w:rPr>
        <w:t>9.1</w:t>
      </w:r>
      <w:r>
        <w:rPr>
          <w:rFonts w:ascii="Arial" w:hAnsi="Arial" w:cs="Arial"/>
        </w:rPr>
        <w:tab/>
      </w:r>
      <w:r w:rsidRPr="00C64496">
        <w:rPr>
          <w:rFonts w:ascii="Arial" w:hAnsi="Arial" w:cs="Arial"/>
        </w:rPr>
        <w:t xml:space="preserve">Demonstrate comprehension of the trade-offs involved in design-choices. </w:t>
      </w:r>
    </w:p>
    <w:p w14:paraId="0BAC6432" w14:textId="29796C5C" w:rsidR="00C64496" w:rsidRPr="00C64496" w:rsidRDefault="00C64496" w:rsidP="00817C56">
      <w:pPr>
        <w:spacing w:after="120"/>
        <w:ind w:left="1418" w:right="260" w:hanging="851"/>
        <w:jc w:val="both"/>
        <w:rPr>
          <w:rFonts w:ascii="Arial" w:hAnsi="Arial" w:cs="Arial"/>
        </w:rPr>
      </w:pPr>
      <w:r>
        <w:rPr>
          <w:rFonts w:ascii="Arial" w:hAnsi="Arial" w:cs="Arial"/>
        </w:rPr>
        <w:lastRenderedPageBreak/>
        <w:t>9.2</w:t>
      </w:r>
      <w:r>
        <w:rPr>
          <w:rFonts w:ascii="Arial" w:hAnsi="Arial" w:cs="Arial"/>
        </w:rPr>
        <w:tab/>
      </w:r>
      <w:r w:rsidRPr="00C64496">
        <w:rPr>
          <w:rFonts w:ascii="Arial" w:hAnsi="Arial" w:cs="Arial"/>
        </w:rPr>
        <w:t>Recognise and be guided by social, professional and ethical issues and guidelines</w:t>
      </w:r>
      <w:r w:rsidR="00817C56">
        <w:rPr>
          <w:rFonts w:ascii="Arial" w:hAnsi="Arial" w:cs="Arial"/>
        </w:rPr>
        <w:t xml:space="preserve"> and the general context in which they apply</w:t>
      </w:r>
      <w:r w:rsidRPr="00C64496">
        <w:rPr>
          <w:rFonts w:ascii="Arial" w:hAnsi="Arial" w:cs="Arial"/>
        </w:rPr>
        <w:t>.</w:t>
      </w:r>
      <w:r>
        <w:rPr>
          <w:rFonts w:ascii="Arial" w:hAnsi="Arial" w:cs="Arial"/>
        </w:rPr>
        <w:t xml:space="preserve"> </w:t>
      </w:r>
    </w:p>
    <w:p w14:paraId="6F8C8171" w14:textId="176DDEB2" w:rsidR="00C64496" w:rsidRPr="00C64496" w:rsidRDefault="00C64496" w:rsidP="00C64496">
      <w:pPr>
        <w:spacing w:after="120"/>
        <w:ind w:left="567" w:right="260"/>
        <w:jc w:val="both"/>
        <w:rPr>
          <w:rFonts w:ascii="Arial" w:hAnsi="Arial" w:cs="Arial"/>
        </w:rPr>
      </w:pPr>
      <w:r>
        <w:rPr>
          <w:rFonts w:ascii="Arial" w:hAnsi="Arial" w:cs="Arial"/>
        </w:rPr>
        <w:t>9.3</w:t>
      </w:r>
      <w:r>
        <w:rPr>
          <w:rFonts w:ascii="Arial" w:hAnsi="Arial" w:cs="Arial"/>
        </w:rPr>
        <w:tab/>
      </w:r>
      <w:r w:rsidR="00817C56">
        <w:rPr>
          <w:rFonts w:ascii="Arial" w:hAnsi="Arial" w:cs="Arial"/>
        </w:rPr>
        <w:t>Deploy appropriate theory and practices in their use of methods and tools</w:t>
      </w:r>
      <w:r w:rsidRPr="00C64496">
        <w:rPr>
          <w:rFonts w:ascii="Arial" w:hAnsi="Arial" w:cs="Arial"/>
        </w:rPr>
        <w:t xml:space="preserve">. </w:t>
      </w:r>
    </w:p>
    <w:p w14:paraId="7C4EBD7D" w14:textId="49B8AA0F" w:rsidR="009A2D37" w:rsidRPr="00C64496" w:rsidRDefault="00C64496" w:rsidP="002A15C4">
      <w:pPr>
        <w:spacing w:after="120"/>
        <w:ind w:left="1418" w:right="260" w:hanging="851"/>
        <w:jc w:val="both"/>
        <w:rPr>
          <w:rFonts w:ascii="Arial" w:hAnsi="Arial" w:cs="Arial"/>
        </w:rPr>
      </w:pPr>
      <w:r>
        <w:rPr>
          <w:rFonts w:ascii="Arial" w:hAnsi="Arial" w:cs="Arial"/>
        </w:rPr>
        <w:t>9.4</w:t>
      </w:r>
      <w:r>
        <w:rPr>
          <w:rFonts w:ascii="Arial" w:hAnsi="Arial" w:cs="Arial"/>
        </w:rPr>
        <w:tab/>
      </w:r>
      <w:r w:rsidR="00FB6B88">
        <w:rPr>
          <w:rFonts w:ascii="Arial" w:hAnsi="Arial" w:cs="Arial"/>
        </w:rPr>
        <w:t>M</w:t>
      </w:r>
      <w:r w:rsidRPr="00C64496">
        <w:rPr>
          <w:rFonts w:ascii="Arial" w:hAnsi="Arial" w:cs="Arial"/>
        </w:rPr>
        <w:t>anage their own learning and development, through self-directed study</w:t>
      </w:r>
      <w:r>
        <w:rPr>
          <w:rFonts w:ascii="Arial" w:hAnsi="Arial" w:cs="Arial"/>
        </w:rPr>
        <w:t xml:space="preserve"> </w:t>
      </w:r>
      <w:r w:rsidRPr="00C64496">
        <w:rPr>
          <w:rFonts w:ascii="Arial" w:hAnsi="Arial" w:cs="Arial"/>
        </w:rPr>
        <w:t xml:space="preserve">and working on continuous assessment. </w:t>
      </w:r>
    </w:p>
    <w:p w14:paraId="73C864E9" w14:textId="77777777" w:rsidR="009A2D37" w:rsidRDefault="009A2D37" w:rsidP="00302082">
      <w:pPr>
        <w:pStyle w:val="Default"/>
        <w:spacing w:after="120"/>
        <w:ind w:left="720" w:right="260"/>
        <w:rPr>
          <w:color w:val="auto"/>
          <w:sz w:val="22"/>
          <w:szCs w:val="22"/>
        </w:rPr>
      </w:pPr>
    </w:p>
    <w:p w14:paraId="69D42C43" w14:textId="77777777" w:rsidR="009A2D37" w:rsidRPr="00302082" w:rsidRDefault="009A2D37" w:rsidP="00696FF5">
      <w:pPr>
        <w:numPr>
          <w:ilvl w:val="0"/>
          <w:numId w:val="1"/>
        </w:numPr>
        <w:spacing w:after="120"/>
        <w:ind w:left="567" w:right="260" w:hanging="567"/>
        <w:jc w:val="both"/>
        <w:rPr>
          <w:rFonts w:ascii="Arial" w:hAnsi="Arial" w:cs="Arial"/>
          <w:b/>
        </w:rPr>
      </w:pPr>
      <w:r w:rsidRPr="00302082">
        <w:rPr>
          <w:rFonts w:ascii="Arial" w:hAnsi="Arial" w:cs="Arial"/>
          <w:b/>
        </w:rPr>
        <w:t>A synopsis of the curriculum</w:t>
      </w:r>
    </w:p>
    <w:p w14:paraId="31890343" w14:textId="019A58F1" w:rsidR="002B088B" w:rsidRDefault="004B469A">
      <w:pPr>
        <w:spacing w:after="120"/>
        <w:ind w:left="567" w:right="260"/>
        <w:jc w:val="both"/>
        <w:rPr>
          <w:rFonts w:ascii="Arial" w:hAnsi="Arial" w:cs="Arial"/>
          <w:iCs/>
        </w:rPr>
      </w:pPr>
      <w:r w:rsidRPr="00C75283">
        <w:rPr>
          <w:rFonts w:ascii="Arial" w:hAnsi="Arial" w:cs="Arial"/>
          <w:iCs/>
        </w:rPr>
        <w:t>Built on the foundation of object-oriented software development, t</w:t>
      </w:r>
      <w:r w:rsidR="00817C56" w:rsidRPr="00C75283">
        <w:rPr>
          <w:rFonts w:ascii="Arial" w:hAnsi="Arial" w:cs="Arial"/>
          <w:iCs/>
        </w:rPr>
        <w:t>his module provides an introduction software development</w:t>
      </w:r>
      <w:r w:rsidR="002B088B">
        <w:rPr>
          <w:rFonts w:ascii="Arial" w:hAnsi="Arial" w:cs="Arial"/>
          <w:iCs/>
        </w:rPr>
        <w:t xml:space="preserve"> for Artificial Intelligence</w:t>
      </w:r>
      <w:r w:rsidR="00AA4798">
        <w:rPr>
          <w:rFonts w:ascii="Arial" w:hAnsi="Arial" w:cs="Arial"/>
          <w:iCs/>
        </w:rPr>
        <w:t xml:space="preserve"> (AI)</w:t>
      </w:r>
      <w:r w:rsidR="00817C56" w:rsidRPr="00C75283">
        <w:rPr>
          <w:rFonts w:ascii="Arial" w:hAnsi="Arial" w:cs="Arial"/>
          <w:iCs/>
        </w:rPr>
        <w:t xml:space="preserve">. </w:t>
      </w:r>
      <w:r w:rsidR="004956CA" w:rsidRPr="00C75283">
        <w:rPr>
          <w:rFonts w:ascii="Arial" w:hAnsi="Arial" w:cs="Arial"/>
          <w:iCs/>
        </w:rPr>
        <w:t>In this module, s</w:t>
      </w:r>
      <w:r w:rsidRPr="00C75283">
        <w:rPr>
          <w:rFonts w:ascii="Arial" w:hAnsi="Arial" w:cs="Arial"/>
          <w:iCs/>
        </w:rPr>
        <w:t xml:space="preserve">tudents will gain an understanding </w:t>
      </w:r>
      <w:r w:rsidR="002B088B">
        <w:rPr>
          <w:rFonts w:ascii="Arial" w:hAnsi="Arial" w:cs="Arial"/>
          <w:iCs/>
        </w:rPr>
        <w:t xml:space="preserve">of </w:t>
      </w:r>
      <w:r w:rsidR="002B088B" w:rsidRPr="002B088B">
        <w:rPr>
          <w:rFonts w:ascii="Arial" w:hAnsi="Arial" w:cs="Arial"/>
          <w:iCs/>
        </w:rPr>
        <w:t>data analysis and statistics techniques</w:t>
      </w:r>
      <w:r w:rsidRPr="00C75283">
        <w:rPr>
          <w:rFonts w:ascii="Arial" w:hAnsi="Arial" w:cs="Arial"/>
          <w:iCs/>
        </w:rPr>
        <w:t xml:space="preserve">, </w:t>
      </w:r>
      <w:r w:rsidR="002B088B" w:rsidRPr="002B088B">
        <w:rPr>
          <w:rFonts w:ascii="Arial" w:hAnsi="Arial" w:cs="Arial"/>
          <w:iCs/>
        </w:rPr>
        <w:t>includ</w:t>
      </w:r>
      <w:r w:rsidR="002B088B">
        <w:rPr>
          <w:rFonts w:ascii="Arial" w:hAnsi="Arial" w:cs="Arial"/>
          <w:iCs/>
        </w:rPr>
        <w:t>ing</w:t>
      </w:r>
      <w:r w:rsidR="002B088B" w:rsidRPr="002B088B">
        <w:rPr>
          <w:rFonts w:ascii="Arial" w:hAnsi="Arial" w:cs="Arial"/>
          <w:iCs/>
        </w:rPr>
        <w:t xml:space="preserve"> summarising data, using measures of central tendency and dispersion, and effective graphical representations. Various probability models, including normal and binomial distributions, sampling and inference and predictive techniques are introduced.</w:t>
      </w:r>
    </w:p>
    <w:p w14:paraId="71A58F6D" w14:textId="03CB4E1C" w:rsidR="00817C56" w:rsidRPr="00C75283" w:rsidRDefault="00AA4798">
      <w:pPr>
        <w:spacing w:after="120"/>
        <w:ind w:left="567" w:right="260"/>
        <w:jc w:val="both"/>
        <w:rPr>
          <w:rFonts w:ascii="Arial" w:hAnsi="Arial" w:cs="Arial"/>
          <w:iCs/>
        </w:rPr>
      </w:pPr>
      <w:r w:rsidRPr="002B088B">
        <w:rPr>
          <w:rFonts w:ascii="Arial" w:hAnsi="Arial" w:cs="Arial"/>
          <w:iCs/>
        </w:rPr>
        <w:t xml:space="preserve">Throughout the </w:t>
      </w:r>
      <w:r>
        <w:rPr>
          <w:rFonts w:ascii="Arial" w:hAnsi="Arial" w:cs="Arial"/>
          <w:iCs/>
        </w:rPr>
        <w:t>module, students will learn to embed data analysis and statistics concepts into a programming language</w:t>
      </w:r>
      <w:r w:rsidRPr="00C75283" w:rsidDel="002B088B">
        <w:rPr>
          <w:rFonts w:ascii="Arial" w:hAnsi="Arial" w:cs="Arial"/>
          <w:iCs/>
        </w:rPr>
        <w:t xml:space="preserve"> </w:t>
      </w:r>
      <w:r>
        <w:rPr>
          <w:rFonts w:ascii="Arial" w:hAnsi="Arial" w:cs="Arial"/>
          <w:iCs/>
        </w:rPr>
        <w:t>which offers good support for AI</w:t>
      </w:r>
      <w:r w:rsidR="00174BF6">
        <w:rPr>
          <w:rFonts w:ascii="Arial" w:hAnsi="Arial" w:cs="Arial"/>
          <w:iCs/>
        </w:rPr>
        <w:t xml:space="preserve"> (e.g., Python)</w:t>
      </w:r>
      <w:r>
        <w:rPr>
          <w:rFonts w:ascii="Arial" w:hAnsi="Arial" w:cs="Arial"/>
          <w:iCs/>
        </w:rPr>
        <w:t xml:space="preserve">. </w:t>
      </w:r>
      <w:r w:rsidR="002B088B">
        <w:rPr>
          <w:rFonts w:ascii="Arial" w:hAnsi="Arial" w:cs="Arial"/>
          <w:iCs/>
        </w:rPr>
        <w:t>Students will</w:t>
      </w:r>
      <w:r w:rsidR="002B088B" w:rsidRPr="00C75283">
        <w:rPr>
          <w:rFonts w:ascii="Arial" w:hAnsi="Arial" w:cs="Arial"/>
          <w:iCs/>
        </w:rPr>
        <w:t xml:space="preserve"> </w:t>
      </w:r>
      <w:r w:rsidR="004B469A" w:rsidRPr="00C75283">
        <w:rPr>
          <w:rFonts w:ascii="Arial" w:hAnsi="Arial" w:cs="Arial"/>
          <w:iCs/>
        </w:rPr>
        <w:t xml:space="preserve">learn to use important AI-purposed libraries </w:t>
      </w:r>
      <w:r w:rsidR="004956CA" w:rsidRPr="00C75283">
        <w:rPr>
          <w:rFonts w:ascii="Arial" w:hAnsi="Arial" w:cs="Arial"/>
          <w:iCs/>
        </w:rPr>
        <w:t>and tools</w:t>
      </w:r>
      <w:r w:rsidR="002B088B">
        <w:rPr>
          <w:rFonts w:ascii="Arial" w:hAnsi="Arial" w:cs="Arial"/>
          <w:iCs/>
        </w:rPr>
        <w:t>, and apply these techniques to</w:t>
      </w:r>
      <w:r w:rsidR="00197D9C" w:rsidRPr="00C75283">
        <w:rPr>
          <w:rFonts w:ascii="Arial" w:hAnsi="Arial" w:cs="Arial"/>
          <w:iCs/>
        </w:rPr>
        <w:t xml:space="preserve"> data </w:t>
      </w:r>
      <w:r w:rsidR="002B088B" w:rsidRPr="00C75283">
        <w:rPr>
          <w:rFonts w:ascii="Arial" w:hAnsi="Arial" w:cs="Arial"/>
          <w:iCs/>
        </w:rPr>
        <w:t>loading</w:t>
      </w:r>
      <w:r w:rsidR="002B088B">
        <w:rPr>
          <w:rFonts w:ascii="Arial" w:hAnsi="Arial" w:cs="Arial"/>
          <w:iCs/>
        </w:rPr>
        <w:t xml:space="preserve">, </w:t>
      </w:r>
      <w:r w:rsidR="00197D9C" w:rsidRPr="00C75283">
        <w:rPr>
          <w:rFonts w:ascii="Arial" w:hAnsi="Arial" w:cs="Arial"/>
          <w:iCs/>
        </w:rPr>
        <w:t>processing</w:t>
      </w:r>
      <w:r w:rsidR="002B088B">
        <w:rPr>
          <w:rFonts w:ascii="Arial" w:hAnsi="Arial" w:cs="Arial"/>
          <w:iCs/>
        </w:rPr>
        <w:t xml:space="preserve">, </w:t>
      </w:r>
      <w:r w:rsidR="00197D9C" w:rsidRPr="00C75283">
        <w:rPr>
          <w:rFonts w:ascii="Arial" w:hAnsi="Arial" w:cs="Arial"/>
          <w:iCs/>
        </w:rPr>
        <w:t>manipulation</w:t>
      </w:r>
      <w:r w:rsidR="002B088B">
        <w:rPr>
          <w:rFonts w:ascii="Arial" w:hAnsi="Arial" w:cs="Arial"/>
          <w:iCs/>
        </w:rPr>
        <w:t xml:space="preserve"> and</w:t>
      </w:r>
      <w:r w:rsidR="00197D9C" w:rsidRPr="00C75283">
        <w:rPr>
          <w:rFonts w:ascii="Arial" w:hAnsi="Arial" w:cs="Arial"/>
          <w:iCs/>
        </w:rPr>
        <w:t xml:space="preserve"> visualisation.</w:t>
      </w:r>
    </w:p>
    <w:p w14:paraId="6C93653D" w14:textId="77777777" w:rsidR="009A2D37" w:rsidRPr="00302082" w:rsidRDefault="009A2D37" w:rsidP="00302082">
      <w:pPr>
        <w:spacing w:after="120"/>
        <w:ind w:left="426" w:right="260"/>
        <w:rPr>
          <w:rFonts w:ascii="Arial" w:hAnsi="Arial" w:cs="Arial"/>
          <w:i/>
          <w:iCs/>
        </w:rPr>
      </w:pPr>
    </w:p>
    <w:p w14:paraId="6D9FB571" w14:textId="1822B353" w:rsidR="009A2D37" w:rsidRDefault="00883204" w:rsidP="00696FF5">
      <w:pPr>
        <w:numPr>
          <w:ilvl w:val="0"/>
          <w:numId w:val="1"/>
        </w:numPr>
        <w:spacing w:after="120"/>
        <w:ind w:left="567" w:right="260" w:hanging="567"/>
        <w:jc w:val="both"/>
        <w:rPr>
          <w:rFonts w:ascii="Arial" w:hAnsi="Arial" w:cs="Arial"/>
          <w:b/>
        </w:rPr>
      </w:pPr>
      <w:r>
        <w:rPr>
          <w:rFonts w:ascii="Arial" w:hAnsi="Arial" w:cs="Arial"/>
          <w:b/>
        </w:rPr>
        <w:t>Reading l</w:t>
      </w:r>
      <w:r w:rsidR="009A2D37" w:rsidRPr="00302082">
        <w:rPr>
          <w:rFonts w:ascii="Arial" w:hAnsi="Arial" w:cs="Arial"/>
          <w:b/>
        </w:rPr>
        <w:t xml:space="preserve">ist </w:t>
      </w:r>
      <w:r w:rsidR="00274ED7" w:rsidRPr="00302082">
        <w:rPr>
          <w:rFonts w:ascii="Arial" w:hAnsi="Arial" w:cs="Arial"/>
          <w:b/>
        </w:rPr>
        <w:t>(Indicative list, current at time of publication. Reading lists will be published annually)</w:t>
      </w:r>
    </w:p>
    <w:p w14:paraId="06462B88" w14:textId="22824231" w:rsidR="0087136A" w:rsidRPr="004431E9" w:rsidRDefault="0087136A" w:rsidP="004431E9">
      <w:pPr>
        <w:spacing w:after="120"/>
        <w:ind w:left="567" w:right="260"/>
        <w:jc w:val="both"/>
        <w:rPr>
          <w:rFonts w:ascii="Arial" w:hAnsi="Arial" w:cs="Arial"/>
          <w:bCs/>
        </w:rPr>
      </w:pPr>
      <w:r w:rsidRPr="004431E9">
        <w:rPr>
          <w:rFonts w:ascii="Arial" w:hAnsi="Arial" w:cs="Arial"/>
          <w:bCs/>
        </w:rPr>
        <w:t>“Python Cookbook</w:t>
      </w:r>
      <w:r>
        <w:rPr>
          <w:rFonts w:ascii="Arial" w:hAnsi="Arial" w:cs="Arial"/>
          <w:bCs/>
        </w:rPr>
        <w:t xml:space="preserve">”, </w:t>
      </w:r>
      <w:r w:rsidRPr="0087136A">
        <w:rPr>
          <w:rFonts w:ascii="Arial" w:hAnsi="Arial" w:cs="Arial"/>
          <w:bCs/>
        </w:rPr>
        <w:t>David Beazley</w:t>
      </w:r>
      <w:r>
        <w:rPr>
          <w:rFonts w:ascii="Arial" w:hAnsi="Arial" w:cs="Arial"/>
          <w:bCs/>
        </w:rPr>
        <w:t xml:space="preserve">, </w:t>
      </w:r>
      <w:r w:rsidRPr="0087136A">
        <w:rPr>
          <w:rFonts w:ascii="Arial" w:hAnsi="Arial" w:cs="Arial"/>
          <w:bCs/>
        </w:rPr>
        <w:t>Brian K. Jones</w:t>
      </w:r>
      <w:r w:rsidR="00F12F7E">
        <w:rPr>
          <w:rFonts w:ascii="Arial" w:hAnsi="Arial" w:cs="Arial"/>
          <w:bCs/>
        </w:rPr>
        <w:t>, 3</w:t>
      </w:r>
      <w:r w:rsidR="00F12F7E" w:rsidRPr="004431E9">
        <w:rPr>
          <w:rFonts w:ascii="Arial" w:hAnsi="Arial" w:cs="Arial"/>
          <w:bCs/>
          <w:vertAlign w:val="superscript"/>
        </w:rPr>
        <w:t>rd</w:t>
      </w:r>
      <w:r w:rsidR="00F12F7E">
        <w:rPr>
          <w:rFonts w:ascii="Arial" w:hAnsi="Arial" w:cs="Arial"/>
          <w:bCs/>
        </w:rPr>
        <w:t xml:space="preserve"> Edition, </w:t>
      </w:r>
      <w:r w:rsidR="00F12F7E" w:rsidRPr="00F12F7E">
        <w:rPr>
          <w:rFonts w:ascii="Arial" w:hAnsi="Arial" w:cs="Arial"/>
          <w:bCs/>
        </w:rPr>
        <w:t>O’Reilly</w:t>
      </w:r>
      <w:r w:rsidR="00F12F7E">
        <w:rPr>
          <w:rFonts w:ascii="Arial" w:hAnsi="Arial" w:cs="Arial"/>
          <w:bCs/>
        </w:rPr>
        <w:t>, 2013.</w:t>
      </w:r>
    </w:p>
    <w:p w14:paraId="230099A0" w14:textId="09F3EFA1" w:rsidR="00635593" w:rsidRDefault="00AE0469" w:rsidP="00C65020">
      <w:pPr>
        <w:spacing w:after="120"/>
        <w:ind w:left="567" w:right="260"/>
        <w:jc w:val="both"/>
        <w:rPr>
          <w:rFonts w:ascii="Arial" w:hAnsi="Arial" w:cs="Arial"/>
        </w:rPr>
      </w:pPr>
      <w:r>
        <w:rPr>
          <w:rFonts w:ascii="Arial" w:hAnsi="Arial" w:cs="Arial"/>
        </w:rPr>
        <w:t>“</w:t>
      </w:r>
      <w:r w:rsidR="005F29DB" w:rsidRPr="005F29DB">
        <w:rPr>
          <w:rFonts w:ascii="Arial" w:hAnsi="Arial" w:cs="Arial"/>
        </w:rPr>
        <w:t>Artificial Intelligence with Python</w:t>
      </w:r>
      <w:r>
        <w:rPr>
          <w:rFonts w:ascii="Arial" w:hAnsi="Arial" w:cs="Arial"/>
        </w:rPr>
        <w:t>”</w:t>
      </w:r>
      <w:r w:rsidRPr="00635593">
        <w:rPr>
          <w:rFonts w:ascii="Arial" w:hAnsi="Arial" w:cs="Arial"/>
        </w:rPr>
        <w:t xml:space="preserve">, </w:t>
      </w:r>
      <w:r w:rsidR="005F29DB" w:rsidRPr="005F29DB">
        <w:rPr>
          <w:rFonts w:ascii="Arial" w:hAnsi="Arial" w:cs="Arial"/>
        </w:rPr>
        <w:t>Prateek Joshi</w:t>
      </w:r>
      <w:r w:rsidR="00635593" w:rsidRPr="00635593">
        <w:rPr>
          <w:rFonts w:ascii="Arial" w:hAnsi="Arial" w:cs="Arial"/>
        </w:rPr>
        <w:t xml:space="preserve">, </w:t>
      </w:r>
      <w:proofErr w:type="spellStart"/>
      <w:r w:rsidR="005F29DB" w:rsidRPr="005F29DB">
        <w:rPr>
          <w:rFonts w:ascii="Arial" w:hAnsi="Arial" w:cs="Arial"/>
        </w:rPr>
        <w:t>Packt</w:t>
      </w:r>
      <w:proofErr w:type="spellEnd"/>
      <w:r w:rsidR="005F29DB" w:rsidRPr="005F29DB">
        <w:rPr>
          <w:rFonts w:ascii="Arial" w:hAnsi="Arial" w:cs="Arial"/>
        </w:rPr>
        <w:t xml:space="preserve"> Publishing</w:t>
      </w:r>
      <w:r w:rsidR="00635593" w:rsidRPr="00635593">
        <w:rPr>
          <w:rFonts w:ascii="Arial" w:hAnsi="Arial" w:cs="Arial"/>
        </w:rPr>
        <w:t>, 201</w:t>
      </w:r>
      <w:r w:rsidR="005F29DB">
        <w:rPr>
          <w:rFonts w:ascii="Arial" w:hAnsi="Arial" w:cs="Arial"/>
        </w:rPr>
        <w:t>7</w:t>
      </w:r>
      <w:r w:rsidR="00635593" w:rsidRPr="00635593">
        <w:rPr>
          <w:rFonts w:ascii="Arial" w:hAnsi="Arial" w:cs="Arial"/>
        </w:rPr>
        <w:t>.</w:t>
      </w:r>
    </w:p>
    <w:p w14:paraId="4706005F" w14:textId="2ABE3444" w:rsidR="00412B9A" w:rsidRPr="004431E9" w:rsidRDefault="00AE0469" w:rsidP="00C65020">
      <w:pPr>
        <w:spacing w:after="120"/>
        <w:ind w:left="567" w:right="260"/>
        <w:jc w:val="both"/>
        <w:rPr>
          <w:rFonts w:ascii="Arial" w:eastAsiaTheme="minorEastAsia" w:hAnsi="Arial" w:cs="Arial"/>
          <w:lang w:eastAsia="en-GB"/>
        </w:rPr>
      </w:pPr>
      <w:r>
        <w:rPr>
          <w:rFonts w:ascii="Arial" w:eastAsiaTheme="minorEastAsia" w:hAnsi="Arial" w:cs="Arial"/>
          <w:lang w:eastAsia="en-GB"/>
        </w:rPr>
        <w:t>“</w:t>
      </w:r>
      <w:r w:rsidR="00412B9A" w:rsidRPr="004431E9">
        <w:rPr>
          <w:rFonts w:ascii="Arial" w:eastAsiaTheme="minorEastAsia" w:hAnsi="Arial" w:cs="Arial"/>
          <w:lang w:eastAsia="en-GB"/>
        </w:rPr>
        <w:t xml:space="preserve">Hands-on Machine Learning with </w:t>
      </w:r>
      <w:proofErr w:type="spellStart"/>
      <w:r w:rsidR="00412B9A" w:rsidRPr="004431E9">
        <w:rPr>
          <w:rFonts w:ascii="Arial" w:eastAsiaTheme="minorEastAsia" w:hAnsi="Arial" w:cs="Arial"/>
          <w:lang w:eastAsia="en-GB"/>
        </w:rPr>
        <w:t>Scikit</w:t>
      </w:r>
      <w:proofErr w:type="spellEnd"/>
      <w:r w:rsidR="00412B9A" w:rsidRPr="004431E9">
        <w:rPr>
          <w:rFonts w:ascii="Arial" w:eastAsiaTheme="minorEastAsia" w:hAnsi="Arial" w:cs="Arial"/>
          <w:lang w:eastAsia="en-GB"/>
        </w:rPr>
        <w:t>-Learn and TensorFlow</w:t>
      </w:r>
      <w:r>
        <w:rPr>
          <w:rFonts w:ascii="Arial" w:eastAsiaTheme="minorEastAsia" w:hAnsi="Arial" w:cs="Arial"/>
          <w:lang w:eastAsia="en-GB"/>
        </w:rPr>
        <w:t>”</w:t>
      </w:r>
      <w:r w:rsidR="00412B9A" w:rsidRPr="004431E9">
        <w:rPr>
          <w:rFonts w:ascii="Arial" w:eastAsiaTheme="minorEastAsia" w:hAnsi="Arial" w:cs="Arial"/>
          <w:lang w:eastAsia="en-GB"/>
        </w:rPr>
        <w:t xml:space="preserve">, </w:t>
      </w:r>
      <w:proofErr w:type="spellStart"/>
      <w:r w:rsidR="00412B9A" w:rsidRPr="004431E9">
        <w:rPr>
          <w:rFonts w:ascii="Arial" w:eastAsiaTheme="minorEastAsia" w:hAnsi="Arial" w:cs="Arial"/>
          <w:lang w:eastAsia="en-GB"/>
        </w:rPr>
        <w:t>Aurélien</w:t>
      </w:r>
      <w:proofErr w:type="spellEnd"/>
      <w:r w:rsidR="00412B9A" w:rsidRPr="004431E9">
        <w:rPr>
          <w:rFonts w:ascii="Arial" w:eastAsiaTheme="minorEastAsia" w:hAnsi="Arial" w:cs="Arial"/>
          <w:lang w:eastAsia="en-GB"/>
        </w:rPr>
        <w:t xml:space="preserve"> </w:t>
      </w:r>
      <w:proofErr w:type="spellStart"/>
      <w:r w:rsidR="00412B9A" w:rsidRPr="004431E9">
        <w:rPr>
          <w:rFonts w:ascii="Arial" w:eastAsiaTheme="minorEastAsia" w:hAnsi="Arial" w:cs="Arial"/>
          <w:lang w:eastAsia="en-GB"/>
        </w:rPr>
        <w:t>Géron</w:t>
      </w:r>
      <w:proofErr w:type="spellEnd"/>
      <w:r w:rsidR="00412B9A" w:rsidRPr="004431E9">
        <w:rPr>
          <w:rFonts w:ascii="Arial" w:eastAsiaTheme="minorEastAsia" w:hAnsi="Arial" w:cs="Arial"/>
          <w:lang w:eastAsia="en-GB"/>
        </w:rPr>
        <w:t>, O'Reilly, 2017.</w:t>
      </w:r>
    </w:p>
    <w:p w14:paraId="01EFE1CE" w14:textId="77777777" w:rsidR="009A2D37" w:rsidRPr="00302082" w:rsidRDefault="009A2D37" w:rsidP="00302082">
      <w:pPr>
        <w:spacing w:after="120"/>
        <w:ind w:right="260"/>
        <w:jc w:val="both"/>
        <w:rPr>
          <w:rFonts w:ascii="Arial" w:hAnsi="Arial" w:cs="Arial"/>
          <w:b/>
        </w:rPr>
      </w:pPr>
    </w:p>
    <w:p w14:paraId="6AB64186" w14:textId="77777777" w:rsidR="00883204" w:rsidRPr="00883204" w:rsidRDefault="009A2D37" w:rsidP="00696FF5">
      <w:pPr>
        <w:numPr>
          <w:ilvl w:val="0"/>
          <w:numId w:val="1"/>
        </w:numPr>
        <w:spacing w:after="120"/>
        <w:ind w:left="567" w:right="260" w:hanging="567"/>
        <w:rPr>
          <w:rFonts w:ascii="Arial" w:hAnsi="Arial" w:cs="Arial"/>
          <w:i/>
          <w:iCs/>
        </w:rPr>
      </w:pPr>
      <w:r w:rsidRPr="00302082">
        <w:rPr>
          <w:rFonts w:ascii="Arial" w:hAnsi="Arial" w:cs="Arial"/>
          <w:b/>
        </w:rPr>
        <w:t>Learning</w:t>
      </w:r>
      <w:r w:rsidR="00883204">
        <w:rPr>
          <w:rFonts w:ascii="Arial" w:hAnsi="Arial" w:cs="Arial"/>
          <w:b/>
        </w:rPr>
        <w:t xml:space="preserve"> and t</w:t>
      </w:r>
      <w:r w:rsidR="006F3F8B" w:rsidRPr="00302082">
        <w:rPr>
          <w:rFonts w:ascii="Arial" w:hAnsi="Arial" w:cs="Arial"/>
          <w:b/>
        </w:rPr>
        <w:t>eaching m</w:t>
      </w:r>
      <w:r w:rsidRPr="00302082">
        <w:rPr>
          <w:rFonts w:ascii="Arial" w:hAnsi="Arial" w:cs="Arial"/>
          <w:b/>
        </w:rPr>
        <w:t>ethods</w:t>
      </w:r>
    </w:p>
    <w:p w14:paraId="6CFC9988" w14:textId="7624B09D" w:rsidR="009A2D37" w:rsidRPr="0059182F" w:rsidRDefault="00C57028" w:rsidP="00696FF5">
      <w:pPr>
        <w:spacing w:after="120"/>
        <w:ind w:left="567" w:right="260"/>
        <w:jc w:val="both"/>
        <w:rPr>
          <w:rFonts w:ascii="Arial" w:hAnsi="Arial" w:cs="Arial"/>
          <w:iCs/>
        </w:rPr>
      </w:pPr>
      <w:r w:rsidRPr="0059182F">
        <w:rPr>
          <w:rFonts w:ascii="Arial" w:hAnsi="Arial" w:cs="Arial"/>
          <w:iCs/>
        </w:rPr>
        <w:t>Total contact hours:</w:t>
      </w:r>
      <w:r w:rsidR="0059182F" w:rsidRPr="0059182F">
        <w:rPr>
          <w:rFonts w:ascii="Arial" w:hAnsi="Arial" w:cs="Arial"/>
          <w:iCs/>
        </w:rPr>
        <w:t xml:space="preserve"> </w:t>
      </w:r>
      <w:r w:rsidR="00CA2DF0">
        <w:rPr>
          <w:rFonts w:ascii="Arial" w:hAnsi="Arial" w:cs="Arial"/>
          <w:iCs/>
        </w:rPr>
        <w:t>4</w:t>
      </w:r>
      <w:r w:rsidR="00185475">
        <w:rPr>
          <w:rFonts w:ascii="Arial" w:hAnsi="Arial" w:cs="Arial"/>
          <w:iCs/>
        </w:rPr>
        <w:t>2</w:t>
      </w:r>
      <w:r w:rsidR="00412B9A">
        <w:rPr>
          <w:rFonts w:ascii="Arial" w:hAnsi="Arial" w:cs="Arial"/>
          <w:iCs/>
        </w:rPr>
        <w:t xml:space="preserve"> </w:t>
      </w:r>
      <w:r w:rsidR="00412B9A" w:rsidRPr="00412B9A">
        <w:rPr>
          <w:rFonts w:ascii="Arial" w:hAnsi="Arial" w:cs="Arial"/>
          <w:iCs/>
        </w:rPr>
        <w:t>(</w:t>
      </w:r>
      <w:r w:rsidR="00412B9A">
        <w:rPr>
          <w:rFonts w:ascii="Arial" w:hAnsi="Arial" w:cs="Arial"/>
          <w:iCs/>
        </w:rPr>
        <w:t>22</w:t>
      </w:r>
      <w:r w:rsidR="00412B9A" w:rsidRPr="00412B9A">
        <w:rPr>
          <w:rFonts w:ascii="Arial" w:hAnsi="Arial" w:cs="Arial"/>
          <w:iCs/>
        </w:rPr>
        <w:t>h lectures + 2</w:t>
      </w:r>
      <w:r w:rsidR="0087136A">
        <w:rPr>
          <w:rFonts w:ascii="Arial" w:hAnsi="Arial" w:cs="Arial"/>
          <w:iCs/>
        </w:rPr>
        <w:t>0</w:t>
      </w:r>
      <w:r w:rsidR="00412B9A" w:rsidRPr="00412B9A">
        <w:rPr>
          <w:rFonts w:ascii="Arial" w:hAnsi="Arial" w:cs="Arial"/>
          <w:iCs/>
        </w:rPr>
        <w:t>h classes)</w:t>
      </w:r>
    </w:p>
    <w:p w14:paraId="319ADDCF" w14:textId="4F4FE9E8" w:rsidR="00C57028" w:rsidRPr="0059182F" w:rsidRDefault="00C57028" w:rsidP="00C57028">
      <w:pPr>
        <w:spacing w:after="120"/>
        <w:ind w:left="567" w:right="260"/>
        <w:jc w:val="both"/>
        <w:rPr>
          <w:rFonts w:ascii="Arial" w:hAnsi="Arial" w:cs="Arial"/>
          <w:iCs/>
        </w:rPr>
      </w:pPr>
      <w:r w:rsidRPr="0059182F">
        <w:rPr>
          <w:rFonts w:ascii="Arial" w:hAnsi="Arial" w:cs="Arial"/>
          <w:iCs/>
        </w:rPr>
        <w:t>Private study hours:</w:t>
      </w:r>
      <w:r w:rsidR="0059182F" w:rsidRPr="0059182F">
        <w:rPr>
          <w:rFonts w:ascii="Arial" w:hAnsi="Arial" w:cs="Arial"/>
          <w:iCs/>
        </w:rPr>
        <w:t xml:space="preserve"> </w:t>
      </w:r>
      <w:r w:rsidR="00CA2DF0">
        <w:rPr>
          <w:rFonts w:ascii="Arial" w:hAnsi="Arial" w:cs="Arial"/>
          <w:iCs/>
        </w:rPr>
        <w:t>10</w:t>
      </w:r>
      <w:r w:rsidR="00890737">
        <w:rPr>
          <w:rFonts w:ascii="Arial" w:hAnsi="Arial" w:cs="Arial"/>
          <w:iCs/>
        </w:rPr>
        <w:t>8</w:t>
      </w:r>
      <w:bookmarkStart w:id="0" w:name="_GoBack"/>
      <w:bookmarkEnd w:id="0"/>
    </w:p>
    <w:p w14:paraId="1D3C1B27" w14:textId="77777777" w:rsidR="00C57028" w:rsidRPr="0059182F" w:rsidRDefault="00C57028" w:rsidP="00C57028">
      <w:pPr>
        <w:spacing w:after="120"/>
        <w:ind w:left="567" w:right="260"/>
        <w:jc w:val="both"/>
        <w:rPr>
          <w:rFonts w:ascii="Arial" w:hAnsi="Arial" w:cs="Arial"/>
          <w:iCs/>
        </w:rPr>
      </w:pPr>
      <w:r w:rsidRPr="0059182F">
        <w:rPr>
          <w:rFonts w:ascii="Arial" w:hAnsi="Arial" w:cs="Arial"/>
          <w:iCs/>
        </w:rPr>
        <w:t>Total study hours:</w:t>
      </w:r>
      <w:r w:rsidR="0059182F" w:rsidRPr="0059182F">
        <w:rPr>
          <w:rFonts w:ascii="Arial" w:hAnsi="Arial" w:cs="Arial"/>
          <w:iCs/>
        </w:rPr>
        <w:t xml:space="preserve"> 150</w:t>
      </w:r>
    </w:p>
    <w:p w14:paraId="25EA6F8D" w14:textId="77777777" w:rsidR="009A2D37" w:rsidRPr="00302082" w:rsidRDefault="009A2D37" w:rsidP="00302082">
      <w:pPr>
        <w:spacing w:after="120"/>
        <w:ind w:left="426" w:right="260"/>
        <w:rPr>
          <w:rFonts w:ascii="Arial" w:hAnsi="Arial" w:cs="Arial"/>
          <w:i/>
          <w:iCs/>
        </w:rPr>
      </w:pPr>
    </w:p>
    <w:p w14:paraId="2DC63988" w14:textId="77777777" w:rsidR="00883204" w:rsidRPr="00883204" w:rsidRDefault="00EF4933" w:rsidP="00696FF5">
      <w:pPr>
        <w:numPr>
          <w:ilvl w:val="0"/>
          <w:numId w:val="1"/>
        </w:numPr>
        <w:spacing w:after="120"/>
        <w:ind w:left="567" w:right="260" w:hanging="567"/>
        <w:rPr>
          <w:rFonts w:ascii="Arial" w:hAnsi="Arial" w:cs="Arial"/>
          <w:i/>
          <w:iCs/>
        </w:rPr>
      </w:pPr>
      <w:r w:rsidRPr="00302082">
        <w:rPr>
          <w:rFonts w:ascii="Arial" w:hAnsi="Arial" w:cs="Arial"/>
          <w:b/>
        </w:rPr>
        <w:t>Assessment methods</w:t>
      </w:r>
    </w:p>
    <w:p w14:paraId="6A6FAA3B" w14:textId="77777777" w:rsidR="001339F4" w:rsidRPr="004431E9" w:rsidRDefault="00AA4798" w:rsidP="004431E9">
      <w:pPr>
        <w:pStyle w:val="ListParagraph"/>
        <w:numPr>
          <w:ilvl w:val="1"/>
          <w:numId w:val="15"/>
        </w:numPr>
        <w:tabs>
          <w:tab w:val="left" w:pos="1134"/>
        </w:tabs>
        <w:spacing w:after="120"/>
        <w:ind w:left="851" w:right="260" w:hanging="284"/>
        <w:rPr>
          <w:rFonts w:ascii="Arial" w:hAnsi="Arial" w:cs="Arial"/>
          <w:iCs/>
          <w:sz w:val="24"/>
          <w:szCs w:val="24"/>
        </w:rPr>
      </w:pPr>
      <w:r w:rsidRPr="004431E9">
        <w:rPr>
          <w:rFonts w:ascii="Arial" w:hAnsi="Arial" w:cs="Arial"/>
          <w:iCs/>
          <w:sz w:val="24"/>
          <w:szCs w:val="24"/>
        </w:rPr>
        <w:t>This module will be assessed by 100% coursework.</w:t>
      </w:r>
    </w:p>
    <w:p w14:paraId="2377AD9B" w14:textId="4308A3EF" w:rsidR="00AA4798" w:rsidRDefault="0031216E" w:rsidP="0031216E">
      <w:pPr>
        <w:spacing w:after="120"/>
        <w:ind w:left="1276" w:right="260" w:hanging="709"/>
        <w:rPr>
          <w:rFonts w:ascii="Arial" w:hAnsi="Arial" w:cs="Arial"/>
          <w:iCs/>
          <w:color w:val="000000" w:themeColor="text1"/>
        </w:rPr>
      </w:pPr>
      <w:r>
        <w:rPr>
          <w:rFonts w:ascii="Arial" w:hAnsi="Arial" w:cs="Arial"/>
          <w:iCs/>
          <w:color w:val="000000" w:themeColor="text1"/>
        </w:rPr>
        <w:t>4</w:t>
      </w:r>
      <w:r w:rsidR="001339F4">
        <w:rPr>
          <w:rFonts w:ascii="Arial" w:hAnsi="Arial" w:cs="Arial"/>
          <w:iCs/>
          <w:color w:val="000000" w:themeColor="text1"/>
        </w:rPr>
        <w:t>0</w:t>
      </w:r>
      <w:r w:rsidR="001339F4" w:rsidRPr="001F06D0">
        <w:rPr>
          <w:rFonts w:ascii="Arial" w:hAnsi="Arial" w:cs="Arial"/>
          <w:iCs/>
          <w:color w:val="000000" w:themeColor="text1"/>
        </w:rPr>
        <w:t>%</w:t>
      </w:r>
      <w:r w:rsidR="001339F4">
        <w:rPr>
          <w:rFonts w:ascii="Arial" w:hAnsi="Arial" w:cs="Arial"/>
          <w:iCs/>
          <w:color w:val="000000" w:themeColor="text1"/>
        </w:rPr>
        <w:tab/>
      </w:r>
      <w:r>
        <w:rPr>
          <w:rFonts w:ascii="Arial" w:hAnsi="Arial" w:cs="Arial"/>
          <w:iCs/>
          <w:color w:val="000000" w:themeColor="text1"/>
        </w:rPr>
        <w:t>four class exercises or</w:t>
      </w:r>
      <w:r w:rsidR="001339F4">
        <w:rPr>
          <w:rFonts w:ascii="Arial" w:hAnsi="Arial" w:cs="Arial"/>
          <w:iCs/>
          <w:color w:val="000000" w:themeColor="text1"/>
        </w:rPr>
        <w:t xml:space="preserve"> test</w:t>
      </w:r>
      <w:r>
        <w:rPr>
          <w:rFonts w:ascii="Arial" w:hAnsi="Arial" w:cs="Arial"/>
          <w:iCs/>
          <w:color w:val="000000" w:themeColor="text1"/>
        </w:rPr>
        <w:t>s (</w:t>
      </w:r>
      <w:r w:rsidRPr="001339F4">
        <w:rPr>
          <w:rFonts w:ascii="Arial" w:hAnsi="Arial" w:cs="Arial"/>
          <w:iCs/>
          <w:color w:val="000000" w:themeColor="text1"/>
        </w:rPr>
        <w:t>equally weighted</w:t>
      </w:r>
      <w:r>
        <w:rPr>
          <w:rFonts w:ascii="Arial" w:hAnsi="Arial" w:cs="Arial"/>
          <w:iCs/>
          <w:color w:val="000000" w:themeColor="text1"/>
        </w:rPr>
        <w:t xml:space="preserve">, </w:t>
      </w:r>
      <w:r w:rsidRPr="0031216E">
        <w:rPr>
          <w:rFonts w:ascii="Arial" w:hAnsi="Arial" w:cs="Arial"/>
          <w:iCs/>
          <w:color w:val="000000" w:themeColor="text1"/>
        </w:rPr>
        <w:t xml:space="preserve">approximately 2 hours </w:t>
      </w:r>
      <w:r w:rsidR="00F12F7E">
        <w:rPr>
          <w:rFonts w:ascii="Arial" w:hAnsi="Arial" w:cs="Arial"/>
          <w:iCs/>
          <w:color w:val="000000" w:themeColor="text1"/>
        </w:rPr>
        <w:t>each</w:t>
      </w:r>
      <w:r>
        <w:rPr>
          <w:rFonts w:ascii="Arial" w:hAnsi="Arial" w:cs="Arial"/>
          <w:iCs/>
          <w:color w:val="000000" w:themeColor="text1"/>
        </w:rPr>
        <w:t>)</w:t>
      </w:r>
    </w:p>
    <w:p w14:paraId="4595BAB4" w14:textId="0F646F40" w:rsidR="001339F4" w:rsidRDefault="0031216E" w:rsidP="004431E9">
      <w:pPr>
        <w:spacing w:after="120"/>
        <w:ind w:left="1276" w:right="260" w:hanging="709"/>
        <w:rPr>
          <w:rFonts w:ascii="Arial" w:hAnsi="Arial" w:cs="Arial"/>
          <w:iCs/>
          <w:color w:val="000000" w:themeColor="text1"/>
        </w:rPr>
      </w:pPr>
      <w:r>
        <w:rPr>
          <w:rFonts w:ascii="Arial" w:hAnsi="Arial" w:cs="Arial"/>
          <w:iCs/>
          <w:color w:val="000000" w:themeColor="text1"/>
        </w:rPr>
        <w:t>6</w:t>
      </w:r>
      <w:r w:rsidR="001339F4">
        <w:rPr>
          <w:rFonts w:ascii="Arial" w:hAnsi="Arial" w:cs="Arial"/>
          <w:iCs/>
          <w:color w:val="000000" w:themeColor="text1"/>
        </w:rPr>
        <w:t>0</w:t>
      </w:r>
      <w:r w:rsidR="001339F4" w:rsidRPr="001F06D0">
        <w:rPr>
          <w:rFonts w:ascii="Arial" w:hAnsi="Arial" w:cs="Arial"/>
          <w:iCs/>
          <w:color w:val="000000" w:themeColor="text1"/>
        </w:rPr>
        <w:t>%</w:t>
      </w:r>
      <w:r w:rsidR="001339F4">
        <w:rPr>
          <w:rFonts w:ascii="Arial" w:hAnsi="Arial" w:cs="Arial"/>
          <w:iCs/>
          <w:color w:val="000000" w:themeColor="text1"/>
        </w:rPr>
        <w:tab/>
        <w:t xml:space="preserve">two </w:t>
      </w:r>
      <w:r w:rsidR="001339F4" w:rsidRPr="001339F4">
        <w:rPr>
          <w:rFonts w:ascii="Arial" w:hAnsi="Arial" w:cs="Arial"/>
          <w:iCs/>
          <w:color w:val="000000" w:themeColor="text1"/>
        </w:rPr>
        <w:t>practical assignments (equally weighted</w:t>
      </w:r>
      <w:r>
        <w:rPr>
          <w:rFonts w:ascii="Arial" w:hAnsi="Arial" w:cs="Arial"/>
          <w:iCs/>
          <w:color w:val="000000" w:themeColor="text1"/>
        </w:rPr>
        <w:t>, approximately 16 hours of work each</w:t>
      </w:r>
      <w:r w:rsidR="001339F4">
        <w:rPr>
          <w:rFonts w:ascii="Arial" w:hAnsi="Arial" w:cs="Arial"/>
          <w:iCs/>
          <w:color w:val="000000" w:themeColor="text1"/>
        </w:rPr>
        <w:t>)</w:t>
      </w:r>
    </w:p>
    <w:p w14:paraId="7C9D15E0" w14:textId="77777777" w:rsidR="001339F4" w:rsidRPr="004431E9" w:rsidRDefault="001339F4" w:rsidP="004431E9">
      <w:pPr>
        <w:spacing w:after="120"/>
        <w:ind w:left="567" w:right="260"/>
        <w:rPr>
          <w:rFonts w:ascii="Arial" w:hAnsi="Arial" w:cs="Arial"/>
          <w:iCs/>
        </w:rPr>
      </w:pPr>
    </w:p>
    <w:p w14:paraId="460BE73C" w14:textId="77777777" w:rsidR="001339F4" w:rsidRPr="004431E9" w:rsidRDefault="001339F4" w:rsidP="004431E9">
      <w:pPr>
        <w:pStyle w:val="ListParagraph"/>
        <w:spacing w:after="120"/>
        <w:ind w:left="927" w:right="260"/>
        <w:rPr>
          <w:rFonts w:ascii="Arial" w:hAnsi="Arial" w:cs="Arial"/>
          <w:iCs/>
        </w:rPr>
      </w:pPr>
    </w:p>
    <w:p w14:paraId="1F11DD08" w14:textId="77777777" w:rsidR="001339F4" w:rsidRPr="004431E9" w:rsidRDefault="00AA4798" w:rsidP="004431E9">
      <w:pPr>
        <w:pStyle w:val="ListParagraph"/>
        <w:numPr>
          <w:ilvl w:val="1"/>
          <w:numId w:val="15"/>
        </w:numPr>
        <w:tabs>
          <w:tab w:val="left" w:pos="1134"/>
        </w:tabs>
        <w:spacing w:after="120"/>
        <w:ind w:left="993" w:right="260" w:hanging="426"/>
        <w:rPr>
          <w:rFonts w:ascii="Arial" w:hAnsi="Arial" w:cs="Arial"/>
          <w:iCs/>
          <w:color w:val="000000" w:themeColor="text1"/>
        </w:rPr>
      </w:pPr>
      <w:r w:rsidRPr="004431E9">
        <w:rPr>
          <w:rFonts w:ascii="Arial" w:hAnsi="Arial" w:cs="Arial"/>
          <w:b/>
          <w:iCs/>
          <w:color w:val="000000" w:themeColor="text1"/>
        </w:rPr>
        <w:t>Reassessment Method</w:t>
      </w:r>
    </w:p>
    <w:p w14:paraId="15BF200B" w14:textId="174A7908" w:rsidR="00AA4798" w:rsidRPr="004431E9" w:rsidRDefault="00AA4798" w:rsidP="004431E9">
      <w:pPr>
        <w:spacing w:after="120"/>
        <w:ind w:left="567" w:right="260"/>
        <w:rPr>
          <w:rFonts w:ascii="Arial" w:hAnsi="Arial" w:cs="Arial"/>
          <w:iCs/>
          <w:color w:val="000000" w:themeColor="text1"/>
        </w:rPr>
      </w:pPr>
      <w:r w:rsidRPr="004431E9">
        <w:rPr>
          <w:rFonts w:ascii="Arial" w:hAnsi="Arial" w:cs="Arial"/>
          <w:iCs/>
          <w:color w:val="000000" w:themeColor="text1"/>
        </w:rPr>
        <w:t>Like for like</w:t>
      </w:r>
    </w:p>
    <w:p w14:paraId="55B7FD7C" w14:textId="77777777" w:rsidR="00696FF5" w:rsidRDefault="00696FF5" w:rsidP="00302082">
      <w:pPr>
        <w:spacing w:after="120"/>
        <w:ind w:left="426" w:right="260"/>
        <w:rPr>
          <w:rFonts w:ascii="Arial" w:hAnsi="Arial" w:cs="Arial"/>
          <w:b/>
          <w:i/>
          <w:iCs/>
        </w:rPr>
      </w:pPr>
    </w:p>
    <w:p w14:paraId="0E846FCB" w14:textId="77777777" w:rsidR="00274ED7" w:rsidRPr="00D644F2" w:rsidRDefault="006F3F8B" w:rsidP="004431E9">
      <w:pPr>
        <w:numPr>
          <w:ilvl w:val="0"/>
          <w:numId w:val="15"/>
        </w:numPr>
        <w:spacing w:after="120"/>
        <w:ind w:left="567" w:right="261" w:hanging="567"/>
        <w:jc w:val="both"/>
        <w:rPr>
          <w:rFonts w:ascii="Arial" w:hAnsi="Arial" w:cs="Arial"/>
          <w:b/>
          <w:iCs/>
        </w:rPr>
      </w:pPr>
      <w:r w:rsidRPr="00D644F2">
        <w:rPr>
          <w:rFonts w:ascii="Arial" w:hAnsi="Arial" w:cs="Arial"/>
          <w:b/>
          <w:iCs/>
        </w:rPr>
        <w:lastRenderedPageBreak/>
        <w:t xml:space="preserve">Map of </w:t>
      </w:r>
      <w:r w:rsidR="00883204" w:rsidRPr="00D644F2">
        <w:rPr>
          <w:rFonts w:ascii="Arial" w:hAnsi="Arial" w:cs="Arial"/>
          <w:b/>
          <w:iCs/>
        </w:rPr>
        <w:t xml:space="preserve">module learning outcomes </w:t>
      </w:r>
      <w:r w:rsidR="00B30E07" w:rsidRPr="00D644F2">
        <w:rPr>
          <w:rFonts w:ascii="Arial" w:hAnsi="Arial" w:cs="Arial"/>
          <w:b/>
          <w:iCs/>
        </w:rPr>
        <w:t>(sections 8 &amp; 9)</w:t>
      </w:r>
      <w:r w:rsidR="00883204" w:rsidRPr="00D644F2">
        <w:rPr>
          <w:rFonts w:ascii="Arial" w:hAnsi="Arial" w:cs="Arial"/>
          <w:b/>
          <w:iCs/>
        </w:rPr>
        <w:t xml:space="preserve"> to l</w:t>
      </w:r>
      <w:r w:rsidRPr="00D644F2">
        <w:rPr>
          <w:rFonts w:ascii="Arial" w:hAnsi="Arial" w:cs="Arial"/>
          <w:b/>
          <w:iCs/>
        </w:rPr>
        <w:t>earning</w:t>
      </w:r>
      <w:r w:rsidR="00B30E07" w:rsidRPr="00D644F2">
        <w:rPr>
          <w:rFonts w:ascii="Arial" w:hAnsi="Arial" w:cs="Arial"/>
          <w:b/>
          <w:iCs/>
        </w:rPr>
        <w:t xml:space="preserve"> and </w:t>
      </w:r>
      <w:r w:rsidR="00883204" w:rsidRPr="00D644F2">
        <w:rPr>
          <w:rFonts w:ascii="Arial" w:hAnsi="Arial" w:cs="Arial"/>
          <w:b/>
          <w:iCs/>
        </w:rPr>
        <w:t>teaching m</w:t>
      </w:r>
      <w:r w:rsidR="00B30E07" w:rsidRPr="00D644F2">
        <w:rPr>
          <w:rFonts w:ascii="Arial" w:hAnsi="Arial" w:cs="Arial"/>
          <w:b/>
          <w:iCs/>
        </w:rPr>
        <w:t>ethods (section12</w:t>
      </w:r>
      <w:r w:rsidRPr="00D644F2">
        <w:rPr>
          <w:rFonts w:ascii="Arial" w:hAnsi="Arial" w:cs="Arial"/>
          <w:b/>
          <w:iCs/>
        </w:rPr>
        <w:t>) and m</w:t>
      </w:r>
      <w:r w:rsidR="00883204" w:rsidRPr="00D644F2">
        <w:rPr>
          <w:rFonts w:ascii="Arial" w:hAnsi="Arial" w:cs="Arial"/>
          <w:b/>
          <w:iCs/>
        </w:rPr>
        <w:t>ethods of a</w:t>
      </w:r>
      <w:r w:rsidR="00B30E07" w:rsidRPr="00D644F2">
        <w:rPr>
          <w:rFonts w:ascii="Arial" w:hAnsi="Arial" w:cs="Arial"/>
          <w:b/>
          <w:iCs/>
        </w:rPr>
        <w:t>ssessment (section 13</w:t>
      </w:r>
      <w:r w:rsidR="00EF4933" w:rsidRPr="00D644F2">
        <w:rPr>
          <w:rFonts w:ascii="Arial" w:hAnsi="Arial" w:cs="Arial"/>
          <w:b/>
          <w:iCs/>
        </w:rPr>
        <w:t>)</w:t>
      </w:r>
    </w:p>
    <w:p w14:paraId="5A643D44" w14:textId="77777777" w:rsidR="007A6245" w:rsidRDefault="007A6245" w:rsidP="00302082">
      <w:pPr>
        <w:spacing w:after="120"/>
        <w:ind w:left="426" w:right="260"/>
        <w:rPr>
          <w:rFonts w:ascii="Arial" w:hAnsi="Arial" w:cs="Arial"/>
          <w:b/>
          <w:iCs/>
        </w:rPr>
      </w:pPr>
    </w:p>
    <w:tbl>
      <w:tblPr>
        <w:tblStyle w:val="TableGrid"/>
        <w:tblW w:w="0" w:type="auto"/>
        <w:jc w:val="center"/>
        <w:tblLook w:val="04A0" w:firstRow="1" w:lastRow="0" w:firstColumn="1" w:lastColumn="0" w:noHBand="0" w:noVBand="1"/>
      </w:tblPr>
      <w:tblGrid>
        <w:gridCol w:w="2405"/>
        <w:gridCol w:w="567"/>
        <w:gridCol w:w="567"/>
        <w:gridCol w:w="567"/>
        <w:gridCol w:w="567"/>
        <w:gridCol w:w="567"/>
        <w:gridCol w:w="567"/>
        <w:gridCol w:w="567"/>
        <w:gridCol w:w="567"/>
        <w:gridCol w:w="550"/>
        <w:gridCol w:w="559"/>
        <w:gridCol w:w="623"/>
      </w:tblGrid>
      <w:tr w:rsidR="00A3280B" w:rsidRPr="00E007D5" w14:paraId="2C232748" w14:textId="77777777" w:rsidTr="00887E7D">
        <w:trPr>
          <w:jc w:val="center"/>
        </w:trPr>
        <w:tc>
          <w:tcPr>
            <w:tcW w:w="2405" w:type="dxa"/>
            <w:shd w:val="clear" w:color="auto" w:fill="D9D9D9" w:themeFill="background1" w:themeFillShade="D9"/>
          </w:tcPr>
          <w:p w14:paraId="29B8A7C4" w14:textId="77777777" w:rsidR="00A3280B" w:rsidRPr="00E007D5" w:rsidRDefault="00A3280B" w:rsidP="000E330D">
            <w:pPr>
              <w:rPr>
                <w:rFonts w:ascii="Arial" w:hAnsi="Arial" w:cs="Arial"/>
                <w:b/>
              </w:rPr>
            </w:pPr>
            <w:r w:rsidRPr="00E007D5">
              <w:rPr>
                <w:rFonts w:ascii="Arial" w:hAnsi="Arial" w:cs="Arial"/>
                <w:b/>
              </w:rPr>
              <w:t>Module learning outcomes</w:t>
            </w:r>
          </w:p>
        </w:tc>
        <w:tc>
          <w:tcPr>
            <w:tcW w:w="567" w:type="dxa"/>
          </w:tcPr>
          <w:p w14:paraId="2C08C16D" w14:textId="77777777" w:rsidR="00A3280B" w:rsidRPr="00E007D5" w:rsidRDefault="00A3280B" w:rsidP="000E330D">
            <w:pPr>
              <w:rPr>
                <w:rFonts w:ascii="Arial" w:hAnsi="Arial" w:cs="Arial"/>
                <w:b/>
              </w:rPr>
            </w:pPr>
            <w:r w:rsidRPr="00E007D5">
              <w:rPr>
                <w:rFonts w:ascii="Arial" w:hAnsi="Arial" w:cs="Arial"/>
                <w:b/>
              </w:rPr>
              <w:t>8.1</w:t>
            </w:r>
          </w:p>
        </w:tc>
        <w:tc>
          <w:tcPr>
            <w:tcW w:w="567" w:type="dxa"/>
          </w:tcPr>
          <w:p w14:paraId="66F1476A" w14:textId="77777777" w:rsidR="00A3280B" w:rsidRPr="00E007D5" w:rsidRDefault="00A3280B" w:rsidP="000E330D">
            <w:pPr>
              <w:rPr>
                <w:rFonts w:ascii="Arial" w:hAnsi="Arial" w:cs="Arial"/>
                <w:b/>
              </w:rPr>
            </w:pPr>
            <w:r w:rsidRPr="00E007D5">
              <w:rPr>
                <w:rFonts w:ascii="Arial" w:hAnsi="Arial" w:cs="Arial"/>
                <w:b/>
              </w:rPr>
              <w:t>8.2</w:t>
            </w:r>
          </w:p>
        </w:tc>
        <w:tc>
          <w:tcPr>
            <w:tcW w:w="567" w:type="dxa"/>
          </w:tcPr>
          <w:p w14:paraId="514D9F06" w14:textId="77777777" w:rsidR="00A3280B" w:rsidRPr="00E007D5" w:rsidRDefault="00A3280B" w:rsidP="000E330D">
            <w:pPr>
              <w:rPr>
                <w:rFonts w:ascii="Arial" w:hAnsi="Arial" w:cs="Arial"/>
                <w:b/>
              </w:rPr>
            </w:pPr>
            <w:r w:rsidRPr="00E007D5">
              <w:rPr>
                <w:rFonts w:ascii="Arial" w:hAnsi="Arial" w:cs="Arial"/>
                <w:b/>
              </w:rPr>
              <w:t>8.3</w:t>
            </w:r>
          </w:p>
        </w:tc>
        <w:tc>
          <w:tcPr>
            <w:tcW w:w="567" w:type="dxa"/>
          </w:tcPr>
          <w:p w14:paraId="29DA8A23" w14:textId="77777777" w:rsidR="00A3280B" w:rsidRPr="00E007D5" w:rsidRDefault="00A3280B" w:rsidP="000E330D">
            <w:pPr>
              <w:rPr>
                <w:rFonts w:ascii="Arial" w:hAnsi="Arial" w:cs="Arial"/>
                <w:b/>
              </w:rPr>
            </w:pPr>
            <w:r w:rsidRPr="00E007D5">
              <w:rPr>
                <w:rFonts w:ascii="Arial" w:hAnsi="Arial" w:cs="Arial"/>
                <w:b/>
              </w:rPr>
              <w:t>8.4</w:t>
            </w:r>
          </w:p>
        </w:tc>
        <w:tc>
          <w:tcPr>
            <w:tcW w:w="567" w:type="dxa"/>
          </w:tcPr>
          <w:p w14:paraId="3FF23C34" w14:textId="77777777" w:rsidR="00A3280B" w:rsidRPr="00E007D5" w:rsidRDefault="00A3280B" w:rsidP="000E330D">
            <w:pPr>
              <w:rPr>
                <w:rFonts w:ascii="Arial" w:hAnsi="Arial" w:cs="Arial"/>
                <w:b/>
              </w:rPr>
            </w:pPr>
            <w:r w:rsidRPr="00E007D5">
              <w:rPr>
                <w:rFonts w:ascii="Arial" w:hAnsi="Arial" w:cs="Arial"/>
                <w:b/>
              </w:rPr>
              <w:t>8.5</w:t>
            </w:r>
          </w:p>
        </w:tc>
        <w:tc>
          <w:tcPr>
            <w:tcW w:w="567" w:type="dxa"/>
          </w:tcPr>
          <w:p w14:paraId="4AFC686A" w14:textId="77777777" w:rsidR="00A3280B" w:rsidRPr="00E007D5" w:rsidRDefault="00A3280B" w:rsidP="000E330D">
            <w:pPr>
              <w:rPr>
                <w:rFonts w:ascii="Arial" w:hAnsi="Arial" w:cs="Arial"/>
                <w:b/>
              </w:rPr>
            </w:pPr>
            <w:r w:rsidRPr="00E007D5">
              <w:rPr>
                <w:rFonts w:ascii="Arial" w:hAnsi="Arial" w:cs="Arial"/>
                <w:b/>
              </w:rPr>
              <w:t>8.6</w:t>
            </w:r>
          </w:p>
        </w:tc>
        <w:tc>
          <w:tcPr>
            <w:tcW w:w="567" w:type="dxa"/>
          </w:tcPr>
          <w:p w14:paraId="503E75F6" w14:textId="77777777" w:rsidR="00A3280B" w:rsidRPr="00E007D5" w:rsidRDefault="00A3280B" w:rsidP="000E330D">
            <w:pPr>
              <w:rPr>
                <w:rFonts w:ascii="Arial" w:hAnsi="Arial" w:cs="Arial"/>
                <w:b/>
              </w:rPr>
            </w:pPr>
            <w:r w:rsidRPr="00E007D5">
              <w:rPr>
                <w:rFonts w:ascii="Arial" w:hAnsi="Arial" w:cs="Arial"/>
                <w:b/>
              </w:rPr>
              <w:t>8.7</w:t>
            </w:r>
          </w:p>
        </w:tc>
        <w:tc>
          <w:tcPr>
            <w:tcW w:w="567" w:type="dxa"/>
          </w:tcPr>
          <w:p w14:paraId="4537C0BF" w14:textId="77777777" w:rsidR="00A3280B" w:rsidRPr="00E007D5" w:rsidRDefault="00A3280B" w:rsidP="000E330D">
            <w:pPr>
              <w:rPr>
                <w:rFonts w:ascii="Arial" w:hAnsi="Arial" w:cs="Arial"/>
                <w:b/>
              </w:rPr>
            </w:pPr>
            <w:r w:rsidRPr="00E007D5">
              <w:rPr>
                <w:rFonts w:ascii="Arial" w:hAnsi="Arial" w:cs="Arial"/>
                <w:b/>
              </w:rPr>
              <w:t>9.1</w:t>
            </w:r>
          </w:p>
        </w:tc>
        <w:tc>
          <w:tcPr>
            <w:tcW w:w="550" w:type="dxa"/>
          </w:tcPr>
          <w:p w14:paraId="06EA3269" w14:textId="77777777" w:rsidR="00A3280B" w:rsidRPr="00E007D5" w:rsidRDefault="00A3280B" w:rsidP="000E330D">
            <w:pPr>
              <w:rPr>
                <w:rFonts w:ascii="Arial" w:hAnsi="Arial" w:cs="Arial"/>
                <w:b/>
              </w:rPr>
            </w:pPr>
            <w:r w:rsidRPr="00E007D5">
              <w:rPr>
                <w:rFonts w:ascii="Arial" w:hAnsi="Arial" w:cs="Arial"/>
                <w:b/>
              </w:rPr>
              <w:t>9.2</w:t>
            </w:r>
          </w:p>
        </w:tc>
        <w:tc>
          <w:tcPr>
            <w:tcW w:w="559" w:type="dxa"/>
          </w:tcPr>
          <w:p w14:paraId="619CA382" w14:textId="77777777" w:rsidR="00A3280B" w:rsidRPr="00E007D5" w:rsidRDefault="00A3280B" w:rsidP="000E330D">
            <w:pPr>
              <w:rPr>
                <w:rFonts w:ascii="Arial" w:hAnsi="Arial" w:cs="Arial"/>
                <w:b/>
              </w:rPr>
            </w:pPr>
            <w:r w:rsidRPr="00E007D5">
              <w:rPr>
                <w:rFonts w:ascii="Arial" w:hAnsi="Arial" w:cs="Arial"/>
                <w:b/>
              </w:rPr>
              <w:t>9.3</w:t>
            </w:r>
          </w:p>
        </w:tc>
        <w:tc>
          <w:tcPr>
            <w:tcW w:w="623" w:type="dxa"/>
          </w:tcPr>
          <w:p w14:paraId="5139A95D" w14:textId="77777777" w:rsidR="00A3280B" w:rsidRPr="00E007D5" w:rsidRDefault="00A3280B" w:rsidP="000E330D">
            <w:pPr>
              <w:rPr>
                <w:rFonts w:ascii="Arial" w:hAnsi="Arial" w:cs="Arial"/>
                <w:b/>
              </w:rPr>
            </w:pPr>
            <w:r w:rsidRPr="00E007D5">
              <w:rPr>
                <w:rFonts w:ascii="Arial" w:hAnsi="Arial" w:cs="Arial"/>
                <w:b/>
              </w:rPr>
              <w:t>9.4</w:t>
            </w:r>
          </w:p>
        </w:tc>
      </w:tr>
      <w:tr w:rsidR="00A3280B" w:rsidRPr="00E007D5" w14:paraId="7DF0ADBE" w14:textId="77777777" w:rsidTr="00887E7D">
        <w:trPr>
          <w:jc w:val="center"/>
        </w:trPr>
        <w:tc>
          <w:tcPr>
            <w:tcW w:w="2405" w:type="dxa"/>
            <w:shd w:val="clear" w:color="auto" w:fill="D9D9D9" w:themeFill="background1" w:themeFillShade="D9"/>
          </w:tcPr>
          <w:p w14:paraId="6C70E90F" w14:textId="550DA35F" w:rsidR="00A3280B" w:rsidRPr="00E007D5" w:rsidRDefault="00A3280B" w:rsidP="0022787F">
            <w:pPr>
              <w:rPr>
                <w:rFonts w:ascii="Arial" w:hAnsi="Arial" w:cs="Arial"/>
                <w:b/>
              </w:rPr>
            </w:pPr>
            <w:r w:rsidRPr="0016540A">
              <w:rPr>
                <w:rFonts w:ascii="Arial" w:hAnsi="Arial" w:cs="Arial"/>
                <w:b/>
              </w:rPr>
              <w:t>Learning/ teaching method</w:t>
            </w:r>
          </w:p>
        </w:tc>
        <w:tc>
          <w:tcPr>
            <w:tcW w:w="567" w:type="dxa"/>
          </w:tcPr>
          <w:p w14:paraId="42A9CB2D" w14:textId="77777777" w:rsidR="00A3280B" w:rsidRPr="00E007D5" w:rsidRDefault="00A3280B" w:rsidP="0022787F">
            <w:pPr>
              <w:rPr>
                <w:rFonts w:ascii="Arial" w:hAnsi="Arial" w:cs="Arial"/>
              </w:rPr>
            </w:pPr>
          </w:p>
        </w:tc>
        <w:tc>
          <w:tcPr>
            <w:tcW w:w="567" w:type="dxa"/>
          </w:tcPr>
          <w:p w14:paraId="06E45864" w14:textId="77777777" w:rsidR="00A3280B" w:rsidRDefault="00A3280B" w:rsidP="0022787F">
            <w:pPr>
              <w:rPr>
                <w:rFonts w:ascii="Arial" w:hAnsi="Arial" w:cs="Arial"/>
              </w:rPr>
            </w:pPr>
          </w:p>
        </w:tc>
        <w:tc>
          <w:tcPr>
            <w:tcW w:w="567" w:type="dxa"/>
          </w:tcPr>
          <w:p w14:paraId="011F9C0B" w14:textId="77777777" w:rsidR="00A3280B" w:rsidRDefault="00A3280B" w:rsidP="0022787F">
            <w:pPr>
              <w:rPr>
                <w:rFonts w:ascii="Arial" w:hAnsi="Arial" w:cs="Arial"/>
              </w:rPr>
            </w:pPr>
          </w:p>
        </w:tc>
        <w:tc>
          <w:tcPr>
            <w:tcW w:w="567" w:type="dxa"/>
          </w:tcPr>
          <w:p w14:paraId="34B20FD0" w14:textId="77777777" w:rsidR="00A3280B" w:rsidRPr="00E007D5" w:rsidRDefault="00A3280B" w:rsidP="0022787F">
            <w:pPr>
              <w:rPr>
                <w:rFonts w:ascii="Arial" w:hAnsi="Arial" w:cs="Arial"/>
              </w:rPr>
            </w:pPr>
          </w:p>
        </w:tc>
        <w:tc>
          <w:tcPr>
            <w:tcW w:w="567" w:type="dxa"/>
          </w:tcPr>
          <w:p w14:paraId="2E1572C9" w14:textId="77777777" w:rsidR="00A3280B" w:rsidRPr="00E007D5" w:rsidRDefault="00A3280B" w:rsidP="0022787F">
            <w:pPr>
              <w:rPr>
                <w:rFonts w:ascii="Arial" w:hAnsi="Arial" w:cs="Arial"/>
              </w:rPr>
            </w:pPr>
          </w:p>
        </w:tc>
        <w:tc>
          <w:tcPr>
            <w:tcW w:w="567" w:type="dxa"/>
          </w:tcPr>
          <w:p w14:paraId="07E14E4B" w14:textId="77777777" w:rsidR="00A3280B" w:rsidRDefault="00A3280B" w:rsidP="0022787F">
            <w:pPr>
              <w:rPr>
                <w:rFonts w:ascii="Arial" w:hAnsi="Arial" w:cs="Arial"/>
              </w:rPr>
            </w:pPr>
          </w:p>
        </w:tc>
        <w:tc>
          <w:tcPr>
            <w:tcW w:w="567" w:type="dxa"/>
          </w:tcPr>
          <w:p w14:paraId="69855717" w14:textId="77777777" w:rsidR="00A3280B" w:rsidRDefault="00A3280B" w:rsidP="0022787F">
            <w:pPr>
              <w:rPr>
                <w:rFonts w:ascii="Arial" w:hAnsi="Arial" w:cs="Arial"/>
              </w:rPr>
            </w:pPr>
          </w:p>
        </w:tc>
        <w:tc>
          <w:tcPr>
            <w:tcW w:w="567" w:type="dxa"/>
          </w:tcPr>
          <w:p w14:paraId="14D00A47" w14:textId="77777777" w:rsidR="00A3280B" w:rsidRPr="00E007D5" w:rsidRDefault="00A3280B" w:rsidP="0022787F">
            <w:pPr>
              <w:rPr>
                <w:rFonts w:ascii="Arial" w:hAnsi="Arial" w:cs="Arial"/>
              </w:rPr>
            </w:pPr>
          </w:p>
        </w:tc>
        <w:tc>
          <w:tcPr>
            <w:tcW w:w="550" w:type="dxa"/>
          </w:tcPr>
          <w:p w14:paraId="0C270975" w14:textId="77777777" w:rsidR="00A3280B" w:rsidRPr="00E007D5" w:rsidRDefault="00A3280B" w:rsidP="0022787F">
            <w:pPr>
              <w:rPr>
                <w:rFonts w:ascii="Arial" w:hAnsi="Arial" w:cs="Arial"/>
              </w:rPr>
            </w:pPr>
          </w:p>
        </w:tc>
        <w:tc>
          <w:tcPr>
            <w:tcW w:w="559" w:type="dxa"/>
          </w:tcPr>
          <w:p w14:paraId="50A281CE" w14:textId="77777777" w:rsidR="00A3280B" w:rsidRPr="00E007D5" w:rsidRDefault="00A3280B" w:rsidP="0022787F">
            <w:pPr>
              <w:rPr>
                <w:rFonts w:ascii="Arial" w:hAnsi="Arial" w:cs="Arial"/>
              </w:rPr>
            </w:pPr>
          </w:p>
        </w:tc>
        <w:tc>
          <w:tcPr>
            <w:tcW w:w="623" w:type="dxa"/>
          </w:tcPr>
          <w:p w14:paraId="055A8D70" w14:textId="77777777" w:rsidR="00A3280B" w:rsidRPr="00E007D5" w:rsidRDefault="00A3280B" w:rsidP="0022787F">
            <w:pPr>
              <w:rPr>
                <w:rFonts w:ascii="Arial" w:hAnsi="Arial" w:cs="Arial"/>
              </w:rPr>
            </w:pPr>
          </w:p>
        </w:tc>
      </w:tr>
      <w:tr w:rsidR="00A3280B" w:rsidRPr="00E007D5" w14:paraId="304FDAB6" w14:textId="77777777" w:rsidTr="00887E7D">
        <w:trPr>
          <w:jc w:val="center"/>
        </w:trPr>
        <w:tc>
          <w:tcPr>
            <w:tcW w:w="2405" w:type="dxa"/>
          </w:tcPr>
          <w:p w14:paraId="5BA6CE78" w14:textId="77777777" w:rsidR="00A3280B" w:rsidRPr="00887E7D" w:rsidRDefault="00A3280B" w:rsidP="0022787F">
            <w:pPr>
              <w:rPr>
                <w:rFonts w:ascii="Arial" w:hAnsi="Arial" w:cs="Arial"/>
              </w:rPr>
            </w:pPr>
            <w:r w:rsidRPr="00887E7D">
              <w:rPr>
                <w:rFonts w:ascii="Arial" w:hAnsi="Arial" w:cs="Arial"/>
              </w:rPr>
              <w:t>Lectures</w:t>
            </w:r>
          </w:p>
        </w:tc>
        <w:tc>
          <w:tcPr>
            <w:tcW w:w="567" w:type="dxa"/>
          </w:tcPr>
          <w:p w14:paraId="294BBF37" w14:textId="77777777" w:rsidR="00A3280B" w:rsidRPr="00E007D5" w:rsidRDefault="00A3280B" w:rsidP="0022787F">
            <w:pPr>
              <w:rPr>
                <w:rFonts w:ascii="Arial" w:hAnsi="Arial" w:cs="Arial"/>
              </w:rPr>
            </w:pPr>
            <w:r w:rsidRPr="00E007D5">
              <w:rPr>
                <w:rFonts w:ascii="Arial" w:hAnsi="Arial" w:cs="Arial"/>
              </w:rPr>
              <w:t>x</w:t>
            </w:r>
          </w:p>
        </w:tc>
        <w:tc>
          <w:tcPr>
            <w:tcW w:w="567" w:type="dxa"/>
          </w:tcPr>
          <w:p w14:paraId="59F370DA" w14:textId="53D4BBFA" w:rsidR="00A3280B" w:rsidRPr="00E007D5" w:rsidRDefault="00A3280B" w:rsidP="0022787F">
            <w:pPr>
              <w:rPr>
                <w:rFonts w:ascii="Arial" w:hAnsi="Arial" w:cs="Arial"/>
              </w:rPr>
            </w:pPr>
            <w:r>
              <w:rPr>
                <w:rFonts w:ascii="Arial" w:hAnsi="Arial" w:cs="Arial"/>
              </w:rPr>
              <w:t>x</w:t>
            </w:r>
          </w:p>
        </w:tc>
        <w:tc>
          <w:tcPr>
            <w:tcW w:w="567" w:type="dxa"/>
          </w:tcPr>
          <w:p w14:paraId="6B3D4D29" w14:textId="233C38CC" w:rsidR="00A3280B" w:rsidRPr="00E007D5" w:rsidRDefault="00A3280B" w:rsidP="0022787F">
            <w:pPr>
              <w:rPr>
                <w:rFonts w:ascii="Arial" w:hAnsi="Arial" w:cs="Arial"/>
              </w:rPr>
            </w:pPr>
            <w:r>
              <w:rPr>
                <w:rFonts w:ascii="Arial" w:hAnsi="Arial" w:cs="Arial"/>
              </w:rPr>
              <w:t>x</w:t>
            </w:r>
          </w:p>
        </w:tc>
        <w:tc>
          <w:tcPr>
            <w:tcW w:w="567" w:type="dxa"/>
          </w:tcPr>
          <w:p w14:paraId="29C6024D" w14:textId="77777777" w:rsidR="00A3280B" w:rsidRPr="00E007D5" w:rsidRDefault="00A3280B" w:rsidP="0022787F">
            <w:pPr>
              <w:rPr>
                <w:rFonts w:ascii="Arial" w:hAnsi="Arial" w:cs="Arial"/>
              </w:rPr>
            </w:pPr>
            <w:r w:rsidRPr="00E007D5">
              <w:rPr>
                <w:rFonts w:ascii="Arial" w:hAnsi="Arial" w:cs="Arial"/>
              </w:rPr>
              <w:t>x</w:t>
            </w:r>
          </w:p>
        </w:tc>
        <w:tc>
          <w:tcPr>
            <w:tcW w:w="567" w:type="dxa"/>
          </w:tcPr>
          <w:p w14:paraId="2C5306BC" w14:textId="668C9F63" w:rsidR="00A3280B" w:rsidRPr="00E007D5" w:rsidRDefault="00A3280B" w:rsidP="0022787F">
            <w:pPr>
              <w:rPr>
                <w:rFonts w:ascii="Arial" w:hAnsi="Arial" w:cs="Arial"/>
              </w:rPr>
            </w:pPr>
            <w:r w:rsidRPr="00E007D5">
              <w:rPr>
                <w:rFonts w:ascii="Arial" w:hAnsi="Arial" w:cs="Arial"/>
              </w:rPr>
              <w:t>x</w:t>
            </w:r>
          </w:p>
        </w:tc>
        <w:tc>
          <w:tcPr>
            <w:tcW w:w="567" w:type="dxa"/>
          </w:tcPr>
          <w:p w14:paraId="08362E12" w14:textId="585BBEED" w:rsidR="00A3280B" w:rsidRPr="00E007D5" w:rsidRDefault="00A3280B" w:rsidP="0022787F">
            <w:pPr>
              <w:rPr>
                <w:rFonts w:ascii="Arial" w:hAnsi="Arial" w:cs="Arial"/>
              </w:rPr>
            </w:pPr>
            <w:r>
              <w:rPr>
                <w:rFonts w:ascii="Arial" w:hAnsi="Arial" w:cs="Arial"/>
              </w:rPr>
              <w:t>x</w:t>
            </w:r>
          </w:p>
        </w:tc>
        <w:tc>
          <w:tcPr>
            <w:tcW w:w="567" w:type="dxa"/>
          </w:tcPr>
          <w:p w14:paraId="21921EDD" w14:textId="0A1E1FFD" w:rsidR="00A3280B" w:rsidRPr="00E007D5" w:rsidRDefault="00A3280B" w:rsidP="0022787F">
            <w:pPr>
              <w:rPr>
                <w:rFonts w:ascii="Arial" w:hAnsi="Arial" w:cs="Arial"/>
              </w:rPr>
            </w:pPr>
            <w:r>
              <w:rPr>
                <w:rFonts w:ascii="Arial" w:hAnsi="Arial" w:cs="Arial"/>
              </w:rPr>
              <w:t>x</w:t>
            </w:r>
          </w:p>
        </w:tc>
        <w:tc>
          <w:tcPr>
            <w:tcW w:w="567" w:type="dxa"/>
          </w:tcPr>
          <w:p w14:paraId="69AB37DC" w14:textId="77777777" w:rsidR="00A3280B" w:rsidRPr="00E007D5" w:rsidRDefault="00A3280B" w:rsidP="0022787F">
            <w:pPr>
              <w:rPr>
                <w:rFonts w:ascii="Arial" w:hAnsi="Arial" w:cs="Arial"/>
              </w:rPr>
            </w:pPr>
            <w:r w:rsidRPr="00E007D5">
              <w:rPr>
                <w:rFonts w:ascii="Arial" w:hAnsi="Arial" w:cs="Arial"/>
              </w:rPr>
              <w:t>x</w:t>
            </w:r>
          </w:p>
        </w:tc>
        <w:tc>
          <w:tcPr>
            <w:tcW w:w="550" w:type="dxa"/>
          </w:tcPr>
          <w:p w14:paraId="688ACF75" w14:textId="77777777" w:rsidR="00A3280B" w:rsidRPr="00E007D5" w:rsidRDefault="00A3280B" w:rsidP="0022787F">
            <w:pPr>
              <w:rPr>
                <w:rFonts w:ascii="Arial" w:hAnsi="Arial" w:cs="Arial"/>
              </w:rPr>
            </w:pPr>
            <w:r w:rsidRPr="00E007D5">
              <w:rPr>
                <w:rFonts w:ascii="Arial" w:hAnsi="Arial" w:cs="Arial"/>
              </w:rPr>
              <w:t>x</w:t>
            </w:r>
          </w:p>
        </w:tc>
        <w:tc>
          <w:tcPr>
            <w:tcW w:w="559" w:type="dxa"/>
          </w:tcPr>
          <w:p w14:paraId="3045A1DB" w14:textId="77777777" w:rsidR="00A3280B" w:rsidRPr="00E007D5" w:rsidRDefault="00A3280B" w:rsidP="0022787F">
            <w:pPr>
              <w:rPr>
                <w:rFonts w:ascii="Arial" w:hAnsi="Arial" w:cs="Arial"/>
              </w:rPr>
            </w:pPr>
          </w:p>
        </w:tc>
        <w:tc>
          <w:tcPr>
            <w:tcW w:w="623" w:type="dxa"/>
          </w:tcPr>
          <w:p w14:paraId="7A5F2D0A" w14:textId="77777777" w:rsidR="00A3280B" w:rsidRPr="00E007D5" w:rsidRDefault="00A3280B" w:rsidP="0022787F">
            <w:pPr>
              <w:rPr>
                <w:rFonts w:ascii="Arial" w:hAnsi="Arial" w:cs="Arial"/>
              </w:rPr>
            </w:pPr>
          </w:p>
        </w:tc>
      </w:tr>
      <w:tr w:rsidR="00A3280B" w:rsidRPr="00E007D5" w14:paraId="062640EA" w14:textId="77777777" w:rsidTr="00887E7D">
        <w:trPr>
          <w:jc w:val="center"/>
        </w:trPr>
        <w:tc>
          <w:tcPr>
            <w:tcW w:w="2405" w:type="dxa"/>
          </w:tcPr>
          <w:p w14:paraId="0286382F" w14:textId="77777777" w:rsidR="00A3280B" w:rsidRPr="00887E7D" w:rsidRDefault="00A3280B" w:rsidP="0022787F">
            <w:pPr>
              <w:rPr>
                <w:rFonts w:ascii="Arial" w:hAnsi="Arial" w:cs="Arial"/>
              </w:rPr>
            </w:pPr>
            <w:r w:rsidRPr="00887E7D">
              <w:rPr>
                <w:rFonts w:ascii="Arial" w:hAnsi="Arial" w:cs="Arial"/>
              </w:rPr>
              <w:t>Classes</w:t>
            </w:r>
          </w:p>
        </w:tc>
        <w:tc>
          <w:tcPr>
            <w:tcW w:w="567" w:type="dxa"/>
          </w:tcPr>
          <w:p w14:paraId="72262229" w14:textId="77777777" w:rsidR="00A3280B" w:rsidRPr="00E007D5" w:rsidRDefault="00A3280B" w:rsidP="0022787F">
            <w:pPr>
              <w:rPr>
                <w:rFonts w:ascii="Arial" w:hAnsi="Arial" w:cs="Arial"/>
              </w:rPr>
            </w:pPr>
            <w:r w:rsidRPr="00E007D5">
              <w:rPr>
                <w:rFonts w:ascii="Arial" w:hAnsi="Arial" w:cs="Arial"/>
              </w:rPr>
              <w:t>x</w:t>
            </w:r>
          </w:p>
        </w:tc>
        <w:tc>
          <w:tcPr>
            <w:tcW w:w="567" w:type="dxa"/>
          </w:tcPr>
          <w:p w14:paraId="3BF97CDA" w14:textId="77777777" w:rsidR="00A3280B" w:rsidRPr="00E007D5" w:rsidRDefault="00A3280B" w:rsidP="0022787F">
            <w:pPr>
              <w:rPr>
                <w:rFonts w:ascii="Arial" w:hAnsi="Arial" w:cs="Arial"/>
              </w:rPr>
            </w:pPr>
            <w:r w:rsidRPr="00E007D5">
              <w:rPr>
                <w:rFonts w:ascii="Arial" w:hAnsi="Arial" w:cs="Arial"/>
              </w:rPr>
              <w:t>x</w:t>
            </w:r>
          </w:p>
        </w:tc>
        <w:tc>
          <w:tcPr>
            <w:tcW w:w="567" w:type="dxa"/>
          </w:tcPr>
          <w:p w14:paraId="6D378EA2" w14:textId="77777777" w:rsidR="00A3280B" w:rsidRPr="00E007D5" w:rsidRDefault="00A3280B" w:rsidP="0022787F">
            <w:pPr>
              <w:rPr>
                <w:rFonts w:ascii="Arial" w:hAnsi="Arial" w:cs="Arial"/>
              </w:rPr>
            </w:pPr>
            <w:r w:rsidRPr="00E007D5">
              <w:rPr>
                <w:rFonts w:ascii="Arial" w:hAnsi="Arial" w:cs="Arial"/>
              </w:rPr>
              <w:t>x</w:t>
            </w:r>
          </w:p>
        </w:tc>
        <w:tc>
          <w:tcPr>
            <w:tcW w:w="567" w:type="dxa"/>
          </w:tcPr>
          <w:p w14:paraId="0767DC15" w14:textId="77777777" w:rsidR="00A3280B" w:rsidRPr="00E007D5" w:rsidRDefault="00A3280B" w:rsidP="0022787F">
            <w:pPr>
              <w:rPr>
                <w:rFonts w:ascii="Arial" w:hAnsi="Arial" w:cs="Arial"/>
              </w:rPr>
            </w:pPr>
            <w:r w:rsidRPr="00E007D5">
              <w:rPr>
                <w:rFonts w:ascii="Arial" w:hAnsi="Arial" w:cs="Arial"/>
              </w:rPr>
              <w:t>x</w:t>
            </w:r>
          </w:p>
        </w:tc>
        <w:tc>
          <w:tcPr>
            <w:tcW w:w="567" w:type="dxa"/>
          </w:tcPr>
          <w:p w14:paraId="3672D597" w14:textId="0A52F43B" w:rsidR="00A3280B" w:rsidRPr="00E007D5" w:rsidRDefault="00A3280B" w:rsidP="0022787F">
            <w:pPr>
              <w:rPr>
                <w:rFonts w:ascii="Arial" w:hAnsi="Arial" w:cs="Arial"/>
              </w:rPr>
            </w:pPr>
            <w:r w:rsidRPr="00E007D5">
              <w:rPr>
                <w:rFonts w:ascii="Arial" w:hAnsi="Arial" w:cs="Arial"/>
              </w:rPr>
              <w:t>x</w:t>
            </w:r>
          </w:p>
        </w:tc>
        <w:tc>
          <w:tcPr>
            <w:tcW w:w="567" w:type="dxa"/>
          </w:tcPr>
          <w:p w14:paraId="6E78D207" w14:textId="2B703641" w:rsidR="00A3280B" w:rsidRPr="00E007D5" w:rsidRDefault="00A3280B" w:rsidP="0022787F">
            <w:pPr>
              <w:rPr>
                <w:rFonts w:ascii="Arial" w:hAnsi="Arial" w:cs="Arial"/>
              </w:rPr>
            </w:pPr>
            <w:r w:rsidRPr="00E007D5">
              <w:rPr>
                <w:rFonts w:ascii="Arial" w:hAnsi="Arial" w:cs="Arial"/>
              </w:rPr>
              <w:t>x</w:t>
            </w:r>
          </w:p>
        </w:tc>
        <w:tc>
          <w:tcPr>
            <w:tcW w:w="567" w:type="dxa"/>
          </w:tcPr>
          <w:p w14:paraId="2C1E3E05" w14:textId="40BDD526" w:rsidR="00A3280B" w:rsidRPr="00E007D5" w:rsidRDefault="00A3280B" w:rsidP="0022787F">
            <w:pPr>
              <w:rPr>
                <w:rFonts w:ascii="Arial" w:hAnsi="Arial" w:cs="Arial"/>
              </w:rPr>
            </w:pPr>
            <w:r>
              <w:rPr>
                <w:rFonts w:ascii="Arial" w:hAnsi="Arial" w:cs="Arial"/>
              </w:rPr>
              <w:t>x</w:t>
            </w:r>
          </w:p>
        </w:tc>
        <w:tc>
          <w:tcPr>
            <w:tcW w:w="567" w:type="dxa"/>
          </w:tcPr>
          <w:p w14:paraId="2C710BCB" w14:textId="77777777" w:rsidR="00A3280B" w:rsidRPr="00E007D5" w:rsidRDefault="00A3280B" w:rsidP="0022787F">
            <w:pPr>
              <w:rPr>
                <w:rFonts w:ascii="Arial" w:hAnsi="Arial" w:cs="Arial"/>
              </w:rPr>
            </w:pPr>
            <w:r w:rsidRPr="00E007D5">
              <w:rPr>
                <w:rFonts w:ascii="Arial" w:hAnsi="Arial" w:cs="Arial"/>
              </w:rPr>
              <w:t>x</w:t>
            </w:r>
          </w:p>
        </w:tc>
        <w:tc>
          <w:tcPr>
            <w:tcW w:w="550" w:type="dxa"/>
          </w:tcPr>
          <w:p w14:paraId="07DE2C50" w14:textId="77777777" w:rsidR="00A3280B" w:rsidRPr="00E007D5" w:rsidRDefault="00A3280B" w:rsidP="0022787F">
            <w:pPr>
              <w:rPr>
                <w:rFonts w:ascii="Arial" w:hAnsi="Arial" w:cs="Arial"/>
              </w:rPr>
            </w:pPr>
            <w:r w:rsidRPr="00E007D5">
              <w:rPr>
                <w:rFonts w:ascii="Arial" w:hAnsi="Arial" w:cs="Arial"/>
              </w:rPr>
              <w:t>x</w:t>
            </w:r>
          </w:p>
        </w:tc>
        <w:tc>
          <w:tcPr>
            <w:tcW w:w="559" w:type="dxa"/>
          </w:tcPr>
          <w:p w14:paraId="7156AA10" w14:textId="77777777" w:rsidR="00A3280B" w:rsidRPr="00E007D5" w:rsidRDefault="00A3280B" w:rsidP="0022787F">
            <w:pPr>
              <w:rPr>
                <w:rFonts w:ascii="Arial" w:hAnsi="Arial" w:cs="Arial"/>
              </w:rPr>
            </w:pPr>
            <w:r w:rsidRPr="00E007D5">
              <w:rPr>
                <w:rFonts w:ascii="Arial" w:hAnsi="Arial" w:cs="Arial"/>
              </w:rPr>
              <w:t>x</w:t>
            </w:r>
          </w:p>
        </w:tc>
        <w:tc>
          <w:tcPr>
            <w:tcW w:w="623" w:type="dxa"/>
          </w:tcPr>
          <w:p w14:paraId="24C72013" w14:textId="77777777" w:rsidR="00A3280B" w:rsidRPr="00E007D5" w:rsidRDefault="00A3280B" w:rsidP="0022787F">
            <w:pPr>
              <w:rPr>
                <w:rFonts w:ascii="Arial" w:hAnsi="Arial" w:cs="Arial"/>
              </w:rPr>
            </w:pPr>
            <w:r w:rsidRPr="00E007D5">
              <w:rPr>
                <w:rFonts w:ascii="Arial" w:hAnsi="Arial" w:cs="Arial"/>
              </w:rPr>
              <w:t>x</w:t>
            </w:r>
          </w:p>
        </w:tc>
      </w:tr>
      <w:tr w:rsidR="00A3280B" w:rsidRPr="00E007D5" w14:paraId="2E52B88E" w14:textId="77777777" w:rsidTr="00887E7D">
        <w:trPr>
          <w:jc w:val="center"/>
        </w:trPr>
        <w:tc>
          <w:tcPr>
            <w:tcW w:w="2405" w:type="dxa"/>
          </w:tcPr>
          <w:p w14:paraId="0494F37B" w14:textId="77777777" w:rsidR="00A3280B" w:rsidRPr="00887E7D" w:rsidRDefault="00A3280B" w:rsidP="0016540A">
            <w:pPr>
              <w:rPr>
                <w:rFonts w:ascii="Arial" w:hAnsi="Arial" w:cs="Arial"/>
              </w:rPr>
            </w:pPr>
            <w:r w:rsidRPr="00887E7D">
              <w:rPr>
                <w:rFonts w:ascii="Arial" w:hAnsi="Arial" w:cs="Arial"/>
              </w:rPr>
              <w:t>Private study</w:t>
            </w:r>
          </w:p>
        </w:tc>
        <w:tc>
          <w:tcPr>
            <w:tcW w:w="567" w:type="dxa"/>
          </w:tcPr>
          <w:p w14:paraId="614D5813" w14:textId="77777777" w:rsidR="00A3280B" w:rsidRPr="00E007D5" w:rsidRDefault="00A3280B" w:rsidP="0016540A">
            <w:pPr>
              <w:rPr>
                <w:rFonts w:ascii="Arial" w:hAnsi="Arial" w:cs="Arial"/>
              </w:rPr>
            </w:pPr>
            <w:r w:rsidRPr="00E007D5">
              <w:rPr>
                <w:rFonts w:ascii="Arial" w:hAnsi="Arial" w:cs="Arial"/>
              </w:rPr>
              <w:t>x</w:t>
            </w:r>
          </w:p>
        </w:tc>
        <w:tc>
          <w:tcPr>
            <w:tcW w:w="567" w:type="dxa"/>
          </w:tcPr>
          <w:p w14:paraId="6F38B90D" w14:textId="77777777" w:rsidR="00A3280B" w:rsidRPr="00E007D5" w:rsidRDefault="00A3280B" w:rsidP="0016540A">
            <w:pPr>
              <w:rPr>
                <w:rFonts w:ascii="Arial" w:hAnsi="Arial" w:cs="Arial"/>
              </w:rPr>
            </w:pPr>
            <w:r w:rsidRPr="00E007D5">
              <w:rPr>
                <w:rFonts w:ascii="Arial" w:hAnsi="Arial" w:cs="Arial"/>
              </w:rPr>
              <w:t>x</w:t>
            </w:r>
          </w:p>
        </w:tc>
        <w:tc>
          <w:tcPr>
            <w:tcW w:w="567" w:type="dxa"/>
          </w:tcPr>
          <w:p w14:paraId="6E2013FE" w14:textId="77777777" w:rsidR="00A3280B" w:rsidRPr="00E007D5" w:rsidRDefault="00A3280B" w:rsidP="0016540A">
            <w:pPr>
              <w:rPr>
                <w:rFonts w:ascii="Arial" w:hAnsi="Arial" w:cs="Arial"/>
              </w:rPr>
            </w:pPr>
            <w:r w:rsidRPr="00E007D5">
              <w:rPr>
                <w:rFonts w:ascii="Arial" w:hAnsi="Arial" w:cs="Arial"/>
              </w:rPr>
              <w:t>x</w:t>
            </w:r>
          </w:p>
        </w:tc>
        <w:tc>
          <w:tcPr>
            <w:tcW w:w="567" w:type="dxa"/>
          </w:tcPr>
          <w:p w14:paraId="5FABE33E" w14:textId="77777777" w:rsidR="00A3280B" w:rsidRPr="00E007D5" w:rsidRDefault="00A3280B" w:rsidP="0016540A">
            <w:pPr>
              <w:rPr>
                <w:rFonts w:ascii="Arial" w:hAnsi="Arial" w:cs="Arial"/>
              </w:rPr>
            </w:pPr>
            <w:r w:rsidRPr="00E007D5">
              <w:rPr>
                <w:rFonts w:ascii="Arial" w:hAnsi="Arial" w:cs="Arial"/>
              </w:rPr>
              <w:t>x</w:t>
            </w:r>
          </w:p>
        </w:tc>
        <w:tc>
          <w:tcPr>
            <w:tcW w:w="567" w:type="dxa"/>
          </w:tcPr>
          <w:p w14:paraId="6039B7FC" w14:textId="0756F01B" w:rsidR="00A3280B" w:rsidRPr="00E007D5" w:rsidRDefault="00A3280B" w:rsidP="0016540A">
            <w:pPr>
              <w:rPr>
                <w:rFonts w:ascii="Arial" w:hAnsi="Arial" w:cs="Arial"/>
              </w:rPr>
            </w:pPr>
            <w:r w:rsidRPr="00E007D5">
              <w:rPr>
                <w:rFonts w:ascii="Arial" w:hAnsi="Arial" w:cs="Arial"/>
              </w:rPr>
              <w:t>x</w:t>
            </w:r>
          </w:p>
        </w:tc>
        <w:tc>
          <w:tcPr>
            <w:tcW w:w="567" w:type="dxa"/>
          </w:tcPr>
          <w:p w14:paraId="21541F0F" w14:textId="2D45E206" w:rsidR="00A3280B" w:rsidRPr="00E007D5" w:rsidRDefault="00A3280B" w:rsidP="0016540A">
            <w:pPr>
              <w:rPr>
                <w:rFonts w:ascii="Arial" w:hAnsi="Arial" w:cs="Arial"/>
              </w:rPr>
            </w:pPr>
            <w:r w:rsidRPr="00E007D5">
              <w:rPr>
                <w:rFonts w:ascii="Arial" w:hAnsi="Arial" w:cs="Arial"/>
              </w:rPr>
              <w:t>x</w:t>
            </w:r>
          </w:p>
        </w:tc>
        <w:tc>
          <w:tcPr>
            <w:tcW w:w="567" w:type="dxa"/>
          </w:tcPr>
          <w:p w14:paraId="33383421" w14:textId="4DA6DB09" w:rsidR="00A3280B" w:rsidRPr="00E007D5" w:rsidRDefault="00A3280B" w:rsidP="0016540A">
            <w:pPr>
              <w:rPr>
                <w:rFonts w:ascii="Arial" w:hAnsi="Arial" w:cs="Arial"/>
              </w:rPr>
            </w:pPr>
            <w:r>
              <w:rPr>
                <w:rFonts w:ascii="Arial" w:hAnsi="Arial" w:cs="Arial"/>
              </w:rPr>
              <w:t>x</w:t>
            </w:r>
          </w:p>
        </w:tc>
        <w:tc>
          <w:tcPr>
            <w:tcW w:w="567" w:type="dxa"/>
          </w:tcPr>
          <w:p w14:paraId="12FFEF95" w14:textId="77777777" w:rsidR="00A3280B" w:rsidRPr="00E007D5" w:rsidRDefault="00A3280B" w:rsidP="0016540A">
            <w:pPr>
              <w:rPr>
                <w:rFonts w:ascii="Arial" w:hAnsi="Arial" w:cs="Arial"/>
              </w:rPr>
            </w:pPr>
            <w:r w:rsidRPr="00E007D5">
              <w:rPr>
                <w:rFonts w:ascii="Arial" w:hAnsi="Arial" w:cs="Arial"/>
              </w:rPr>
              <w:t>x</w:t>
            </w:r>
          </w:p>
        </w:tc>
        <w:tc>
          <w:tcPr>
            <w:tcW w:w="550" w:type="dxa"/>
          </w:tcPr>
          <w:p w14:paraId="7F96EC5C" w14:textId="73C5069F" w:rsidR="00A3280B" w:rsidRPr="00E007D5" w:rsidRDefault="00A3280B" w:rsidP="0016540A">
            <w:pPr>
              <w:rPr>
                <w:rFonts w:ascii="Arial" w:hAnsi="Arial" w:cs="Arial"/>
              </w:rPr>
            </w:pPr>
          </w:p>
        </w:tc>
        <w:tc>
          <w:tcPr>
            <w:tcW w:w="559" w:type="dxa"/>
          </w:tcPr>
          <w:p w14:paraId="5BF67F54" w14:textId="77777777" w:rsidR="00A3280B" w:rsidRPr="00E007D5" w:rsidRDefault="00A3280B" w:rsidP="0016540A">
            <w:pPr>
              <w:rPr>
                <w:rFonts w:ascii="Arial" w:hAnsi="Arial" w:cs="Arial"/>
              </w:rPr>
            </w:pPr>
            <w:r w:rsidRPr="00E007D5">
              <w:rPr>
                <w:rFonts w:ascii="Arial" w:hAnsi="Arial" w:cs="Arial"/>
              </w:rPr>
              <w:t>x</w:t>
            </w:r>
          </w:p>
        </w:tc>
        <w:tc>
          <w:tcPr>
            <w:tcW w:w="623" w:type="dxa"/>
          </w:tcPr>
          <w:p w14:paraId="1A7FA7BD" w14:textId="77777777" w:rsidR="00A3280B" w:rsidRPr="00E007D5" w:rsidRDefault="00A3280B" w:rsidP="0016540A">
            <w:pPr>
              <w:rPr>
                <w:rFonts w:ascii="Arial" w:hAnsi="Arial" w:cs="Arial"/>
              </w:rPr>
            </w:pPr>
            <w:r w:rsidRPr="00E007D5">
              <w:rPr>
                <w:rFonts w:ascii="Arial" w:hAnsi="Arial" w:cs="Arial"/>
              </w:rPr>
              <w:t>x</w:t>
            </w:r>
          </w:p>
        </w:tc>
      </w:tr>
      <w:tr w:rsidR="00A3280B" w:rsidRPr="00E007D5" w14:paraId="444D3C3E" w14:textId="77777777" w:rsidTr="00887E7D">
        <w:trPr>
          <w:jc w:val="center"/>
        </w:trPr>
        <w:tc>
          <w:tcPr>
            <w:tcW w:w="2405" w:type="dxa"/>
            <w:shd w:val="clear" w:color="auto" w:fill="D9D9D9" w:themeFill="background1" w:themeFillShade="D9"/>
          </w:tcPr>
          <w:p w14:paraId="5B694487" w14:textId="3FA940A1" w:rsidR="00A3280B" w:rsidRPr="00887E7D" w:rsidRDefault="00A3280B" w:rsidP="0016540A">
            <w:pPr>
              <w:rPr>
                <w:rFonts w:ascii="Arial" w:hAnsi="Arial" w:cs="Arial"/>
              </w:rPr>
            </w:pPr>
            <w:r w:rsidRPr="009A6708">
              <w:rPr>
                <w:rFonts w:ascii="Arial" w:hAnsi="Arial" w:cs="Arial"/>
                <w:b/>
              </w:rPr>
              <w:t>Assessment method</w:t>
            </w:r>
          </w:p>
        </w:tc>
        <w:tc>
          <w:tcPr>
            <w:tcW w:w="567" w:type="dxa"/>
          </w:tcPr>
          <w:p w14:paraId="7076C86E" w14:textId="77777777" w:rsidR="00A3280B" w:rsidRPr="00E007D5" w:rsidRDefault="00A3280B" w:rsidP="0016540A">
            <w:pPr>
              <w:rPr>
                <w:rFonts w:ascii="Arial" w:hAnsi="Arial" w:cs="Arial"/>
              </w:rPr>
            </w:pPr>
          </w:p>
        </w:tc>
        <w:tc>
          <w:tcPr>
            <w:tcW w:w="567" w:type="dxa"/>
          </w:tcPr>
          <w:p w14:paraId="17F4188D" w14:textId="77777777" w:rsidR="00A3280B" w:rsidRPr="00E007D5" w:rsidRDefault="00A3280B" w:rsidP="0016540A">
            <w:pPr>
              <w:rPr>
                <w:rFonts w:ascii="Arial" w:hAnsi="Arial" w:cs="Arial"/>
              </w:rPr>
            </w:pPr>
          </w:p>
        </w:tc>
        <w:tc>
          <w:tcPr>
            <w:tcW w:w="567" w:type="dxa"/>
          </w:tcPr>
          <w:p w14:paraId="0A5EA4FB" w14:textId="77777777" w:rsidR="00A3280B" w:rsidRPr="00E007D5" w:rsidRDefault="00A3280B" w:rsidP="0016540A">
            <w:pPr>
              <w:rPr>
                <w:rFonts w:ascii="Arial" w:hAnsi="Arial" w:cs="Arial"/>
              </w:rPr>
            </w:pPr>
          </w:p>
        </w:tc>
        <w:tc>
          <w:tcPr>
            <w:tcW w:w="567" w:type="dxa"/>
          </w:tcPr>
          <w:p w14:paraId="6BEBD6CC" w14:textId="77777777" w:rsidR="00A3280B" w:rsidRPr="00E007D5" w:rsidRDefault="00A3280B" w:rsidP="0016540A">
            <w:pPr>
              <w:rPr>
                <w:rFonts w:ascii="Arial" w:hAnsi="Arial" w:cs="Arial"/>
              </w:rPr>
            </w:pPr>
          </w:p>
        </w:tc>
        <w:tc>
          <w:tcPr>
            <w:tcW w:w="567" w:type="dxa"/>
          </w:tcPr>
          <w:p w14:paraId="519C30FE" w14:textId="77777777" w:rsidR="00A3280B" w:rsidRPr="00E007D5" w:rsidRDefault="00A3280B" w:rsidP="0016540A">
            <w:pPr>
              <w:rPr>
                <w:rFonts w:ascii="Arial" w:hAnsi="Arial" w:cs="Arial"/>
              </w:rPr>
            </w:pPr>
          </w:p>
        </w:tc>
        <w:tc>
          <w:tcPr>
            <w:tcW w:w="567" w:type="dxa"/>
          </w:tcPr>
          <w:p w14:paraId="701054DD" w14:textId="77777777" w:rsidR="00A3280B" w:rsidRPr="00E007D5" w:rsidRDefault="00A3280B" w:rsidP="0016540A">
            <w:pPr>
              <w:rPr>
                <w:rFonts w:ascii="Arial" w:hAnsi="Arial" w:cs="Arial"/>
              </w:rPr>
            </w:pPr>
          </w:p>
        </w:tc>
        <w:tc>
          <w:tcPr>
            <w:tcW w:w="567" w:type="dxa"/>
          </w:tcPr>
          <w:p w14:paraId="3D94A543" w14:textId="77777777" w:rsidR="00A3280B" w:rsidRDefault="00A3280B" w:rsidP="0016540A">
            <w:pPr>
              <w:rPr>
                <w:rFonts w:ascii="Arial" w:hAnsi="Arial" w:cs="Arial"/>
              </w:rPr>
            </w:pPr>
          </w:p>
        </w:tc>
        <w:tc>
          <w:tcPr>
            <w:tcW w:w="567" w:type="dxa"/>
          </w:tcPr>
          <w:p w14:paraId="07EEB7FA" w14:textId="77777777" w:rsidR="00A3280B" w:rsidRPr="00E007D5" w:rsidRDefault="00A3280B" w:rsidP="0016540A">
            <w:pPr>
              <w:rPr>
                <w:rFonts w:ascii="Arial" w:hAnsi="Arial" w:cs="Arial"/>
              </w:rPr>
            </w:pPr>
          </w:p>
        </w:tc>
        <w:tc>
          <w:tcPr>
            <w:tcW w:w="550" w:type="dxa"/>
          </w:tcPr>
          <w:p w14:paraId="6C14A78B" w14:textId="77777777" w:rsidR="00A3280B" w:rsidRPr="00E007D5" w:rsidRDefault="00A3280B" w:rsidP="0016540A">
            <w:pPr>
              <w:rPr>
                <w:rFonts w:ascii="Arial" w:hAnsi="Arial" w:cs="Arial"/>
              </w:rPr>
            </w:pPr>
          </w:p>
        </w:tc>
        <w:tc>
          <w:tcPr>
            <w:tcW w:w="559" w:type="dxa"/>
          </w:tcPr>
          <w:p w14:paraId="6F6C6266" w14:textId="77777777" w:rsidR="00A3280B" w:rsidRPr="00E007D5" w:rsidRDefault="00A3280B" w:rsidP="0016540A">
            <w:pPr>
              <w:rPr>
                <w:rFonts w:ascii="Arial" w:hAnsi="Arial" w:cs="Arial"/>
              </w:rPr>
            </w:pPr>
          </w:p>
        </w:tc>
        <w:tc>
          <w:tcPr>
            <w:tcW w:w="623" w:type="dxa"/>
          </w:tcPr>
          <w:p w14:paraId="2C07DA44" w14:textId="77777777" w:rsidR="00A3280B" w:rsidRPr="00E007D5" w:rsidRDefault="00A3280B" w:rsidP="0016540A">
            <w:pPr>
              <w:rPr>
                <w:rFonts w:ascii="Arial" w:hAnsi="Arial" w:cs="Arial"/>
              </w:rPr>
            </w:pPr>
          </w:p>
        </w:tc>
      </w:tr>
      <w:tr w:rsidR="00A3280B" w:rsidRPr="00E007D5" w14:paraId="30AFB8E3" w14:textId="77777777" w:rsidTr="00887E7D">
        <w:trPr>
          <w:jc w:val="center"/>
        </w:trPr>
        <w:tc>
          <w:tcPr>
            <w:tcW w:w="2405" w:type="dxa"/>
          </w:tcPr>
          <w:p w14:paraId="367EF096" w14:textId="77777777" w:rsidR="00A3280B" w:rsidRPr="00887E7D" w:rsidRDefault="00A3280B" w:rsidP="0016540A">
            <w:pPr>
              <w:rPr>
                <w:rFonts w:ascii="Arial" w:hAnsi="Arial" w:cs="Arial"/>
              </w:rPr>
            </w:pPr>
            <w:r w:rsidRPr="00887E7D">
              <w:rPr>
                <w:rFonts w:ascii="Arial" w:hAnsi="Arial" w:cs="Arial"/>
              </w:rPr>
              <w:t>Coursework</w:t>
            </w:r>
          </w:p>
        </w:tc>
        <w:tc>
          <w:tcPr>
            <w:tcW w:w="567" w:type="dxa"/>
          </w:tcPr>
          <w:p w14:paraId="3EE06B88" w14:textId="77777777" w:rsidR="00A3280B" w:rsidRPr="00E007D5" w:rsidRDefault="00A3280B" w:rsidP="0016540A">
            <w:pPr>
              <w:rPr>
                <w:rFonts w:ascii="Arial" w:hAnsi="Arial" w:cs="Arial"/>
              </w:rPr>
            </w:pPr>
            <w:r w:rsidRPr="00E007D5">
              <w:rPr>
                <w:rFonts w:ascii="Arial" w:hAnsi="Arial" w:cs="Arial"/>
              </w:rPr>
              <w:t>x</w:t>
            </w:r>
          </w:p>
        </w:tc>
        <w:tc>
          <w:tcPr>
            <w:tcW w:w="567" w:type="dxa"/>
          </w:tcPr>
          <w:p w14:paraId="428A0D5C" w14:textId="77777777" w:rsidR="00A3280B" w:rsidRPr="00E007D5" w:rsidRDefault="00A3280B" w:rsidP="0016540A">
            <w:pPr>
              <w:rPr>
                <w:rFonts w:ascii="Arial" w:hAnsi="Arial" w:cs="Arial"/>
              </w:rPr>
            </w:pPr>
            <w:r w:rsidRPr="00E007D5">
              <w:rPr>
                <w:rFonts w:ascii="Arial" w:hAnsi="Arial" w:cs="Arial"/>
              </w:rPr>
              <w:t>x</w:t>
            </w:r>
          </w:p>
        </w:tc>
        <w:tc>
          <w:tcPr>
            <w:tcW w:w="567" w:type="dxa"/>
          </w:tcPr>
          <w:p w14:paraId="452F4ACD" w14:textId="77777777" w:rsidR="00A3280B" w:rsidRPr="00E007D5" w:rsidRDefault="00A3280B" w:rsidP="0016540A">
            <w:pPr>
              <w:rPr>
                <w:rFonts w:ascii="Arial" w:hAnsi="Arial" w:cs="Arial"/>
              </w:rPr>
            </w:pPr>
            <w:r w:rsidRPr="00E007D5">
              <w:rPr>
                <w:rFonts w:ascii="Arial" w:hAnsi="Arial" w:cs="Arial"/>
              </w:rPr>
              <w:t>x</w:t>
            </w:r>
          </w:p>
        </w:tc>
        <w:tc>
          <w:tcPr>
            <w:tcW w:w="567" w:type="dxa"/>
          </w:tcPr>
          <w:p w14:paraId="42558625" w14:textId="77777777" w:rsidR="00A3280B" w:rsidRPr="00E007D5" w:rsidRDefault="00A3280B" w:rsidP="0016540A">
            <w:pPr>
              <w:rPr>
                <w:rFonts w:ascii="Arial" w:hAnsi="Arial" w:cs="Arial"/>
              </w:rPr>
            </w:pPr>
            <w:r w:rsidRPr="00E007D5">
              <w:rPr>
                <w:rFonts w:ascii="Arial" w:hAnsi="Arial" w:cs="Arial"/>
              </w:rPr>
              <w:t>x</w:t>
            </w:r>
          </w:p>
        </w:tc>
        <w:tc>
          <w:tcPr>
            <w:tcW w:w="567" w:type="dxa"/>
          </w:tcPr>
          <w:p w14:paraId="660813F4" w14:textId="392E1B8B" w:rsidR="00A3280B" w:rsidRPr="00E007D5" w:rsidRDefault="00A3280B" w:rsidP="0016540A">
            <w:pPr>
              <w:rPr>
                <w:rFonts w:ascii="Arial" w:hAnsi="Arial" w:cs="Arial"/>
              </w:rPr>
            </w:pPr>
            <w:r w:rsidRPr="00E007D5">
              <w:rPr>
                <w:rFonts w:ascii="Arial" w:hAnsi="Arial" w:cs="Arial"/>
              </w:rPr>
              <w:t>x</w:t>
            </w:r>
          </w:p>
        </w:tc>
        <w:tc>
          <w:tcPr>
            <w:tcW w:w="567" w:type="dxa"/>
          </w:tcPr>
          <w:p w14:paraId="5EF261AA" w14:textId="38E37C23" w:rsidR="00A3280B" w:rsidRPr="00E007D5" w:rsidRDefault="00A3280B" w:rsidP="0016540A">
            <w:pPr>
              <w:rPr>
                <w:rFonts w:ascii="Arial" w:hAnsi="Arial" w:cs="Arial"/>
              </w:rPr>
            </w:pPr>
            <w:r w:rsidRPr="00E007D5">
              <w:rPr>
                <w:rFonts w:ascii="Arial" w:hAnsi="Arial" w:cs="Arial"/>
              </w:rPr>
              <w:t>x</w:t>
            </w:r>
          </w:p>
        </w:tc>
        <w:tc>
          <w:tcPr>
            <w:tcW w:w="567" w:type="dxa"/>
          </w:tcPr>
          <w:p w14:paraId="1399916D" w14:textId="152DC602" w:rsidR="00A3280B" w:rsidRPr="00E007D5" w:rsidRDefault="00A3280B" w:rsidP="0016540A">
            <w:pPr>
              <w:rPr>
                <w:rFonts w:ascii="Arial" w:hAnsi="Arial" w:cs="Arial"/>
              </w:rPr>
            </w:pPr>
            <w:r>
              <w:rPr>
                <w:rFonts w:ascii="Arial" w:hAnsi="Arial" w:cs="Arial"/>
              </w:rPr>
              <w:t>x</w:t>
            </w:r>
          </w:p>
        </w:tc>
        <w:tc>
          <w:tcPr>
            <w:tcW w:w="567" w:type="dxa"/>
          </w:tcPr>
          <w:p w14:paraId="355596CD" w14:textId="77777777" w:rsidR="00A3280B" w:rsidRPr="00E007D5" w:rsidRDefault="00A3280B" w:rsidP="0016540A">
            <w:pPr>
              <w:rPr>
                <w:rFonts w:ascii="Arial" w:hAnsi="Arial" w:cs="Arial"/>
              </w:rPr>
            </w:pPr>
            <w:r w:rsidRPr="00E007D5">
              <w:rPr>
                <w:rFonts w:ascii="Arial" w:hAnsi="Arial" w:cs="Arial"/>
              </w:rPr>
              <w:t>x</w:t>
            </w:r>
          </w:p>
        </w:tc>
        <w:tc>
          <w:tcPr>
            <w:tcW w:w="550" w:type="dxa"/>
          </w:tcPr>
          <w:p w14:paraId="2F8708D2" w14:textId="77777777" w:rsidR="00A3280B" w:rsidRPr="00E007D5" w:rsidRDefault="00A3280B" w:rsidP="0016540A">
            <w:pPr>
              <w:rPr>
                <w:rFonts w:ascii="Arial" w:hAnsi="Arial" w:cs="Arial"/>
              </w:rPr>
            </w:pPr>
            <w:r w:rsidRPr="00E007D5">
              <w:rPr>
                <w:rFonts w:ascii="Arial" w:hAnsi="Arial" w:cs="Arial"/>
              </w:rPr>
              <w:t>x</w:t>
            </w:r>
          </w:p>
        </w:tc>
        <w:tc>
          <w:tcPr>
            <w:tcW w:w="559" w:type="dxa"/>
          </w:tcPr>
          <w:p w14:paraId="6A6A2BAA" w14:textId="77777777" w:rsidR="00A3280B" w:rsidRPr="00E007D5" w:rsidRDefault="00A3280B" w:rsidP="0016540A">
            <w:pPr>
              <w:rPr>
                <w:rFonts w:ascii="Arial" w:hAnsi="Arial" w:cs="Arial"/>
              </w:rPr>
            </w:pPr>
            <w:r w:rsidRPr="00E007D5">
              <w:rPr>
                <w:rFonts w:ascii="Arial" w:hAnsi="Arial" w:cs="Arial"/>
              </w:rPr>
              <w:t>x</w:t>
            </w:r>
          </w:p>
        </w:tc>
        <w:tc>
          <w:tcPr>
            <w:tcW w:w="623" w:type="dxa"/>
          </w:tcPr>
          <w:p w14:paraId="061A0EA0" w14:textId="77777777" w:rsidR="00A3280B" w:rsidRPr="00E007D5" w:rsidRDefault="00A3280B" w:rsidP="0016540A">
            <w:pPr>
              <w:rPr>
                <w:rFonts w:ascii="Arial" w:hAnsi="Arial" w:cs="Arial"/>
              </w:rPr>
            </w:pPr>
            <w:r w:rsidRPr="00E007D5">
              <w:rPr>
                <w:rFonts w:ascii="Arial" w:hAnsi="Arial" w:cs="Arial"/>
              </w:rPr>
              <w:t>x</w:t>
            </w:r>
          </w:p>
        </w:tc>
      </w:tr>
    </w:tbl>
    <w:p w14:paraId="423D48B2" w14:textId="77777777" w:rsidR="00E469CD" w:rsidRDefault="00E469CD" w:rsidP="00302082">
      <w:pPr>
        <w:spacing w:after="120"/>
        <w:ind w:left="426" w:right="260"/>
        <w:rPr>
          <w:rFonts w:ascii="Arial" w:hAnsi="Arial" w:cs="Arial"/>
          <w:b/>
          <w:iCs/>
        </w:rPr>
      </w:pPr>
    </w:p>
    <w:p w14:paraId="528F2D53" w14:textId="77777777" w:rsidR="00883204" w:rsidRPr="00D50113" w:rsidRDefault="00883204" w:rsidP="004431E9">
      <w:pPr>
        <w:numPr>
          <w:ilvl w:val="0"/>
          <w:numId w:val="15"/>
        </w:numPr>
        <w:spacing w:after="120"/>
        <w:ind w:left="567" w:right="260" w:hanging="567"/>
        <w:jc w:val="both"/>
        <w:rPr>
          <w:rFonts w:ascii="Arial" w:hAnsi="Arial" w:cs="Arial"/>
          <w:iCs/>
        </w:rPr>
      </w:pPr>
      <w:r>
        <w:rPr>
          <w:rFonts w:ascii="Arial" w:hAnsi="Arial" w:cs="Arial"/>
          <w:b/>
          <w:bCs/>
        </w:rPr>
        <w:t>Inclusive m</w:t>
      </w:r>
      <w:r w:rsidRPr="00D50113">
        <w:rPr>
          <w:rFonts w:ascii="Arial" w:hAnsi="Arial" w:cs="Arial"/>
          <w:b/>
          <w:bCs/>
        </w:rPr>
        <w:t xml:space="preserve">odule </w:t>
      </w:r>
      <w:r>
        <w:rPr>
          <w:rFonts w:ascii="Arial" w:hAnsi="Arial" w:cs="Arial"/>
          <w:b/>
          <w:bCs/>
        </w:rPr>
        <w:t>d</w:t>
      </w:r>
      <w:r w:rsidRPr="00D50113">
        <w:rPr>
          <w:rFonts w:ascii="Arial" w:hAnsi="Arial" w:cs="Arial"/>
          <w:b/>
          <w:bCs/>
        </w:rPr>
        <w:t xml:space="preserve">esign </w:t>
      </w:r>
    </w:p>
    <w:p w14:paraId="59CA97E7" w14:textId="77777777" w:rsidR="00883204" w:rsidRPr="00D50113" w:rsidRDefault="00883204" w:rsidP="00696FF5">
      <w:pPr>
        <w:autoSpaceDE w:val="0"/>
        <w:autoSpaceDN w:val="0"/>
        <w:adjustRightInd w:val="0"/>
        <w:spacing w:after="120"/>
        <w:ind w:left="567" w:right="260"/>
        <w:jc w:val="both"/>
        <w:rPr>
          <w:rFonts w:ascii="Arial" w:hAnsi="Arial" w:cs="Arial"/>
        </w:rPr>
      </w:pPr>
      <w:r w:rsidRPr="00D50113">
        <w:rPr>
          <w:rFonts w:ascii="Arial" w:hAnsi="Arial" w:cs="Arial"/>
        </w:rPr>
        <w:t xml:space="preserve">The </w:t>
      </w:r>
      <w:r w:rsidR="00C66F26" w:rsidRPr="00C66F26">
        <w:rPr>
          <w:rFonts w:ascii="Arial" w:hAnsi="Arial" w:cs="Arial"/>
        </w:rPr>
        <w:t>School</w:t>
      </w:r>
      <w:r w:rsidRPr="00D50113">
        <w:rPr>
          <w:rFonts w:ascii="Arial" w:hAnsi="Arial" w:cs="Arial"/>
        </w:rPr>
        <w:t xml:space="preserve"> recognises and has embedded the expectations of current equality legislation, by ensuring that the module is as accessible as possible by design. Additional alternative arrangements for students with Inclusive Learning Plans (ILPs)/declared disabilities will be made on an individual basis, in consultation with the relevant policies and support services.</w:t>
      </w:r>
    </w:p>
    <w:p w14:paraId="4C324F16" w14:textId="77777777" w:rsidR="00883204" w:rsidRPr="00D50113" w:rsidRDefault="00883204" w:rsidP="00696FF5">
      <w:pPr>
        <w:autoSpaceDE w:val="0"/>
        <w:autoSpaceDN w:val="0"/>
        <w:adjustRightInd w:val="0"/>
        <w:spacing w:after="120"/>
        <w:ind w:left="567" w:right="260"/>
        <w:jc w:val="both"/>
        <w:rPr>
          <w:rFonts w:ascii="Arial" w:hAnsi="Arial" w:cs="Arial"/>
        </w:rPr>
      </w:pPr>
      <w:r w:rsidRPr="00D50113">
        <w:rPr>
          <w:rFonts w:ascii="Arial" w:hAnsi="Arial" w:cs="Arial"/>
        </w:rPr>
        <w:t xml:space="preserve">The inclusive practices in the guidance (see </w:t>
      </w:r>
      <w:r>
        <w:rPr>
          <w:rFonts w:ascii="Arial" w:hAnsi="Arial" w:cs="Arial"/>
        </w:rPr>
        <w:t xml:space="preserve">Annex B </w:t>
      </w:r>
      <w:r w:rsidRPr="00D50113">
        <w:rPr>
          <w:rFonts w:ascii="Arial" w:hAnsi="Arial" w:cs="Arial"/>
        </w:rPr>
        <w:t>Appendix</w:t>
      </w:r>
      <w:r>
        <w:rPr>
          <w:rFonts w:ascii="Arial" w:hAnsi="Arial" w:cs="Arial"/>
        </w:rPr>
        <w:t xml:space="preserve"> A</w:t>
      </w:r>
      <w:r w:rsidRPr="00D50113">
        <w:rPr>
          <w:rFonts w:ascii="Arial" w:hAnsi="Arial" w:cs="Arial"/>
        </w:rPr>
        <w:t>) have been considered in order to support all students in the following areas:</w:t>
      </w:r>
    </w:p>
    <w:p w14:paraId="4110D47C" w14:textId="77777777" w:rsidR="00883204" w:rsidRPr="00D50113" w:rsidRDefault="00883204" w:rsidP="00696FF5">
      <w:pPr>
        <w:autoSpaceDE w:val="0"/>
        <w:autoSpaceDN w:val="0"/>
        <w:adjustRightInd w:val="0"/>
        <w:spacing w:after="120"/>
        <w:ind w:left="567" w:right="260"/>
        <w:jc w:val="both"/>
        <w:rPr>
          <w:rFonts w:ascii="Arial" w:hAnsi="Arial" w:cs="Arial"/>
          <w:bCs/>
        </w:rPr>
      </w:pPr>
      <w:r w:rsidRPr="00D50113">
        <w:rPr>
          <w:rFonts w:ascii="Arial" w:hAnsi="Arial" w:cs="Arial"/>
        </w:rPr>
        <w:t xml:space="preserve">a) </w:t>
      </w:r>
      <w:r w:rsidRPr="00D50113">
        <w:rPr>
          <w:rFonts w:ascii="Arial" w:hAnsi="Arial" w:cs="Arial"/>
          <w:bCs/>
        </w:rPr>
        <w:t>Accessible resources and curriculum</w:t>
      </w:r>
    </w:p>
    <w:p w14:paraId="3DB47C8D" w14:textId="77777777" w:rsidR="00883204" w:rsidRPr="00D50113" w:rsidRDefault="00883204" w:rsidP="00696FF5">
      <w:pPr>
        <w:tabs>
          <w:tab w:val="left" w:pos="567"/>
        </w:tabs>
        <w:autoSpaceDE w:val="0"/>
        <w:autoSpaceDN w:val="0"/>
        <w:adjustRightInd w:val="0"/>
        <w:spacing w:after="120"/>
        <w:ind w:left="567" w:right="260"/>
        <w:jc w:val="both"/>
        <w:rPr>
          <w:rFonts w:ascii="Arial" w:hAnsi="Arial" w:cs="Arial"/>
          <w:color w:val="000000"/>
        </w:rPr>
      </w:pPr>
      <w:r w:rsidRPr="00D50113">
        <w:rPr>
          <w:rFonts w:ascii="Arial" w:hAnsi="Arial" w:cs="Arial"/>
        </w:rPr>
        <w:t xml:space="preserve">b) </w:t>
      </w:r>
      <w:r w:rsidRPr="00D50113">
        <w:rPr>
          <w:rFonts w:ascii="Arial" w:hAnsi="Arial" w:cs="Arial"/>
          <w:bCs/>
        </w:rPr>
        <w:t>Learning</w:t>
      </w:r>
      <w:r w:rsidR="00BB2045">
        <w:rPr>
          <w:rFonts w:ascii="Arial" w:hAnsi="Arial" w:cs="Arial"/>
          <w:bCs/>
        </w:rPr>
        <w:t>,</w:t>
      </w:r>
      <w:r w:rsidRPr="00D50113">
        <w:rPr>
          <w:rFonts w:ascii="Arial" w:hAnsi="Arial" w:cs="Arial"/>
          <w:bCs/>
        </w:rPr>
        <w:t xml:space="preserve"> teaching and assessment methods</w:t>
      </w:r>
    </w:p>
    <w:p w14:paraId="501B0F74" w14:textId="77777777" w:rsidR="00096DA4" w:rsidRPr="00302082" w:rsidRDefault="00096DA4" w:rsidP="00302082">
      <w:pPr>
        <w:spacing w:after="120"/>
        <w:ind w:left="426" w:right="260"/>
        <w:rPr>
          <w:rFonts w:ascii="Arial" w:hAnsi="Arial" w:cs="Arial"/>
          <w:i/>
          <w:iCs/>
        </w:rPr>
      </w:pPr>
    </w:p>
    <w:p w14:paraId="392CB400" w14:textId="77777777" w:rsidR="009A2D37" w:rsidRPr="00302082" w:rsidRDefault="00883204" w:rsidP="004431E9">
      <w:pPr>
        <w:numPr>
          <w:ilvl w:val="0"/>
          <w:numId w:val="15"/>
        </w:numPr>
        <w:spacing w:after="120"/>
        <w:ind w:left="567" w:right="260" w:hanging="567"/>
        <w:jc w:val="both"/>
        <w:rPr>
          <w:rFonts w:ascii="Arial" w:hAnsi="Arial" w:cs="Arial"/>
          <w:b/>
        </w:rPr>
      </w:pPr>
      <w:r>
        <w:rPr>
          <w:rFonts w:ascii="Arial" w:hAnsi="Arial" w:cs="Arial"/>
          <w:b/>
        </w:rPr>
        <w:t>Campus(es) or c</w:t>
      </w:r>
      <w:r w:rsidR="009A2D37" w:rsidRPr="00302082">
        <w:rPr>
          <w:rFonts w:ascii="Arial" w:hAnsi="Arial" w:cs="Arial"/>
          <w:b/>
        </w:rPr>
        <w:t>entre(s)</w:t>
      </w:r>
      <w:r>
        <w:rPr>
          <w:rFonts w:ascii="Arial" w:hAnsi="Arial" w:cs="Arial"/>
          <w:b/>
        </w:rPr>
        <w:t xml:space="preserve"> where module will be delivered</w:t>
      </w:r>
    </w:p>
    <w:p w14:paraId="07CBF5A0" w14:textId="77777777" w:rsidR="009A2D37" w:rsidRPr="00616DB7" w:rsidRDefault="00616DB7" w:rsidP="00696FF5">
      <w:pPr>
        <w:spacing w:after="120"/>
        <w:ind w:left="567" w:right="260"/>
        <w:jc w:val="both"/>
        <w:rPr>
          <w:rFonts w:ascii="Arial" w:hAnsi="Arial" w:cs="Arial"/>
          <w:b/>
        </w:rPr>
      </w:pPr>
      <w:r>
        <w:rPr>
          <w:rFonts w:ascii="Arial" w:hAnsi="Arial" w:cs="Arial"/>
        </w:rPr>
        <w:t>Medway</w:t>
      </w:r>
      <w:r w:rsidR="009A2D37" w:rsidRPr="00616DB7">
        <w:rPr>
          <w:rFonts w:ascii="Arial" w:hAnsi="Arial" w:cs="Arial"/>
        </w:rPr>
        <w:t xml:space="preserve"> </w:t>
      </w:r>
    </w:p>
    <w:p w14:paraId="369ABC17" w14:textId="77777777" w:rsidR="009A2D37" w:rsidRDefault="009A2D37" w:rsidP="00302082">
      <w:pPr>
        <w:spacing w:after="120"/>
        <w:ind w:left="426" w:right="260"/>
        <w:rPr>
          <w:rFonts w:ascii="Arial" w:hAnsi="Arial" w:cs="Arial"/>
          <w:i/>
          <w:iCs/>
        </w:rPr>
      </w:pPr>
    </w:p>
    <w:p w14:paraId="692E9B54" w14:textId="77777777" w:rsidR="00883204" w:rsidRPr="002A7F48" w:rsidRDefault="00883204" w:rsidP="004431E9">
      <w:pPr>
        <w:numPr>
          <w:ilvl w:val="0"/>
          <w:numId w:val="15"/>
        </w:numPr>
        <w:spacing w:after="120"/>
        <w:ind w:left="567" w:right="261" w:hanging="568"/>
        <w:jc w:val="both"/>
        <w:rPr>
          <w:rFonts w:ascii="Arial" w:hAnsi="Arial" w:cs="Arial"/>
          <w:b/>
        </w:rPr>
      </w:pPr>
      <w:r w:rsidRPr="002A7F48">
        <w:rPr>
          <w:rFonts w:ascii="Arial" w:hAnsi="Arial" w:cs="Arial"/>
          <w:b/>
        </w:rPr>
        <w:t xml:space="preserve">Internationalisation </w:t>
      </w:r>
    </w:p>
    <w:p w14:paraId="1DE11A82" w14:textId="67B06099" w:rsidR="00922E9E" w:rsidRPr="00CA2DF0" w:rsidRDefault="00CA2DF0" w:rsidP="00CA2DF0">
      <w:pPr>
        <w:spacing w:after="120"/>
        <w:ind w:left="360" w:right="261"/>
        <w:jc w:val="both"/>
        <w:rPr>
          <w:rFonts w:ascii="Arial" w:hAnsi="Arial" w:cs="Arial"/>
          <w:iCs/>
        </w:rPr>
      </w:pPr>
      <w:r w:rsidRPr="00CA2DF0">
        <w:rPr>
          <w:rFonts w:ascii="Arial" w:eastAsia="Arial" w:hAnsi="Arial" w:cs="Arial"/>
        </w:rPr>
        <w:t>The topics addressed by this module relate to a field which is of international importance, given the global role of computers in today's technological innovation.  The topics covered by this module are international in nature, being identical worldwide and independent of traditional spoken language.</w:t>
      </w:r>
    </w:p>
    <w:p w14:paraId="5FC2B89A" w14:textId="77777777" w:rsidR="00883204" w:rsidRPr="00883204" w:rsidRDefault="00883204" w:rsidP="00883204">
      <w:pPr>
        <w:rPr>
          <w:rFonts w:ascii="Arial" w:hAnsi="Arial" w:cs="Arial"/>
        </w:rPr>
      </w:pPr>
    </w:p>
    <w:p w14:paraId="7B0762A3" w14:textId="77777777" w:rsidR="00641D6D" w:rsidRPr="00302082" w:rsidRDefault="00641D6D" w:rsidP="00302082">
      <w:pPr>
        <w:pBdr>
          <w:bottom w:val="single" w:sz="6" w:space="1" w:color="auto"/>
        </w:pBdr>
        <w:spacing w:after="120"/>
        <w:ind w:right="260"/>
        <w:rPr>
          <w:rFonts w:ascii="Arial" w:hAnsi="Arial" w:cs="Arial"/>
        </w:rPr>
      </w:pPr>
    </w:p>
    <w:p w14:paraId="65600F35" w14:textId="77777777" w:rsidR="00441E76" w:rsidRPr="00BA453C" w:rsidRDefault="00422B69" w:rsidP="00785103">
      <w:pPr>
        <w:spacing w:after="120"/>
        <w:ind w:right="260"/>
        <w:outlineLvl w:val="0"/>
        <w:rPr>
          <w:rFonts w:ascii="Arial" w:hAnsi="Arial" w:cs="Arial"/>
          <w:b/>
          <w:sz w:val="20"/>
        </w:rPr>
      </w:pPr>
      <w:r w:rsidRPr="00BA453C">
        <w:rPr>
          <w:rFonts w:ascii="Arial" w:hAnsi="Arial" w:cs="Arial"/>
          <w:b/>
          <w:sz w:val="20"/>
        </w:rPr>
        <w:t>FACULTIES SUPPORT OFFICE</w:t>
      </w:r>
      <w:r w:rsidR="00441E76" w:rsidRPr="00BA453C">
        <w:rPr>
          <w:rFonts w:ascii="Arial" w:hAnsi="Arial" w:cs="Arial"/>
          <w:b/>
          <w:sz w:val="20"/>
        </w:rPr>
        <w:t xml:space="preserve"> USE ONLY</w:t>
      </w:r>
      <w:r w:rsidR="00C612A8" w:rsidRPr="00BA453C">
        <w:rPr>
          <w:rFonts w:ascii="Arial" w:hAnsi="Arial" w:cs="Arial"/>
          <w:b/>
          <w:sz w:val="20"/>
        </w:rPr>
        <w:t xml:space="preserve"> </w:t>
      </w:r>
    </w:p>
    <w:p w14:paraId="3134582B" w14:textId="77777777" w:rsidR="00D83563" w:rsidRPr="00BA453C" w:rsidRDefault="00D83563" w:rsidP="00302082">
      <w:pPr>
        <w:spacing w:after="120"/>
        <w:ind w:right="260"/>
        <w:rPr>
          <w:rFonts w:ascii="Arial" w:hAnsi="Arial" w:cs="Arial"/>
          <w:b/>
          <w:sz w:val="20"/>
        </w:rPr>
      </w:pPr>
      <w:r w:rsidRPr="00BA453C">
        <w:rPr>
          <w:rFonts w:ascii="Arial" w:hAnsi="Arial" w:cs="Arial"/>
          <w:b/>
          <w:sz w:val="20"/>
        </w:rPr>
        <w:t>Revision record – all revisions must be recorded in the grid and full details of the change retained in the appropriate committee records.</w:t>
      </w:r>
    </w:p>
    <w:p w14:paraId="40274363" w14:textId="77777777" w:rsidR="00422B69" w:rsidRPr="00302082" w:rsidRDefault="00422B69" w:rsidP="00302082">
      <w:pPr>
        <w:spacing w:after="120"/>
        <w:ind w:right="-330"/>
        <w:rPr>
          <w:rFonts w:ascii="Arial" w:hAnsi="Arial" w:cs="Arial"/>
          <w:b/>
        </w:rPr>
      </w:pPr>
    </w:p>
    <w:tbl>
      <w:tblPr>
        <w:tblStyle w:val="TableGrid"/>
        <w:tblW w:w="10682" w:type="dxa"/>
        <w:tblLook w:val="04A0" w:firstRow="1" w:lastRow="0" w:firstColumn="1" w:lastColumn="0" w:noHBand="0" w:noVBand="1"/>
      </w:tblPr>
      <w:tblGrid>
        <w:gridCol w:w="1526"/>
        <w:gridCol w:w="1701"/>
        <w:gridCol w:w="2410"/>
        <w:gridCol w:w="2448"/>
        <w:gridCol w:w="2597"/>
      </w:tblGrid>
      <w:tr w:rsidR="00302082" w:rsidRPr="00BA453C" w14:paraId="6FB1BEB0" w14:textId="77777777" w:rsidTr="00694309">
        <w:trPr>
          <w:trHeight w:val="317"/>
        </w:trPr>
        <w:tc>
          <w:tcPr>
            <w:tcW w:w="1526" w:type="dxa"/>
          </w:tcPr>
          <w:p w14:paraId="3D50F7AB" w14:textId="77777777" w:rsidR="00422B69" w:rsidRPr="00BA453C" w:rsidRDefault="00422B69" w:rsidP="00302082">
            <w:pPr>
              <w:spacing w:after="120"/>
              <w:ind w:right="-330"/>
              <w:rPr>
                <w:rFonts w:ascii="Arial" w:hAnsi="Arial" w:cs="Arial"/>
                <w:sz w:val="18"/>
              </w:rPr>
            </w:pPr>
            <w:r w:rsidRPr="00BA453C">
              <w:rPr>
                <w:rFonts w:ascii="Arial" w:hAnsi="Arial" w:cs="Arial"/>
                <w:sz w:val="18"/>
              </w:rPr>
              <w:t>Date approved</w:t>
            </w:r>
          </w:p>
        </w:tc>
        <w:tc>
          <w:tcPr>
            <w:tcW w:w="1701" w:type="dxa"/>
          </w:tcPr>
          <w:p w14:paraId="663A38A1" w14:textId="77777777" w:rsidR="00422B69" w:rsidRPr="00BA453C" w:rsidRDefault="00422B69" w:rsidP="00302082">
            <w:pPr>
              <w:spacing w:after="120"/>
              <w:rPr>
                <w:rFonts w:ascii="Arial" w:hAnsi="Arial" w:cs="Arial"/>
                <w:sz w:val="18"/>
              </w:rPr>
            </w:pPr>
            <w:r w:rsidRPr="00BA453C">
              <w:rPr>
                <w:rFonts w:ascii="Arial" w:hAnsi="Arial" w:cs="Arial"/>
                <w:sz w:val="18"/>
              </w:rPr>
              <w:t>Major/minor revision</w:t>
            </w:r>
          </w:p>
        </w:tc>
        <w:tc>
          <w:tcPr>
            <w:tcW w:w="2410" w:type="dxa"/>
          </w:tcPr>
          <w:p w14:paraId="629B6CB3" w14:textId="77777777" w:rsidR="00422B69" w:rsidRPr="00BA453C" w:rsidRDefault="00422B69" w:rsidP="00302082">
            <w:pPr>
              <w:spacing w:after="120"/>
              <w:ind w:right="-34"/>
              <w:rPr>
                <w:rFonts w:ascii="Arial" w:hAnsi="Arial" w:cs="Arial"/>
                <w:sz w:val="18"/>
              </w:rPr>
            </w:pPr>
            <w:r w:rsidRPr="00BA453C">
              <w:rPr>
                <w:rFonts w:ascii="Arial" w:hAnsi="Arial" w:cs="Arial"/>
                <w:sz w:val="18"/>
              </w:rPr>
              <w:t>Start date of the delivery of  revised version</w:t>
            </w:r>
          </w:p>
        </w:tc>
        <w:tc>
          <w:tcPr>
            <w:tcW w:w="2448" w:type="dxa"/>
          </w:tcPr>
          <w:p w14:paraId="7FA604A9" w14:textId="77777777" w:rsidR="00422B69" w:rsidRPr="00BA453C" w:rsidRDefault="00422B69" w:rsidP="00302082">
            <w:pPr>
              <w:spacing w:after="120"/>
              <w:ind w:right="-330"/>
              <w:rPr>
                <w:rFonts w:ascii="Arial" w:hAnsi="Arial" w:cs="Arial"/>
                <w:sz w:val="18"/>
              </w:rPr>
            </w:pPr>
            <w:r w:rsidRPr="00BA453C">
              <w:rPr>
                <w:rFonts w:ascii="Arial" w:hAnsi="Arial" w:cs="Arial"/>
                <w:sz w:val="18"/>
              </w:rPr>
              <w:t>Section revised</w:t>
            </w:r>
          </w:p>
        </w:tc>
        <w:tc>
          <w:tcPr>
            <w:tcW w:w="2597" w:type="dxa"/>
          </w:tcPr>
          <w:p w14:paraId="1F0DCE58" w14:textId="77777777" w:rsidR="00422B69" w:rsidRPr="00BA453C" w:rsidRDefault="00422B69" w:rsidP="00302082">
            <w:pPr>
              <w:spacing w:after="120"/>
              <w:ind w:right="-330"/>
              <w:rPr>
                <w:rFonts w:ascii="Arial" w:hAnsi="Arial" w:cs="Arial"/>
                <w:sz w:val="18"/>
              </w:rPr>
            </w:pPr>
            <w:r w:rsidRPr="00BA453C">
              <w:rPr>
                <w:rFonts w:ascii="Arial" w:hAnsi="Arial" w:cs="Arial"/>
                <w:sz w:val="18"/>
              </w:rPr>
              <w:t>Impacts PLOs</w:t>
            </w:r>
            <w:r w:rsidR="00694309">
              <w:rPr>
                <w:rFonts w:ascii="Arial" w:hAnsi="Arial" w:cs="Arial"/>
                <w:sz w:val="18"/>
              </w:rPr>
              <w:t xml:space="preserve"> (</w:t>
            </w:r>
            <w:r w:rsidR="001A425B" w:rsidRPr="00BA453C">
              <w:rPr>
                <w:rFonts w:ascii="Arial" w:hAnsi="Arial" w:cs="Arial"/>
                <w:sz w:val="18"/>
              </w:rPr>
              <w:t>Q6&amp;7 cover sheet)</w:t>
            </w:r>
          </w:p>
        </w:tc>
      </w:tr>
      <w:tr w:rsidR="00302082" w:rsidRPr="00302082" w14:paraId="2F5102D8" w14:textId="77777777" w:rsidTr="00694309">
        <w:trPr>
          <w:trHeight w:val="305"/>
        </w:trPr>
        <w:tc>
          <w:tcPr>
            <w:tcW w:w="1526" w:type="dxa"/>
          </w:tcPr>
          <w:p w14:paraId="10ED5309" w14:textId="4098604F" w:rsidR="00422B69" w:rsidRPr="00302082" w:rsidRDefault="00422B69" w:rsidP="00302082">
            <w:pPr>
              <w:spacing w:after="120"/>
              <w:ind w:right="-330"/>
              <w:rPr>
                <w:rFonts w:ascii="Arial" w:hAnsi="Arial" w:cs="Arial"/>
              </w:rPr>
            </w:pPr>
          </w:p>
        </w:tc>
        <w:tc>
          <w:tcPr>
            <w:tcW w:w="1701" w:type="dxa"/>
          </w:tcPr>
          <w:p w14:paraId="7B9745BA" w14:textId="30B39FAD" w:rsidR="00422B69" w:rsidRPr="00302082" w:rsidRDefault="00422B69" w:rsidP="00302082">
            <w:pPr>
              <w:spacing w:after="120"/>
              <w:ind w:right="-330"/>
              <w:rPr>
                <w:rFonts w:ascii="Arial" w:hAnsi="Arial" w:cs="Arial"/>
              </w:rPr>
            </w:pPr>
          </w:p>
        </w:tc>
        <w:tc>
          <w:tcPr>
            <w:tcW w:w="2410" w:type="dxa"/>
          </w:tcPr>
          <w:p w14:paraId="755AD904" w14:textId="760175AE" w:rsidR="00422B69" w:rsidRPr="00302082" w:rsidRDefault="00422B69" w:rsidP="00302082">
            <w:pPr>
              <w:spacing w:after="120"/>
              <w:ind w:right="-330"/>
              <w:rPr>
                <w:rFonts w:ascii="Arial" w:hAnsi="Arial" w:cs="Arial"/>
              </w:rPr>
            </w:pPr>
          </w:p>
        </w:tc>
        <w:tc>
          <w:tcPr>
            <w:tcW w:w="2448" w:type="dxa"/>
          </w:tcPr>
          <w:p w14:paraId="394476C0" w14:textId="310C7924" w:rsidR="00422B69" w:rsidRPr="00302082" w:rsidRDefault="00422B69" w:rsidP="00302082">
            <w:pPr>
              <w:spacing w:after="120"/>
              <w:ind w:right="-330"/>
              <w:rPr>
                <w:rFonts w:ascii="Arial" w:hAnsi="Arial" w:cs="Arial"/>
              </w:rPr>
            </w:pPr>
          </w:p>
        </w:tc>
        <w:tc>
          <w:tcPr>
            <w:tcW w:w="2597" w:type="dxa"/>
          </w:tcPr>
          <w:p w14:paraId="128C66D0" w14:textId="2341A5C6" w:rsidR="00422B69" w:rsidRPr="00302082" w:rsidRDefault="00422B69" w:rsidP="00302082">
            <w:pPr>
              <w:spacing w:after="120"/>
              <w:ind w:right="-330"/>
              <w:rPr>
                <w:rFonts w:ascii="Arial" w:hAnsi="Arial" w:cs="Arial"/>
              </w:rPr>
            </w:pPr>
          </w:p>
        </w:tc>
      </w:tr>
      <w:tr w:rsidR="00302082" w:rsidRPr="00302082" w14:paraId="121ABB3F" w14:textId="77777777" w:rsidTr="00694309">
        <w:trPr>
          <w:trHeight w:val="305"/>
        </w:trPr>
        <w:tc>
          <w:tcPr>
            <w:tcW w:w="1526" w:type="dxa"/>
          </w:tcPr>
          <w:p w14:paraId="51E6E4AC" w14:textId="77777777" w:rsidR="00422B69" w:rsidRPr="00302082" w:rsidRDefault="00422B69" w:rsidP="00302082">
            <w:pPr>
              <w:spacing w:after="120"/>
              <w:ind w:right="-330"/>
              <w:rPr>
                <w:rFonts w:ascii="Arial" w:hAnsi="Arial" w:cs="Arial"/>
              </w:rPr>
            </w:pPr>
          </w:p>
        </w:tc>
        <w:tc>
          <w:tcPr>
            <w:tcW w:w="1701" w:type="dxa"/>
          </w:tcPr>
          <w:p w14:paraId="21DF69E9" w14:textId="77777777" w:rsidR="00422B69" w:rsidRPr="00302082" w:rsidRDefault="00422B69" w:rsidP="00302082">
            <w:pPr>
              <w:spacing w:after="120"/>
              <w:ind w:right="-330"/>
              <w:rPr>
                <w:rFonts w:ascii="Arial" w:hAnsi="Arial" w:cs="Arial"/>
              </w:rPr>
            </w:pPr>
          </w:p>
        </w:tc>
        <w:tc>
          <w:tcPr>
            <w:tcW w:w="2410" w:type="dxa"/>
          </w:tcPr>
          <w:p w14:paraId="12EED7CE" w14:textId="77777777" w:rsidR="00422B69" w:rsidRPr="00302082" w:rsidRDefault="00422B69" w:rsidP="00302082">
            <w:pPr>
              <w:spacing w:after="120"/>
              <w:ind w:right="-330"/>
              <w:rPr>
                <w:rFonts w:ascii="Arial" w:hAnsi="Arial" w:cs="Arial"/>
              </w:rPr>
            </w:pPr>
          </w:p>
        </w:tc>
        <w:tc>
          <w:tcPr>
            <w:tcW w:w="2448" w:type="dxa"/>
          </w:tcPr>
          <w:p w14:paraId="6FD9AA3D" w14:textId="77777777" w:rsidR="00422B69" w:rsidRPr="00302082" w:rsidRDefault="00422B69" w:rsidP="00302082">
            <w:pPr>
              <w:spacing w:after="120"/>
              <w:ind w:right="-330"/>
              <w:rPr>
                <w:rFonts w:ascii="Arial" w:hAnsi="Arial" w:cs="Arial"/>
              </w:rPr>
            </w:pPr>
          </w:p>
        </w:tc>
        <w:tc>
          <w:tcPr>
            <w:tcW w:w="2597" w:type="dxa"/>
          </w:tcPr>
          <w:p w14:paraId="0C64CD0A" w14:textId="77777777" w:rsidR="00422B69" w:rsidRPr="00302082" w:rsidRDefault="00422B69" w:rsidP="00302082">
            <w:pPr>
              <w:spacing w:after="120"/>
              <w:ind w:right="-330"/>
              <w:rPr>
                <w:rFonts w:ascii="Arial" w:hAnsi="Arial" w:cs="Arial"/>
              </w:rPr>
            </w:pPr>
          </w:p>
        </w:tc>
      </w:tr>
    </w:tbl>
    <w:p w14:paraId="268E25B9" w14:textId="77777777" w:rsidR="00D83563" w:rsidRDefault="00D83563" w:rsidP="00302082">
      <w:pPr>
        <w:spacing w:after="120"/>
        <w:ind w:right="-330"/>
        <w:rPr>
          <w:rFonts w:ascii="Arial" w:hAnsi="Arial" w:cs="Arial"/>
        </w:rPr>
      </w:pPr>
    </w:p>
    <w:p w14:paraId="3649E8C6" w14:textId="46902754" w:rsidR="00C57028" w:rsidRPr="00302082" w:rsidRDefault="00C57028" w:rsidP="00C57028">
      <w:pPr>
        <w:pBdr>
          <w:top w:val="single" w:sz="4" w:space="1" w:color="auto"/>
          <w:left w:val="single" w:sz="4" w:space="4" w:color="auto"/>
          <w:bottom w:val="single" w:sz="4" w:space="1" w:color="auto"/>
          <w:right w:val="single" w:sz="4" w:space="4" w:color="auto"/>
        </w:pBdr>
        <w:spacing w:after="120"/>
        <w:ind w:right="-330"/>
        <w:rPr>
          <w:rFonts w:ascii="Arial" w:hAnsi="Arial" w:cs="Arial"/>
        </w:rPr>
      </w:pPr>
    </w:p>
    <w:sectPr w:rsidR="00C57028" w:rsidRPr="00302082" w:rsidSect="009B535B">
      <w:headerReference w:type="default" r:id="rId16"/>
      <w:headerReference w:type="first" r:id="rId17"/>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20801" w14:textId="77777777" w:rsidR="00397C38" w:rsidRDefault="00397C38" w:rsidP="009A2D37">
      <w:r>
        <w:separator/>
      </w:r>
    </w:p>
  </w:endnote>
  <w:endnote w:type="continuationSeparator" w:id="0">
    <w:p w14:paraId="5AA88A7E" w14:textId="77777777" w:rsidR="00397C38" w:rsidRDefault="00397C38" w:rsidP="009A2D37">
      <w:r>
        <w:continuationSeparator/>
      </w:r>
    </w:p>
  </w:endnote>
  <w:endnote w:type="continuationNotice" w:id="1">
    <w:p w14:paraId="41FC0FA8" w14:textId="77777777" w:rsidR="00397C38" w:rsidRDefault="00397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lantin">
    <w:altName w:val="Mang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59864"/>
      <w:docPartObj>
        <w:docPartGallery w:val="Page Numbers (Bottom of Page)"/>
        <w:docPartUnique/>
      </w:docPartObj>
    </w:sdtPr>
    <w:sdtEndPr/>
    <w:sdtContent>
      <w:p w14:paraId="35012431" w14:textId="4105CC3C" w:rsidR="008B2543" w:rsidRDefault="0019787E" w:rsidP="009A2D37">
        <w:pPr>
          <w:pStyle w:val="Footer"/>
          <w:jc w:val="center"/>
        </w:pPr>
        <w:r>
          <w:fldChar w:fldCharType="begin"/>
        </w:r>
        <w:r>
          <w:instrText xml:space="preserve"> PAGE   \* MERGEFORMAT </w:instrText>
        </w:r>
        <w:r>
          <w:fldChar w:fldCharType="separate"/>
        </w:r>
        <w:r w:rsidR="00C414F1">
          <w:rPr>
            <w:noProof/>
          </w:rPr>
          <w:t>4</w:t>
        </w:r>
        <w:r>
          <w:rPr>
            <w:noProof/>
          </w:rPr>
          <w:fldChar w:fldCharType="end"/>
        </w:r>
      </w:p>
    </w:sdtContent>
  </w:sdt>
  <w:p w14:paraId="07D62D5E" w14:textId="77777777" w:rsidR="008B2543" w:rsidRPr="007B7724" w:rsidRDefault="008B2543" w:rsidP="007B7724">
    <w:pPr>
      <w:pStyle w:val="Footer"/>
      <w:spacing w:after="120"/>
      <w:ind w:right="-330"/>
      <w:rPr>
        <w:rFonts w:ascii="Arial" w:hAnsi="Arial"/>
        <w:sz w:val="18"/>
      </w:rPr>
    </w:pPr>
    <w:r w:rsidRPr="007B7724">
      <w:rPr>
        <w:rFonts w:ascii="Arial" w:hAnsi="Arial"/>
        <w:sz w:val="18"/>
      </w:rPr>
      <w:t>Module Specification Template</w:t>
    </w:r>
    <w:r w:rsidR="00883204">
      <w:rPr>
        <w:rFonts w:ascii="Arial" w:hAnsi="Arial"/>
        <w:sz w:val="18"/>
      </w:rPr>
      <w:t xml:space="preserve"> with Guidance</w:t>
    </w:r>
    <w:r>
      <w:rPr>
        <w:rFonts w:ascii="Arial" w:hAnsi="Arial"/>
        <w:sz w:val="18"/>
      </w:rPr>
      <w:t xml:space="preserve"> (</w:t>
    </w:r>
    <w:r w:rsidR="00696FF5">
      <w:rPr>
        <w:rFonts w:ascii="Arial" w:hAnsi="Arial"/>
        <w:sz w:val="18"/>
      </w:rPr>
      <w:t>October 2017</w:t>
    </w:r>
    <w:r>
      <w:rPr>
        <w:rFonts w:ascii="Arial" w:hAnsi="Arial"/>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10B89" w14:textId="77777777" w:rsidR="00397C38" w:rsidRDefault="00397C38" w:rsidP="009A2D37">
      <w:r>
        <w:separator/>
      </w:r>
    </w:p>
  </w:footnote>
  <w:footnote w:type="continuationSeparator" w:id="0">
    <w:p w14:paraId="78B35088" w14:textId="77777777" w:rsidR="00397C38" w:rsidRDefault="00397C38" w:rsidP="009A2D37">
      <w:r>
        <w:continuationSeparator/>
      </w:r>
    </w:p>
  </w:footnote>
  <w:footnote w:type="continuationNotice" w:id="1">
    <w:p w14:paraId="3E8D6190" w14:textId="77777777" w:rsidR="00397C38" w:rsidRDefault="00397C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45141" w14:textId="4C884DE1" w:rsidR="00441E76" w:rsidRPr="0075408A" w:rsidRDefault="00441E76" w:rsidP="00441E76">
    <w:pPr>
      <w:jc w:val="center"/>
      <w:rPr>
        <w:rFonts w:ascii="Arial" w:hAnsi="Arial" w:cs="Arial"/>
        <w:b/>
        <w:sz w:val="28"/>
        <w:szCs w:val="28"/>
      </w:rPr>
    </w:pPr>
    <w:r w:rsidRPr="0075408A">
      <w:rPr>
        <w:rFonts w:ascii="Arial" w:hAnsi="Arial" w:cs="Arial"/>
        <w:b/>
        <w:noProof/>
        <w:sz w:val="28"/>
        <w:szCs w:val="28"/>
        <w:lang w:eastAsia="en-GB"/>
      </w:rPr>
      <w:drawing>
        <wp:anchor distT="0" distB="0" distL="114300" distR="114300" simplePos="0" relativeHeight="251656704" behindDoc="1" locked="0" layoutInCell="1" allowOverlap="1" wp14:anchorId="2045E338" wp14:editId="342AA4C6">
          <wp:simplePos x="0" y="0"/>
          <wp:positionH relativeFrom="column">
            <wp:posOffset>5457825</wp:posOffset>
          </wp:positionH>
          <wp:positionV relativeFrom="paragraph">
            <wp:posOffset>-156845</wp:posOffset>
          </wp:positionV>
          <wp:extent cx="1170940" cy="590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094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FBF">
      <w:rPr>
        <w:rFonts w:ascii="Arial" w:hAnsi="Arial" w:cs="Arial"/>
        <w:b/>
        <w:sz w:val="28"/>
        <w:szCs w:val="28"/>
      </w:rPr>
      <w:t>MODULE SPECIFICATION</w:t>
    </w:r>
    <w:r w:rsidR="00412B9A">
      <w:rPr>
        <w:rFonts w:ascii="Arial" w:hAnsi="Arial" w:cs="Arial"/>
        <w:b/>
        <w:sz w:val="28"/>
        <w:szCs w:val="28"/>
      </w:rPr>
      <w:t xml:space="preserve"> COVER SHEET</w:t>
    </w:r>
  </w:p>
  <w:p w14:paraId="1DBE22E0" w14:textId="77777777" w:rsidR="008B2543" w:rsidRPr="008C00F8" w:rsidRDefault="008B2543" w:rsidP="005E6D38">
    <w:pPr>
      <w:pStyle w:val="Heading1"/>
      <w:spacing w:before="60" w:after="60"/>
      <w:rPr>
        <w:rFonts w:ascii="Arial" w:hAnsi="Arial" w:cs="Arial"/>
      </w:rPr>
    </w:pPr>
  </w:p>
  <w:p w14:paraId="224CB34F" w14:textId="77777777" w:rsidR="008B2543" w:rsidRDefault="008B25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94A11" w14:textId="33BDEE19" w:rsidR="000F7FBF" w:rsidRPr="0075408A" w:rsidRDefault="000F7FBF" w:rsidP="000F7FBF">
    <w:pPr>
      <w:jc w:val="center"/>
      <w:rPr>
        <w:rFonts w:ascii="Arial" w:hAnsi="Arial" w:cs="Arial"/>
        <w:b/>
        <w:sz w:val="28"/>
        <w:szCs w:val="28"/>
      </w:rPr>
    </w:pPr>
    <w:r w:rsidRPr="0075408A">
      <w:rPr>
        <w:rFonts w:ascii="Arial" w:hAnsi="Arial" w:cs="Arial"/>
        <w:b/>
        <w:noProof/>
        <w:sz w:val="28"/>
        <w:szCs w:val="28"/>
        <w:lang w:eastAsia="en-GB"/>
      </w:rPr>
      <w:drawing>
        <wp:anchor distT="0" distB="0" distL="114300" distR="114300" simplePos="0" relativeHeight="251657728" behindDoc="1" locked="0" layoutInCell="1" allowOverlap="1" wp14:anchorId="63001A11" wp14:editId="15F4EBB9">
          <wp:simplePos x="0" y="0"/>
          <wp:positionH relativeFrom="column">
            <wp:posOffset>5457825</wp:posOffset>
          </wp:positionH>
          <wp:positionV relativeFrom="paragraph">
            <wp:posOffset>-156845</wp:posOffset>
          </wp:positionV>
          <wp:extent cx="1170940" cy="590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094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t>MODULE SPECIFICATION</w:t>
    </w:r>
    <w:r w:rsidR="00412B9A">
      <w:rPr>
        <w:rFonts w:ascii="Arial" w:hAnsi="Arial" w:cs="Arial"/>
        <w:b/>
        <w:sz w:val="28"/>
        <w:szCs w:val="28"/>
      </w:rPr>
      <w:t xml:space="preserve"> COVER SHEET</w:t>
    </w:r>
    <w:r>
      <w:rPr>
        <w:rFonts w:ascii="Arial" w:hAnsi="Arial" w:cs="Arial"/>
        <w:b/>
        <w:sz w:val="28"/>
        <w:szCs w:val="28"/>
      </w:rPr>
      <w:t xml:space="preserve"> </w:t>
    </w:r>
  </w:p>
  <w:p w14:paraId="4D5B361B" w14:textId="77777777" w:rsidR="000F7FBF" w:rsidRPr="000F7FBF" w:rsidRDefault="000F7FBF" w:rsidP="000F7F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EE244" w14:textId="4D0B9A52" w:rsidR="00412B9A" w:rsidRPr="0075408A" w:rsidRDefault="00412B9A" w:rsidP="00441E76">
    <w:pPr>
      <w:jc w:val="center"/>
      <w:rPr>
        <w:rFonts w:ascii="Arial" w:hAnsi="Arial" w:cs="Arial"/>
        <w:b/>
        <w:sz w:val="28"/>
        <w:szCs w:val="28"/>
      </w:rPr>
    </w:pPr>
    <w:r w:rsidRPr="0075408A">
      <w:rPr>
        <w:rFonts w:ascii="Arial" w:hAnsi="Arial" w:cs="Arial"/>
        <w:b/>
        <w:noProof/>
        <w:sz w:val="28"/>
        <w:szCs w:val="28"/>
        <w:lang w:eastAsia="en-GB"/>
      </w:rPr>
      <w:drawing>
        <wp:anchor distT="0" distB="0" distL="114300" distR="114300" simplePos="0" relativeHeight="251661824" behindDoc="1" locked="0" layoutInCell="1" allowOverlap="1" wp14:anchorId="438CC496" wp14:editId="0A5E8FFA">
          <wp:simplePos x="0" y="0"/>
          <wp:positionH relativeFrom="column">
            <wp:posOffset>5457825</wp:posOffset>
          </wp:positionH>
          <wp:positionV relativeFrom="paragraph">
            <wp:posOffset>-156845</wp:posOffset>
          </wp:positionV>
          <wp:extent cx="1170940" cy="590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094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t>MODULE SPECIFICATION</w:t>
    </w:r>
  </w:p>
  <w:p w14:paraId="4DDB20B8" w14:textId="77777777" w:rsidR="00412B9A" w:rsidRPr="008C00F8" w:rsidRDefault="00412B9A" w:rsidP="005E6D38">
    <w:pPr>
      <w:pStyle w:val="Heading1"/>
      <w:spacing w:before="60" w:after="60"/>
      <w:rPr>
        <w:rFonts w:ascii="Arial" w:hAnsi="Arial" w:cs="Arial"/>
      </w:rPr>
    </w:pPr>
  </w:p>
  <w:p w14:paraId="6A8320C3" w14:textId="77777777" w:rsidR="00412B9A" w:rsidRDefault="00412B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0BA14" w14:textId="29693475" w:rsidR="00412B9A" w:rsidRPr="0075408A" w:rsidRDefault="00412B9A" w:rsidP="000F7FBF">
    <w:pPr>
      <w:jc w:val="center"/>
      <w:rPr>
        <w:rFonts w:ascii="Arial" w:hAnsi="Arial" w:cs="Arial"/>
        <w:b/>
        <w:sz w:val="28"/>
        <w:szCs w:val="28"/>
      </w:rPr>
    </w:pPr>
    <w:r w:rsidRPr="0075408A">
      <w:rPr>
        <w:rFonts w:ascii="Arial" w:hAnsi="Arial" w:cs="Arial"/>
        <w:b/>
        <w:noProof/>
        <w:sz w:val="28"/>
        <w:szCs w:val="28"/>
        <w:lang w:eastAsia="en-GB"/>
      </w:rPr>
      <w:drawing>
        <wp:anchor distT="0" distB="0" distL="114300" distR="114300" simplePos="0" relativeHeight="251659776" behindDoc="1" locked="0" layoutInCell="1" allowOverlap="1" wp14:anchorId="6D409F95" wp14:editId="63371B73">
          <wp:simplePos x="0" y="0"/>
          <wp:positionH relativeFrom="column">
            <wp:posOffset>5457825</wp:posOffset>
          </wp:positionH>
          <wp:positionV relativeFrom="paragraph">
            <wp:posOffset>-156845</wp:posOffset>
          </wp:positionV>
          <wp:extent cx="1170940" cy="590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094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t>MODULE SPECIFICATION</w:t>
    </w:r>
  </w:p>
  <w:p w14:paraId="1DFF7BE4" w14:textId="77777777" w:rsidR="00412B9A" w:rsidRPr="000F7FBF" w:rsidRDefault="00412B9A" w:rsidP="000F7F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5581F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662F3"/>
    <w:multiLevelType w:val="multilevel"/>
    <w:tmpl w:val="B8D092F6"/>
    <w:lvl w:ilvl="0">
      <w:start w:val="13"/>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033703B0"/>
    <w:multiLevelType w:val="hybridMultilevel"/>
    <w:tmpl w:val="F348C3D4"/>
    <w:lvl w:ilvl="0" w:tplc="4AAC0FCA">
      <w:start w:val="2"/>
      <w:numFmt w:val="decimal"/>
      <w:lvlText w:val="%1"/>
      <w:lvlJc w:val="left"/>
      <w:pPr>
        <w:ind w:left="927" w:hanging="360"/>
      </w:pPr>
      <w:rPr>
        <w:rFonts w:hint="default"/>
        <w:color w:val="000000" w:themeColor="text1"/>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8BC392C"/>
    <w:multiLevelType w:val="hybridMultilevel"/>
    <w:tmpl w:val="0A3AA04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20A51378"/>
    <w:multiLevelType w:val="multilevel"/>
    <w:tmpl w:val="390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30FE8"/>
    <w:multiLevelType w:val="hybridMultilevel"/>
    <w:tmpl w:val="2E5276C0"/>
    <w:lvl w:ilvl="0" w:tplc="38CEBAB2">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7B33C3"/>
    <w:multiLevelType w:val="multilevel"/>
    <w:tmpl w:val="125E06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F9D4F60"/>
    <w:multiLevelType w:val="hybridMultilevel"/>
    <w:tmpl w:val="F458789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0707399"/>
    <w:multiLevelType w:val="multilevel"/>
    <w:tmpl w:val="0BF621CE"/>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91E5788"/>
    <w:multiLevelType w:val="hybridMultilevel"/>
    <w:tmpl w:val="71C64A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95C1E9F"/>
    <w:multiLevelType w:val="hybridMultilevel"/>
    <w:tmpl w:val="C846DA9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4AAE46D5"/>
    <w:multiLevelType w:val="hybridMultilevel"/>
    <w:tmpl w:val="36FA8A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7E11341"/>
    <w:multiLevelType w:val="hybridMultilevel"/>
    <w:tmpl w:val="A2EE1400"/>
    <w:lvl w:ilvl="0" w:tplc="6BDC6D4C">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59AA10F9"/>
    <w:multiLevelType w:val="hybridMultilevel"/>
    <w:tmpl w:val="D2DE37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A787623"/>
    <w:multiLevelType w:val="hybridMultilevel"/>
    <w:tmpl w:val="D8828DD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79AA4BA0"/>
    <w:multiLevelType w:val="hybridMultilevel"/>
    <w:tmpl w:val="F1502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3"/>
  </w:num>
  <w:num w:numId="5">
    <w:abstractNumId w:val="14"/>
  </w:num>
  <w:num w:numId="6">
    <w:abstractNumId w:val="12"/>
  </w:num>
  <w:num w:numId="7">
    <w:abstractNumId w:val="15"/>
  </w:num>
  <w:num w:numId="8">
    <w:abstractNumId w:val="13"/>
  </w:num>
  <w:num w:numId="9">
    <w:abstractNumId w:val="8"/>
  </w:num>
  <w:num w:numId="10">
    <w:abstractNumId w:val="10"/>
  </w:num>
  <w:num w:numId="11">
    <w:abstractNumId w:val="9"/>
  </w:num>
  <w:num w:numId="12">
    <w:abstractNumId w:val="11"/>
  </w:num>
  <w:num w:numId="13">
    <w:abstractNumId w:val="6"/>
  </w:num>
  <w:num w:numId="14">
    <w:abstractNumId w:val="4"/>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8AA"/>
    <w:rsid w:val="00000C8C"/>
    <w:rsid w:val="000017F2"/>
    <w:rsid w:val="0000456B"/>
    <w:rsid w:val="00005661"/>
    <w:rsid w:val="00010A16"/>
    <w:rsid w:val="0001243F"/>
    <w:rsid w:val="00021EA0"/>
    <w:rsid w:val="00025992"/>
    <w:rsid w:val="00027937"/>
    <w:rsid w:val="00030C9E"/>
    <w:rsid w:val="00031068"/>
    <w:rsid w:val="00031E67"/>
    <w:rsid w:val="0003569A"/>
    <w:rsid w:val="000408CC"/>
    <w:rsid w:val="000451AE"/>
    <w:rsid w:val="00045373"/>
    <w:rsid w:val="00063A2F"/>
    <w:rsid w:val="000678D3"/>
    <w:rsid w:val="000738B5"/>
    <w:rsid w:val="00094810"/>
    <w:rsid w:val="00096DA4"/>
    <w:rsid w:val="000C0294"/>
    <w:rsid w:val="000C4B00"/>
    <w:rsid w:val="000C7A1C"/>
    <w:rsid w:val="000D2A8A"/>
    <w:rsid w:val="000D32AC"/>
    <w:rsid w:val="000E20C1"/>
    <w:rsid w:val="000E343C"/>
    <w:rsid w:val="000E3B73"/>
    <w:rsid w:val="000F5A58"/>
    <w:rsid w:val="000F6C56"/>
    <w:rsid w:val="000F7FBF"/>
    <w:rsid w:val="00106A38"/>
    <w:rsid w:val="00106BE5"/>
    <w:rsid w:val="00110947"/>
    <w:rsid w:val="00111906"/>
    <w:rsid w:val="00111CB3"/>
    <w:rsid w:val="0011475F"/>
    <w:rsid w:val="00117577"/>
    <w:rsid w:val="00117793"/>
    <w:rsid w:val="001206E4"/>
    <w:rsid w:val="001214D3"/>
    <w:rsid w:val="00121BFC"/>
    <w:rsid w:val="001339F4"/>
    <w:rsid w:val="001402AD"/>
    <w:rsid w:val="001540CE"/>
    <w:rsid w:val="0015717B"/>
    <w:rsid w:val="00157ACA"/>
    <w:rsid w:val="00160427"/>
    <w:rsid w:val="00162D46"/>
    <w:rsid w:val="0016540A"/>
    <w:rsid w:val="00172793"/>
    <w:rsid w:val="00174BF6"/>
    <w:rsid w:val="00180558"/>
    <w:rsid w:val="001811E5"/>
    <w:rsid w:val="00183B34"/>
    <w:rsid w:val="00185475"/>
    <w:rsid w:val="00185F46"/>
    <w:rsid w:val="00195BE2"/>
    <w:rsid w:val="00196C6A"/>
    <w:rsid w:val="0019787E"/>
    <w:rsid w:val="00197D9C"/>
    <w:rsid w:val="001A425B"/>
    <w:rsid w:val="001B1B28"/>
    <w:rsid w:val="001B27FB"/>
    <w:rsid w:val="001C4A85"/>
    <w:rsid w:val="001C5443"/>
    <w:rsid w:val="001D0C7D"/>
    <w:rsid w:val="001D1F2D"/>
    <w:rsid w:val="001D2314"/>
    <w:rsid w:val="001D6398"/>
    <w:rsid w:val="001E1F45"/>
    <w:rsid w:val="001E2AA9"/>
    <w:rsid w:val="001E609A"/>
    <w:rsid w:val="001E62C1"/>
    <w:rsid w:val="001F0779"/>
    <w:rsid w:val="001F3C3E"/>
    <w:rsid w:val="00201C5F"/>
    <w:rsid w:val="0020243A"/>
    <w:rsid w:val="0021578E"/>
    <w:rsid w:val="00227582"/>
    <w:rsid w:val="0022787F"/>
    <w:rsid w:val="002308BE"/>
    <w:rsid w:val="00232074"/>
    <w:rsid w:val="002407C0"/>
    <w:rsid w:val="002436C2"/>
    <w:rsid w:val="002461AF"/>
    <w:rsid w:val="002465A1"/>
    <w:rsid w:val="0026160E"/>
    <w:rsid w:val="00264576"/>
    <w:rsid w:val="0026585A"/>
    <w:rsid w:val="00266735"/>
    <w:rsid w:val="00273CF0"/>
    <w:rsid w:val="002748D4"/>
    <w:rsid w:val="00274ED7"/>
    <w:rsid w:val="0028461D"/>
    <w:rsid w:val="0028590C"/>
    <w:rsid w:val="0028770D"/>
    <w:rsid w:val="00292C46"/>
    <w:rsid w:val="002938D6"/>
    <w:rsid w:val="00294B73"/>
    <w:rsid w:val="002A0C18"/>
    <w:rsid w:val="002A15C4"/>
    <w:rsid w:val="002A219B"/>
    <w:rsid w:val="002A22DB"/>
    <w:rsid w:val="002B088B"/>
    <w:rsid w:val="002B20F5"/>
    <w:rsid w:val="002B2A1A"/>
    <w:rsid w:val="002B5FB7"/>
    <w:rsid w:val="002B71F2"/>
    <w:rsid w:val="002E71C0"/>
    <w:rsid w:val="002F05F4"/>
    <w:rsid w:val="002F0CE4"/>
    <w:rsid w:val="002F23EF"/>
    <w:rsid w:val="002F2626"/>
    <w:rsid w:val="002F4AB5"/>
    <w:rsid w:val="00302082"/>
    <w:rsid w:val="00306620"/>
    <w:rsid w:val="00306F53"/>
    <w:rsid w:val="0031216E"/>
    <w:rsid w:val="003262B9"/>
    <w:rsid w:val="00334A02"/>
    <w:rsid w:val="00335875"/>
    <w:rsid w:val="00335FBE"/>
    <w:rsid w:val="00351D4F"/>
    <w:rsid w:val="00352D8E"/>
    <w:rsid w:val="00356B68"/>
    <w:rsid w:val="0035702D"/>
    <w:rsid w:val="00357DDB"/>
    <w:rsid w:val="003604D4"/>
    <w:rsid w:val="003627B0"/>
    <w:rsid w:val="00370AA6"/>
    <w:rsid w:val="00374DF6"/>
    <w:rsid w:val="003759B0"/>
    <w:rsid w:val="00375F84"/>
    <w:rsid w:val="00376E34"/>
    <w:rsid w:val="003804E7"/>
    <w:rsid w:val="003934D2"/>
    <w:rsid w:val="003973A1"/>
    <w:rsid w:val="00397C38"/>
    <w:rsid w:val="003A5DA0"/>
    <w:rsid w:val="003A5EEB"/>
    <w:rsid w:val="003A6143"/>
    <w:rsid w:val="003B35F4"/>
    <w:rsid w:val="003B4FC5"/>
    <w:rsid w:val="003B7C76"/>
    <w:rsid w:val="003C3E0C"/>
    <w:rsid w:val="003C776B"/>
    <w:rsid w:val="003D4A1C"/>
    <w:rsid w:val="003D7AA0"/>
    <w:rsid w:val="003E1FF7"/>
    <w:rsid w:val="003E311D"/>
    <w:rsid w:val="003F4470"/>
    <w:rsid w:val="003F5A04"/>
    <w:rsid w:val="003F67CD"/>
    <w:rsid w:val="00402ED7"/>
    <w:rsid w:val="004114F8"/>
    <w:rsid w:val="00412B9A"/>
    <w:rsid w:val="00422B69"/>
    <w:rsid w:val="00423D86"/>
    <w:rsid w:val="00424C90"/>
    <w:rsid w:val="00436BE9"/>
    <w:rsid w:val="00441E76"/>
    <w:rsid w:val="004431E9"/>
    <w:rsid w:val="00443775"/>
    <w:rsid w:val="004443DA"/>
    <w:rsid w:val="00446A75"/>
    <w:rsid w:val="004474A2"/>
    <w:rsid w:val="00460925"/>
    <w:rsid w:val="00471C6C"/>
    <w:rsid w:val="00472023"/>
    <w:rsid w:val="00486993"/>
    <w:rsid w:val="00492DA4"/>
    <w:rsid w:val="004956CA"/>
    <w:rsid w:val="00496AA3"/>
    <w:rsid w:val="00497C98"/>
    <w:rsid w:val="004A39D7"/>
    <w:rsid w:val="004A55FA"/>
    <w:rsid w:val="004B469A"/>
    <w:rsid w:val="004B5D03"/>
    <w:rsid w:val="004C1C59"/>
    <w:rsid w:val="004C1EC4"/>
    <w:rsid w:val="004D035C"/>
    <w:rsid w:val="004F3C18"/>
    <w:rsid w:val="004F4328"/>
    <w:rsid w:val="005005E4"/>
    <w:rsid w:val="00513689"/>
    <w:rsid w:val="0051375A"/>
    <w:rsid w:val="00521097"/>
    <w:rsid w:val="0053059E"/>
    <w:rsid w:val="00532F6F"/>
    <w:rsid w:val="00533663"/>
    <w:rsid w:val="005460C2"/>
    <w:rsid w:val="005526FB"/>
    <w:rsid w:val="0055280A"/>
    <w:rsid w:val="005548E1"/>
    <w:rsid w:val="0055585D"/>
    <w:rsid w:val="0056127B"/>
    <w:rsid w:val="00561D26"/>
    <w:rsid w:val="00564738"/>
    <w:rsid w:val="00567EC9"/>
    <w:rsid w:val="00571630"/>
    <w:rsid w:val="005759F4"/>
    <w:rsid w:val="005779D1"/>
    <w:rsid w:val="0058041A"/>
    <w:rsid w:val="00582DCD"/>
    <w:rsid w:val="0058538F"/>
    <w:rsid w:val="0058743D"/>
    <w:rsid w:val="00587BF7"/>
    <w:rsid w:val="0059182F"/>
    <w:rsid w:val="00592034"/>
    <w:rsid w:val="0059477B"/>
    <w:rsid w:val="00596884"/>
    <w:rsid w:val="005A14B5"/>
    <w:rsid w:val="005A441F"/>
    <w:rsid w:val="005B3951"/>
    <w:rsid w:val="005B5A98"/>
    <w:rsid w:val="005B6A4F"/>
    <w:rsid w:val="005C1A4F"/>
    <w:rsid w:val="005C27D7"/>
    <w:rsid w:val="005D5DE7"/>
    <w:rsid w:val="005D7CD0"/>
    <w:rsid w:val="005E1A3A"/>
    <w:rsid w:val="005E6ADC"/>
    <w:rsid w:val="005E6D10"/>
    <w:rsid w:val="005E6D38"/>
    <w:rsid w:val="005E7B3F"/>
    <w:rsid w:val="005F040F"/>
    <w:rsid w:val="005F29DB"/>
    <w:rsid w:val="005F2C42"/>
    <w:rsid w:val="006043FC"/>
    <w:rsid w:val="006050CF"/>
    <w:rsid w:val="00605BB1"/>
    <w:rsid w:val="0061072C"/>
    <w:rsid w:val="00612B9D"/>
    <w:rsid w:val="006139CD"/>
    <w:rsid w:val="00616DB7"/>
    <w:rsid w:val="006253AA"/>
    <w:rsid w:val="00626023"/>
    <w:rsid w:val="00630B98"/>
    <w:rsid w:val="00630D05"/>
    <w:rsid w:val="00633150"/>
    <w:rsid w:val="00635593"/>
    <w:rsid w:val="00637A50"/>
    <w:rsid w:val="00641D6D"/>
    <w:rsid w:val="0064364E"/>
    <w:rsid w:val="006438F3"/>
    <w:rsid w:val="00647907"/>
    <w:rsid w:val="00651A82"/>
    <w:rsid w:val="006525E9"/>
    <w:rsid w:val="0066747B"/>
    <w:rsid w:val="006725EC"/>
    <w:rsid w:val="00674ED0"/>
    <w:rsid w:val="00682650"/>
    <w:rsid w:val="00683609"/>
    <w:rsid w:val="00684851"/>
    <w:rsid w:val="00694309"/>
    <w:rsid w:val="00695285"/>
    <w:rsid w:val="00696FF5"/>
    <w:rsid w:val="00697EB4"/>
    <w:rsid w:val="006A6BB4"/>
    <w:rsid w:val="006A7FB0"/>
    <w:rsid w:val="006C0C11"/>
    <w:rsid w:val="006C2A9A"/>
    <w:rsid w:val="006C423D"/>
    <w:rsid w:val="006C46EF"/>
    <w:rsid w:val="006C4C67"/>
    <w:rsid w:val="006D13C0"/>
    <w:rsid w:val="006D41AB"/>
    <w:rsid w:val="006D444F"/>
    <w:rsid w:val="006D506A"/>
    <w:rsid w:val="006D678D"/>
    <w:rsid w:val="006F0C32"/>
    <w:rsid w:val="006F1A15"/>
    <w:rsid w:val="006F3F8B"/>
    <w:rsid w:val="00700488"/>
    <w:rsid w:val="00703404"/>
    <w:rsid w:val="00703F92"/>
    <w:rsid w:val="00704637"/>
    <w:rsid w:val="007105E4"/>
    <w:rsid w:val="00711455"/>
    <w:rsid w:val="00713A97"/>
    <w:rsid w:val="00714EE5"/>
    <w:rsid w:val="00715B32"/>
    <w:rsid w:val="00720270"/>
    <w:rsid w:val="00724362"/>
    <w:rsid w:val="00727780"/>
    <w:rsid w:val="0073792C"/>
    <w:rsid w:val="00754069"/>
    <w:rsid w:val="0075790C"/>
    <w:rsid w:val="007667DF"/>
    <w:rsid w:val="0077080B"/>
    <w:rsid w:val="00785103"/>
    <w:rsid w:val="00787070"/>
    <w:rsid w:val="007906FD"/>
    <w:rsid w:val="00797197"/>
    <w:rsid w:val="007972A7"/>
    <w:rsid w:val="007A2BA2"/>
    <w:rsid w:val="007A2D08"/>
    <w:rsid w:val="007A6245"/>
    <w:rsid w:val="007B1DB2"/>
    <w:rsid w:val="007B375B"/>
    <w:rsid w:val="007B412A"/>
    <w:rsid w:val="007B635E"/>
    <w:rsid w:val="007B7724"/>
    <w:rsid w:val="007B7CDC"/>
    <w:rsid w:val="007C74B4"/>
    <w:rsid w:val="007E3412"/>
    <w:rsid w:val="007F393D"/>
    <w:rsid w:val="008029AF"/>
    <w:rsid w:val="00802FFA"/>
    <w:rsid w:val="008102E5"/>
    <w:rsid w:val="008111B4"/>
    <w:rsid w:val="008133F0"/>
    <w:rsid w:val="00815880"/>
    <w:rsid w:val="00817C56"/>
    <w:rsid w:val="008228E9"/>
    <w:rsid w:val="0082322C"/>
    <w:rsid w:val="00823942"/>
    <w:rsid w:val="00825972"/>
    <w:rsid w:val="00826512"/>
    <w:rsid w:val="00827FFD"/>
    <w:rsid w:val="0083074C"/>
    <w:rsid w:val="00854535"/>
    <w:rsid w:val="00856EB3"/>
    <w:rsid w:val="00863C96"/>
    <w:rsid w:val="00864A72"/>
    <w:rsid w:val="00867C53"/>
    <w:rsid w:val="0087136A"/>
    <w:rsid w:val="00873E9F"/>
    <w:rsid w:val="00874047"/>
    <w:rsid w:val="008778CB"/>
    <w:rsid w:val="00881545"/>
    <w:rsid w:val="00883204"/>
    <w:rsid w:val="00883A3E"/>
    <w:rsid w:val="00887E7D"/>
    <w:rsid w:val="00890737"/>
    <w:rsid w:val="0089148D"/>
    <w:rsid w:val="00891E0D"/>
    <w:rsid w:val="008A0F36"/>
    <w:rsid w:val="008B2543"/>
    <w:rsid w:val="008B2956"/>
    <w:rsid w:val="008B4B6E"/>
    <w:rsid w:val="008D7401"/>
    <w:rsid w:val="00903DF6"/>
    <w:rsid w:val="00921CF6"/>
    <w:rsid w:val="00922E9E"/>
    <w:rsid w:val="00924EF0"/>
    <w:rsid w:val="00926A9F"/>
    <w:rsid w:val="00930C06"/>
    <w:rsid w:val="00934D7B"/>
    <w:rsid w:val="00947180"/>
    <w:rsid w:val="009567BE"/>
    <w:rsid w:val="009676FA"/>
    <w:rsid w:val="009679E0"/>
    <w:rsid w:val="00977632"/>
    <w:rsid w:val="00977DC6"/>
    <w:rsid w:val="00982A8E"/>
    <w:rsid w:val="00987DB4"/>
    <w:rsid w:val="0099029D"/>
    <w:rsid w:val="00996204"/>
    <w:rsid w:val="009A26CB"/>
    <w:rsid w:val="009A2BC2"/>
    <w:rsid w:val="009A2D37"/>
    <w:rsid w:val="009A3908"/>
    <w:rsid w:val="009A7587"/>
    <w:rsid w:val="009B0A69"/>
    <w:rsid w:val="009B535B"/>
    <w:rsid w:val="009C2474"/>
    <w:rsid w:val="009C7082"/>
    <w:rsid w:val="009D0006"/>
    <w:rsid w:val="009D068C"/>
    <w:rsid w:val="009F3A2A"/>
    <w:rsid w:val="009F731F"/>
    <w:rsid w:val="009F7D33"/>
    <w:rsid w:val="00A021FE"/>
    <w:rsid w:val="00A1270E"/>
    <w:rsid w:val="00A15342"/>
    <w:rsid w:val="00A219F4"/>
    <w:rsid w:val="00A3007E"/>
    <w:rsid w:val="00A32048"/>
    <w:rsid w:val="00A3280B"/>
    <w:rsid w:val="00A41F06"/>
    <w:rsid w:val="00A50FD4"/>
    <w:rsid w:val="00A52DB4"/>
    <w:rsid w:val="00A618E1"/>
    <w:rsid w:val="00A61995"/>
    <w:rsid w:val="00A629B9"/>
    <w:rsid w:val="00A70C20"/>
    <w:rsid w:val="00A74292"/>
    <w:rsid w:val="00A776DE"/>
    <w:rsid w:val="00A80640"/>
    <w:rsid w:val="00A87FFD"/>
    <w:rsid w:val="00A91998"/>
    <w:rsid w:val="00A97038"/>
    <w:rsid w:val="00AA1E82"/>
    <w:rsid w:val="00AA3C15"/>
    <w:rsid w:val="00AA4798"/>
    <w:rsid w:val="00AA6330"/>
    <w:rsid w:val="00AB10C7"/>
    <w:rsid w:val="00AC7501"/>
    <w:rsid w:val="00AD748B"/>
    <w:rsid w:val="00AE0469"/>
    <w:rsid w:val="00AE4865"/>
    <w:rsid w:val="00AF50EE"/>
    <w:rsid w:val="00B0591D"/>
    <w:rsid w:val="00B13402"/>
    <w:rsid w:val="00B14BC2"/>
    <w:rsid w:val="00B17024"/>
    <w:rsid w:val="00B17CD2"/>
    <w:rsid w:val="00B213D2"/>
    <w:rsid w:val="00B248BA"/>
    <w:rsid w:val="00B24B56"/>
    <w:rsid w:val="00B30E07"/>
    <w:rsid w:val="00B34ADD"/>
    <w:rsid w:val="00B52FF5"/>
    <w:rsid w:val="00B5498B"/>
    <w:rsid w:val="00B57219"/>
    <w:rsid w:val="00B658A3"/>
    <w:rsid w:val="00B746A8"/>
    <w:rsid w:val="00B7664D"/>
    <w:rsid w:val="00B80989"/>
    <w:rsid w:val="00B9109B"/>
    <w:rsid w:val="00B927AE"/>
    <w:rsid w:val="00B93721"/>
    <w:rsid w:val="00B937B1"/>
    <w:rsid w:val="00BA453C"/>
    <w:rsid w:val="00BA4E02"/>
    <w:rsid w:val="00BB2045"/>
    <w:rsid w:val="00BB2A6D"/>
    <w:rsid w:val="00BB4138"/>
    <w:rsid w:val="00BB4189"/>
    <w:rsid w:val="00BC19F7"/>
    <w:rsid w:val="00BC41ED"/>
    <w:rsid w:val="00BD009E"/>
    <w:rsid w:val="00BD0EF8"/>
    <w:rsid w:val="00BD7A8C"/>
    <w:rsid w:val="00BE2126"/>
    <w:rsid w:val="00BE3B17"/>
    <w:rsid w:val="00BF51AB"/>
    <w:rsid w:val="00BF716B"/>
    <w:rsid w:val="00BF7233"/>
    <w:rsid w:val="00C02AA2"/>
    <w:rsid w:val="00C031F2"/>
    <w:rsid w:val="00C04C95"/>
    <w:rsid w:val="00C12613"/>
    <w:rsid w:val="00C16DEF"/>
    <w:rsid w:val="00C2492F"/>
    <w:rsid w:val="00C24CB9"/>
    <w:rsid w:val="00C260B8"/>
    <w:rsid w:val="00C3744A"/>
    <w:rsid w:val="00C4002A"/>
    <w:rsid w:val="00C414F1"/>
    <w:rsid w:val="00C46912"/>
    <w:rsid w:val="00C57028"/>
    <w:rsid w:val="00C612A8"/>
    <w:rsid w:val="00C64496"/>
    <w:rsid w:val="00C65020"/>
    <w:rsid w:val="00C66F26"/>
    <w:rsid w:val="00C67631"/>
    <w:rsid w:val="00C709C6"/>
    <w:rsid w:val="00C729D7"/>
    <w:rsid w:val="00C75283"/>
    <w:rsid w:val="00C80D21"/>
    <w:rsid w:val="00C83354"/>
    <w:rsid w:val="00C84004"/>
    <w:rsid w:val="00C843F6"/>
    <w:rsid w:val="00C84507"/>
    <w:rsid w:val="00C86054"/>
    <w:rsid w:val="00C862C7"/>
    <w:rsid w:val="00C8701D"/>
    <w:rsid w:val="00C9160B"/>
    <w:rsid w:val="00C94356"/>
    <w:rsid w:val="00CA2DF0"/>
    <w:rsid w:val="00CA30BD"/>
    <w:rsid w:val="00CA3254"/>
    <w:rsid w:val="00CB11CE"/>
    <w:rsid w:val="00CC25A2"/>
    <w:rsid w:val="00CC671B"/>
    <w:rsid w:val="00CD71B7"/>
    <w:rsid w:val="00CD7F07"/>
    <w:rsid w:val="00CE04F3"/>
    <w:rsid w:val="00CE12D8"/>
    <w:rsid w:val="00CE2DB5"/>
    <w:rsid w:val="00CE4574"/>
    <w:rsid w:val="00CE70E6"/>
    <w:rsid w:val="00CF2E1E"/>
    <w:rsid w:val="00CF3F57"/>
    <w:rsid w:val="00D008DC"/>
    <w:rsid w:val="00D02E99"/>
    <w:rsid w:val="00D06BFF"/>
    <w:rsid w:val="00D13357"/>
    <w:rsid w:val="00D13A13"/>
    <w:rsid w:val="00D15AAF"/>
    <w:rsid w:val="00D23D09"/>
    <w:rsid w:val="00D2689A"/>
    <w:rsid w:val="00D644F2"/>
    <w:rsid w:val="00D65506"/>
    <w:rsid w:val="00D773CF"/>
    <w:rsid w:val="00D81867"/>
    <w:rsid w:val="00D83563"/>
    <w:rsid w:val="00D8448F"/>
    <w:rsid w:val="00DA64B6"/>
    <w:rsid w:val="00DB5C9D"/>
    <w:rsid w:val="00DD02E6"/>
    <w:rsid w:val="00DE2A6A"/>
    <w:rsid w:val="00DF665B"/>
    <w:rsid w:val="00DF68AA"/>
    <w:rsid w:val="00E0152A"/>
    <w:rsid w:val="00E03394"/>
    <w:rsid w:val="00E066E5"/>
    <w:rsid w:val="00E22F03"/>
    <w:rsid w:val="00E233C1"/>
    <w:rsid w:val="00E469CD"/>
    <w:rsid w:val="00E51404"/>
    <w:rsid w:val="00E574C9"/>
    <w:rsid w:val="00E610DE"/>
    <w:rsid w:val="00E66167"/>
    <w:rsid w:val="00E71F2F"/>
    <w:rsid w:val="00E77786"/>
    <w:rsid w:val="00E806FB"/>
    <w:rsid w:val="00E96539"/>
    <w:rsid w:val="00EA67BD"/>
    <w:rsid w:val="00EB1C2D"/>
    <w:rsid w:val="00EC1810"/>
    <w:rsid w:val="00EC3FCC"/>
    <w:rsid w:val="00ED32FF"/>
    <w:rsid w:val="00EE5AD0"/>
    <w:rsid w:val="00EF039B"/>
    <w:rsid w:val="00EF4933"/>
    <w:rsid w:val="00EF5044"/>
    <w:rsid w:val="00F01956"/>
    <w:rsid w:val="00F116CE"/>
    <w:rsid w:val="00F12F7E"/>
    <w:rsid w:val="00F176DE"/>
    <w:rsid w:val="00F21C47"/>
    <w:rsid w:val="00F244E2"/>
    <w:rsid w:val="00F32DBD"/>
    <w:rsid w:val="00F340DE"/>
    <w:rsid w:val="00F43542"/>
    <w:rsid w:val="00F44BAB"/>
    <w:rsid w:val="00F527CB"/>
    <w:rsid w:val="00F562AA"/>
    <w:rsid w:val="00F66975"/>
    <w:rsid w:val="00F7105A"/>
    <w:rsid w:val="00F712EB"/>
    <w:rsid w:val="00F7710E"/>
    <w:rsid w:val="00F77676"/>
    <w:rsid w:val="00F8197C"/>
    <w:rsid w:val="00F82B4E"/>
    <w:rsid w:val="00F87559"/>
    <w:rsid w:val="00F96D71"/>
    <w:rsid w:val="00F97C9E"/>
    <w:rsid w:val="00FA20DE"/>
    <w:rsid w:val="00FA4EE8"/>
    <w:rsid w:val="00FB12CA"/>
    <w:rsid w:val="00FB36EC"/>
    <w:rsid w:val="00FB4E1B"/>
    <w:rsid w:val="00FB6B88"/>
    <w:rsid w:val="00FC0291"/>
    <w:rsid w:val="00FC1C92"/>
    <w:rsid w:val="00FD333B"/>
    <w:rsid w:val="00FD689C"/>
    <w:rsid w:val="00FD705C"/>
    <w:rsid w:val="00FD777A"/>
    <w:rsid w:val="00FE260B"/>
    <w:rsid w:val="00FE692E"/>
    <w:rsid w:val="00FF31CA"/>
    <w:rsid w:val="00FF6EB4"/>
    <w:rsid w:val="00FF7858"/>
    <w:rsid w:val="04B5A844"/>
    <w:rsid w:val="0EB31326"/>
    <w:rsid w:val="2C1E5C42"/>
    <w:rsid w:val="58948CA2"/>
    <w:rsid w:val="5C719BE7"/>
    <w:rsid w:val="6718CF0F"/>
    <w:rsid w:val="6C7B49CF"/>
    <w:rsid w:val="780F76C5"/>
    <w:rsid w:val="7BE46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F8802"/>
  <w15:docId w15:val="{202F577C-9721-49FC-8880-619A1B1E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0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6BB4"/>
    <w:pPr>
      <w:keepNext/>
      <w:jc w:val="center"/>
      <w:outlineLvl w:val="0"/>
    </w:pPr>
    <w:rPr>
      <w:rFonts w:ascii="Plantin" w:hAnsi="Planti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A2D37"/>
    <w:rPr>
      <w:color w:val="0000FF"/>
      <w:u w:val="single"/>
    </w:rPr>
  </w:style>
  <w:style w:type="paragraph" w:customStyle="1" w:styleId="Default">
    <w:name w:val="Default"/>
    <w:rsid w:val="009A2D37"/>
    <w:pPr>
      <w:autoSpaceDE w:val="0"/>
      <w:autoSpaceDN w:val="0"/>
      <w:adjustRightInd w:val="0"/>
      <w:spacing w:after="0" w:line="240" w:lineRule="auto"/>
    </w:pPr>
    <w:rPr>
      <w:rFonts w:ascii="Arial" w:eastAsiaTheme="minorEastAsia" w:hAnsi="Arial" w:cs="Arial"/>
      <w:color w:val="000000"/>
      <w:sz w:val="24"/>
      <w:szCs w:val="24"/>
      <w:lang w:eastAsia="en-GB"/>
    </w:rPr>
  </w:style>
  <w:style w:type="paragraph" w:styleId="NormalWeb">
    <w:name w:val="Normal (Web)"/>
    <w:basedOn w:val="Normal"/>
    <w:uiPriority w:val="99"/>
    <w:semiHidden/>
    <w:unhideWhenUsed/>
    <w:rsid w:val="009A2D37"/>
    <w:pPr>
      <w:spacing w:before="100" w:beforeAutospacing="1" w:after="100" w:afterAutospacing="1"/>
    </w:pPr>
    <w:rPr>
      <w:lang w:eastAsia="en-GB"/>
    </w:rPr>
  </w:style>
  <w:style w:type="paragraph" w:styleId="ListParagraph">
    <w:name w:val="List Paragraph"/>
    <w:basedOn w:val="Normal"/>
    <w:uiPriority w:val="34"/>
    <w:qFormat/>
    <w:rsid w:val="009A2D37"/>
    <w:pPr>
      <w:spacing w:after="200" w:line="276" w:lineRule="auto"/>
      <w:ind w:left="720"/>
      <w:contextualSpacing/>
    </w:pPr>
    <w:rPr>
      <w:rFonts w:asciiTheme="minorHAnsi" w:eastAsiaTheme="minorEastAsia" w:hAnsiTheme="minorHAnsi" w:cstheme="minorBidi"/>
      <w:sz w:val="22"/>
      <w:szCs w:val="22"/>
      <w:lang w:eastAsia="en-GB"/>
    </w:rPr>
  </w:style>
  <w:style w:type="paragraph" w:styleId="Header">
    <w:name w:val="header"/>
    <w:basedOn w:val="Normal"/>
    <w:link w:val="HeaderChar"/>
    <w:uiPriority w:val="99"/>
    <w:unhideWhenUsed/>
    <w:rsid w:val="009A2D37"/>
    <w:pPr>
      <w:tabs>
        <w:tab w:val="center" w:pos="4513"/>
        <w:tab w:val="right" w:pos="9026"/>
      </w:tabs>
    </w:pPr>
    <w:rPr>
      <w:rFonts w:asciiTheme="minorHAnsi" w:eastAsiaTheme="minorEastAsia" w:hAnsiTheme="minorHAnsi" w:cstheme="minorBidi"/>
      <w:sz w:val="22"/>
      <w:szCs w:val="22"/>
      <w:lang w:eastAsia="en-GB"/>
    </w:rPr>
  </w:style>
  <w:style w:type="character" w:customStyle="1" w:styleId="HeaderChar">
    <w:name w:val="Header Char"/>
    <w:basedOn w:val="DefaultParagraphFont"/>
    <w:link w:val="Header"/>
    <w:uiPriority w:val="99"/>
    <w:rsid w:val="009A2D37"/>
    <w:rPr>
      <w:rFonts w:eastAsiaTheme="minorEastAsia"/>
      <w:lang w:eastAsia="en-GB"/>
    </w:rPr>
  </w:style>
  <w:style w:type="paragraph" w:styleId="Footer">
    <w:name w:val="footer"/>
    <w:basedOn w:val="Normal"/>
    <w:link w:val="FooterChar"/>
    <w:uiPriority w:val="99"/>
    <w:unhideWhenUsed/>
    <w:rsid w:val="006A6BB4"/>
    <w:pPr>
      <w:tabs>
        <w:tab w:val="center" w:pos="4513"/>
        <w:tab w:val="right" w:pos="9026"/>
      </w:tabs>
    </w:pPr>
    <w:rPr>
      <w:rFonts w:asciiTheme="minorHAnsi" w:eastAsiaTheme="minorEastAsia" w:hAnsiTheme="minorHAnsi" w:cstheme="minorBidi"/>
      <w:sz w:val="22"/>
      <w:szCs w:val="22"/>
      <w:lang w:eastAsia="en-GB"/>
    </w:rPr>
  </w:style>
  <w:style w:type="character" w:customStyle="1" w:styleId="FooterChar">
    <w:name w:val="Footer Char"/>
    <w:basedOn w:val="DefaultParagraphFont"/>
    <w:link w:val="Footer"/>
    <w:uiPriority w:val="99"/>
    <w:rsid w:val="009A2D37"/>
    <w:rPr>
      <w:rFonts w:eastAsiaTheme="minorEastAsia"/>
      <w:lang w:eastAsia="en-GB"/>
    </w:rPr>
  </w:style>
  <w:style w:type="character" w:customStyle="1" w:styleId="Heading1Char">
    <w:name w:val="Heading 1 Char"/>
    <w:basedOn w:val="DefaultParagraphFont"/>
    <w:link w:val="Heading1"/>
    <w:rsid w:val="006A6BB4"/>
    <w:rPr>
      <w:rFonts w:ascii="Plantin" w:eastAsia="Times New Roman" w:hAnsi="Plantin" w:cs="Times New Roman"/>
      <w:b/>
      <w:sz w:val="24"/>
      <w:szCs w:val="20"/>
    </w:rPr>
  </w:style>
  <w:style w:type="paragraph" w:styleId="ListBullet">
    <w:name w:val="List Bullet"/>
    <w:basedOn w:val="Normal"/>
    <w:uiPriority w:val="99"/>
    <w:unhideWhenUsed/>
    <w:rsid w:val="006A6BB4"/>
    <w:pPr>
      <w:numPr>
        <w:numId w:val="2"/>
      </w:numPr>
      <w:spacing w:after="200" w:line="276" w:lineRule="auto"/>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6A6BB4"/>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6A6BB4"/>
    <w:pPr>
      <w:jc w:val="center"/>
    </w:pPr>
    <w:rPr>
      <w:rFonts w:ascii="Plantin" w:hAnsi="Plantin"/>
      <w:b/>
      <w:szCs w:val="20"/>
    </w:rPr>
  </w:style>
  <w:style w:type="character" w:customStyle="1" w:styleId="TitleChar">
    <w:name w:val="Title Char"/>
    <w:basedOn w:val="DefaultParagraphFont"/>
    <w:link w:val="Title"/>
    <w:rsid w:val="006A6BB4"/>
    <w:rPr>
      <w:rFonts w:ascii="Plantin" w:eastAsia="Times New Roman" w:hAnsi="Plantin" w:cs="Times New Roman"/>
      <w:b/>
      <w:sz w:val="24"/>
      <w:szCs w:val="20"/>
    </w:rPr>
  </w:style>
  <w:style w:type="paragraph" w:styleId="FootnoteText">
    <w:name w:val="footnote text"/>
    <w:basedOn w:val="Normal"/>
    <w:link w:val="FootnoteTextChar"/>
    <w:semiHidden/>
    <w:rsid w:val="006A6BB4"/>
    <w:rPr>
      <w:sz w:val="20"/>
      <w:szCs w:val="20"/>
    </w:rPr>
  </w:style>
  <w:style w:type="character" w:customStyle="1" w:styleId="FootnoteTextChar">
    <w:name w:val="Footnote Text Char"/>
    <w:basedOn w:val="DefaultParagraphFont"/>
    <w:link w:val="FootnoteText"/>
    <w:semiHidden/>
    <w:rsid w:val="006A6BB4"/>
    <w:rPr>
      <w:rFonts w:ascii="Times New Roman" w:eastAsia="Times New Roman" w:hAnsi="Times New Roman" w:cs="Times New Roman"/>
      <w:sz w:val="20"/>
      <w:szCs w:val="20"/>
    </w:rPr>
  </w:style>
  <w:style w:type="character" w:styleId="FootnoteReference">
    <w:name w:val="footnote reference"/>
    <w:semiHidden/>
    <w:rsid w:val="006A6BB4"/>
    <w:rPr>
      <w:vertAlign w:val="superscript"/>
    </w:rPr>
  </w:style>
  <w:style w:type="paragraph" w:styleId="BalloonText">
    <w:name w:val="Balloon Text"/>
    <w:basedOn w:val="Normal"/>
    <w:link w:val="BalloonTextChar"/>
    <w:uiPriority w:val="99"/>
    <w:semiHidden/>
    <w:unhideWhenUsed/>
    <w:rsid w:val="006A6BB4"/>
    <w:rPr>
      <w:rFonts w:ascii="Tahoma" w:eastAsiaTheme="minorEastAsia" w:hAnsi="Tahoma" w:cs="Tahoma"/>
      <w:sz w:val="16"/>
      <w:szCs w:val="16"/>
      <w:lang w:eastAsia="en-GB"/>
    </w:rPr>
  </w:style>
  <w:style w:type="character" w:customStyle="1" w:styleId="BalloonTextChar">
    <w:name w:val="Balloon Text Char"/>
    <w:basedOn w:val="DefaultParagraphFont"/>
    <w:link w:val="BalloonText"/>
    <w:uiPriority w:val="99"/>
    <w:semiHidden/>
    <w:rsid w:val="006A6BB4"/>
    <w:rPr>
      <w:rFonts w:ascii="Tahoma" w:eastAsiaTheme="minorEastAsia" w:hAnsi="Tahoma" w:cs="Tahoma"/>
      <w:sz w:val="16"/>
      <w:szCs w:val="16"/>
      <w:lang w:eastAsia="en-GB"/>
    </w:rPr>
  </w:style>
  <w:style w:type="character" w:styleId="FollowedHyperlink">
    <w:name w:val="FollowedHyperlink"/>
    <w:basedOn w:val="DefaultParagraphFont"/>
    <w:uiPriority w:val="99"/>
    <w:semiHidden/>
    <w:unhideWhenUsed/>
    <w:rsid w:val="006A6BB4"/>
    <w:rPr>
      <w:color w:val="800080" w:themeColor="followedHyperlink"/>
      <w:u w:val="single"/>
    </w:rPr>
  </w:style>
  <w:style w:type="character" w:styleId="CommentReference">
    <w:name w:val="annotation reference"/>
    <w:basedOn w:val="DefaultParagraphFont"/>
    <w:uiPriority w:val="99"/>
    <w:semiHidden/>
    <w:unhideWhenUsed/>
    <w:rsid w:val="006A6BB4"/>
    <w:rPr>
      <w:sz w:val="16"/>
      <w:szCs w:val="16"/>
    </w:rPr>
  </w:style>
  <w:style w:type="paragraph" w:styleId="CommentText">
    <w:name w:val="annotation text"/>
    <w:basedOn w:val="Normal"/>
    <w:link w:val="CommentTextChar"/>
    <w:uiPriority w:val="99"/>
    <w:semiHidden/>
    <w:unhideWhenUsed/>
    <w:rsid w:val="006A6BB4"/>
    <w:pPr>
      <w:spacing w:after="200"/>
    </w:pPr>
    <w:rPr>
      <w:rFonts w:asciiTheme="minorHAnsi" w:eastAsiaTheme="minorEastAsia" w:hAnsiTheme="minorHAnsi" w:cstheme="minorBidi"/>
      <w:sz w:val="20"/>
      <w:szCs w:val="20"/>
      <w:lang w:eastAsia="en-GB"/>
    </w:rPr>
  </w:style>
  <w:style w:type="character" w:customStyle="1" w:styleId="CommentTextChar">
    <w:name w:val="Comment Text Char"/>
    <w:basedOn w:val="DefaultParagraphFont"/>
    <w:link w:val="CommentText"/>
    <w:uiPriority w:val="99"/>
    <w:semiHidden/>
    <w:rsid w:val="006A6BB4"/>
    <w:rPr>
      <w:rFonts w:eastAsiaTheme="minorEastAsia"/>
      <w:sz w:val="20"/>
      <w:szCs w:val="20"/>
      <w:lang w:eastAsia="en-GB"/>
    </w:rPr>
  </w:style>
  <w:style w:type="paragraph" w:styleId="CommentSubject">
    <w:name w:val="annotation subject"/>
    <w:basedOn w:val="CommentText"/>
    <w:next w:val="CommentText"/>
    <w:link w:val="CommentSubjectChar"/>
    <w:uiPriority w:val="99"/>
    <w:semiHidden/>
    <w:unhideWhenUsed/>
    <w:rsid w:val="006A6BB4"/>
    <w:rPr>
      <w:b/>
      <w:bCs/>
    </w:rPr>
  </w:style>
  <w:style w:type="character" w:customStyle="1" w:styleId="CommentSubjectChar">
    <w:name w:val="Comment Subject Char"/>
    <w:basedOn w:val="CommentTextChar"/>
    <w:link w:val="CommentSubject"/>
    <w:uiPriority w:val="99"/>
    <w:semiHidden/>
    <w:rsid w:val="006A6BB4"/>
    <w:rPr>
      <w:rFonts w:eastAsiaTheme="minorEastAsia"/>
      <w:b/>
      <w:bCs/>
      <w:sz w:val="20"/>
      <w:szCs w:val="20"/>
      <w:lang w:eastAsia="en-GB"/>
    </w:rPr>
  </w:style>
  <w:style w:type="table" w:customStyle="1" w:styleId="TableGrid1">
    <w:name w:val="Table Grid1"/>
    <w:basedOn w:val="TableNormal"/>
    <w:next w:val="TableGrid"/>
    <w:uiPriority w:val="59"/>
    <w:rsid w:val="000F7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5">
    <w:name w:val="s15"/>
    <w:basedOn w:val="DefaultParagraphFont"/>
    <w:rsid w:val="002F05F4"/>
  </w:style>
  <w:style w:type="paragraph" w:styleId="PlainText">
    <w:name w:val="Plain Text"/>
    <w:basedOn w:val="Normal"/>
    <w:link w:val="PlainTextChar"/>
    <w:uiPriority w:val="99"/>
    <w:unhideWhenUsed/>
    <w:qFormat/>
    <w:rsid w:val="005F040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qFormat/>
    <w:rsid w:val="005F040F"/>
    <w:rPr>
      <w:rFonts w:ascii="Calibri" w:hAnsi="Calibri"/>
      <w:szCs w:val="21"/>
    </w:rPr>
  </w:style>
  <w:style w:type="paragraph" w:styleId="Revision">
    <w:name w:val="Revision"/>
    <w:hidden/>
    <w:uiPriority w:val="99"/>
    <w:semiHidden/>
    <w:rsid w:val="00785103"/>
    <w:pPr>
      <w:spacing w:after="0" w:line="240" w:lineRule="auto"/>
    </w:pPr>
    <w:rPr>
      <w:rFonts w:eastAsiaTheme="minorEastAsia"/>
      <w:lang w:eastAsia="en-GB"/>
    </w:rPr>
  </w:style>
  <w:style w:type="character" w:customStyle="1" w:styleId="InternetLink">
    <w:name w:val="Internet Link"/>
    <w:rsid w:val="00DE2A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38880">
      <w:bodyDiv w:val="1"/>
      <w:marLeft w:val="0"/>
      <w:marRight w:val="0"/>
      <w:marTop w:val="0"/>
      <w:marBottom w:val="0"/>
      <w:divBdr>
        <w:top w:val="none" w:sz="0" w:space="0" w:color="auto"/>
        <w:left w:val="none" w:sz="0" w:space="0" w:color="auto"/>
        <w:bottom w:val="none" w:sz="0" w:space="0" w:color="auto"/>
        <w:right w:val="none" w:sz="0" w:space="0" w:color="auto"/>
      </w:divBdr>
    </w:div>
    <w:div w:id="484782649">
      <w:bodyDiv w:val="1"/>
      <w:marLeft w:val="0"/>
      <w:marRight w:val="0"/>
      <w:marTop w:val="0"/>
      <w:marBottom w:val="0"/>
      <w:divBdr>
        <w:top w:val="none" w:sz="0" w:space="0" w:color="auto"/>
        <w:left w:val="none" w:sz="0" w:space="0" w:color="auto"/>
        <w:bottom w:val="none" w:sz="0" w:space="0" w:color="auto"/>
        <w:right w:val="none" w:sz="0" w:space="0" w:color="auto"/>
      </w:divBdr>
      <w:divsChild>
        <w:div w:id="624895288">
          <w:marLeft w:val="0"/>
          <w:marRight w:val="0"/>
          <w:marTop w:val="0"/>
          <w:marBottom w:val="0"/>
          <w:divBdr>
            <w:top w:val="none" w:sz="0" w:space="0" w:color="auto"/>
            <w:left w:val="none" w:sz="0" w:space="0" w:color="auto"/>
            <w:bottom w:val="none" w:sz="0" w:space="0" w:color="auto"/>
            <w:right w:val="none" w:sz="0" w:space="0" w:color="auto"/>
          </w:divBdr>
        </w:div>
        <w:div w:id="1673802970">
          <w:marLeft w:val="0"/>
          <w:marRight w:val="0"/>
          <w:marTop w:val="0"/>
          <w:marBottom w:val="0"/>
          <w:divBdr>
            <w:top w:val="none" w:sz="0" w:space="0" w:color="auto"/>
            <w:left w:val="none" w:sz="0" w:space="0" w:color="auto"/>
            <w:bottom w:val="none" w:sz="0" w:space="0" w:color="auto"/>
            <w:right w:val="none" w:sz="0" w:space="0" w:color="auto"/>
          </w:divBdr>
        </w:div>
      </w:divsChild>
    </w:div>
    <w:div w:id="511914123">
      <w:bodyDiv w:val="1"/>
      <w:marLeft w:val="0"/>
      <w:marRight w:val="0"/>
      <w:marTop w:val="0"/>
      <w:marBottom w:val="0"/>
      <w:divBdr>
        <w:top w:val="none" w:sz="0" w:space="0" w:color="auto"/>
        <w:left w:val="none" w:sz="0" w:space="0" w:color="auto"/>
        <w:bottom w:val="none" w:sz="0" w:space="0" w:color="auto"/>
        <w:right w:val="none" w:sz="0" w:space="0" w:color="auto"/>
      </w:divBdr>
    </w:div>
    <w:div w:id="666443803">
      <w:bodyDiv w:val="1"/>
      <w:marLeft w:val="0"/>
      <w:marRight w:val="0"/>
      <w:marTop w:val="0"/>
      <w:marBottom w:val="0"/>
      <w:divBdr>
        <w:top w:val="none" w:sz="0" w:space="0" w:color="auto"/>
        <w:left w:val="none" w:sz="0" w:space="0" w:color="auto"/>
        <w:bottom w:val="none" w:sz="0" w:space="0" w:color="auto"/>
        <w:right w:val="none" w:sz="0" w:space="0" w:color="auto"/>
      </w:divBdr>
      <w:divsChild>
        <w:div w:id="347949866">
          <w:marLeft w:val="0"/>
          <w:marRight w:val="0"/>
          <w:marTop w:val="0"/>
          <w:marBottom w:val="0"/>
          <w:divBdr>
            <w:top w:val="none" w:sz="0" w:space="0" w:color="auto"/>
            <w:left w:val="none" w:sz="0" w:space="0" w:color="auto"/>
            <w:bottom w:val="none" w:sz="0" w:space="0" w:color="auto"/>
            <w:right w:val="none" w:sz="0" w:space="0" w:color="auto"/>
          </w:divBdr>
          <w:divsChild>
            <w:div w:id="10232178">
              <w:marLeft w:val="0"/>
              <w:marRight w:val="0"/>
              <w:marTop w:val="0"/>
              <w:marBottom w:val="0"/>
              <w:divBdr>
                <w:top w:val="none" w:sz="0" w:space="0" w:color="auto"/>
                <w:left w:val="none" w:sz="0" w:space="0" w:color="auto"/>
                <w:bottom w:val="none" w:sz="0" w:space="0" w:color="auto"/>
                <w:right w:val="none" w:sz="0" w:space="0" w:color="auto"/>
              </w:divBdr>
              <w:divsChild>
                <w:div w:id="8980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4872">
      <w:bodyDiv w:val="1"/>
      <w:marLeft w:val="0"/>
      <w:marRight w:val="0"/>
      <w:marTop w:val="0"/>
      <w:marBottom w:val="0"/>
      <w:divBdr>
        <w:top w:val="none" w:sz="0" w:space="0" w:color="auto"/>
        <w:left w:val="none" w:sz="0" w:space="0" w:color="auto"/>
        <w:bottom w:val="none" w:sz="0" w:space="0" w:color="auto"/>
        <w:right w:val="none" w:sz="0" w:space="0" w:color="auto"/>
      </w:divBdr>
    </w:div>
    <w:div w:id="898515748">
      <w:bodyDiv w:val="1"/>
      <w:marLeft w:val="0"/>
      <w:marRight w:val="0"/>
      <w:marTop w:val="0"/>
      <w:marBottom w:val="0"/>
      <w:divBdr>
        <w:top w:val="none" w:sz="0" w:space="0" w:color="auto"/>
        <w:left w:val="none" w:sz="0" w:space="0" w:color="auto"/>
        <w:bottom w:val="none" w:sz="0" w:space="0" w:color="auto"/>
        <w:right w:val="none" w:sz="0" w:space="0" w:color="auto"/>
      </w:divBdr>
    </w:div>
    <w:div w:id="1813598174">
      <w:bodyDiv w:val="1"/>
      <w:marLeft w:val="0"/>
      <w:marRight w:val="0"/>
      <w:marTop w:val="0"/>
      <w:marBottom w:val="0"/>
      <w:divBdr>
        <w:top w:val="none" w:sz="0" w:space="0" w:color="auto"/>
        <w:left w:val="none" w:sz="0" w:space="0" w:color="auto"/>
        <w:bottom w:val="none" w:sz="0" w:space="0" w:color="auto"/>
        <w:right w:val="none" w:sz="0" w:space="0" w:color="auto"/>
      </w:divBdr>
      <w:divsChild>
        <w:div w:id="1868105694">
          <w:marLeft w:val="0"/>
          <w:marRight w:val="0"/>
          <w:marTop w:val="0"/>
          <w:marBottom w:val="0"/>
          <w:divBdr>
            <w:top w:val="none" w:sz="0" w:space="0" w:color="auto"/>
            <w:left w:val="none" w:sz="0" w:space="0" w:color="auto"/>
            <w:bottom w:val="none" w:sz="0" w:space="0" w:color="auto"/>
            <w:right w:val="none" w:sz="0" w:space="0" w:color="auto"/>
          </w:divBdr>
          <w:divsChild>
            <w:div w:id="415441872">
              <w:marLeft w:val="0"/>
              <w:marRight w:val="0"/>
              <w:marTop w:val="0"/>
              <w:marBottom w:val="0"/>
              <w:divBdr>
                <w:top w:val="none" w:sz="0" w:space="0" w:color="auto"/>
                <w:left w:val="none" w:sz="0" w:space="0" w:color="auto"/>
                <w:bottom w:val="none" w:sz="0" w:space="0" w:color="auto"/>
                <w:right w:val="none" w:sz="0" w:space="0" w:color="auto"/>
              </w:divBdr>
              <w:divsChild>
                <w:div w:id="14530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owa.connect.kent.ac.uk/owa/redir.aspx?SURL=nj_VgHncBdbgnaobmvZIDmnDfKIlQYQkvJtO70Ey160fkJDhfbrSCGgAdAB0AHAAOgAvAC8AdwB3AHcALgBrAGUAbgB0AC4AYQBjAC4AdQBrAC8AdABlAGEAYwBoAGkAbgBnAC8AcQBhAC8AYwBvAGQAZQBzAC8AdABhAHUAZwBoAHQALwBhAG4AbgBlAHgAYgAuAGgAdABtAGwA&amp;URL=http%3a%2f%2fwww.kent.ac.uk%2fteaching%2fqa%2fcodes%2ftaught%2fannexb.html"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CMA%20Project\Module%20Specifications\annexb-modspec-coversheet-with-guidance-2017-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0FE7497A79EA42894B81A00CF64D62" ma:contentTypeVersion="1" ma:contentTypeDescription="Create a new document." ma:contentTypeScope="" ma:versionID="673a2c30ae42e16b86c54977e85135e2">
  <xsd:schema xmlns:xsd="http://www.w3.org/2001/XMLSchema" xmlns:xs="http://www.w3.org/2001/XMLSchema" xmlns:p="http://schemas.microsoft.com/office/2006/metadata/properties" xmlns:ns2="ef2b9e05-657a-4dc1-8c6c-679bdea18f38" targetNamespace="http://schemas.microsoft.com/office/2006/metadata/properties" ma:root="true" ma:fieldsID="df2f28ec5311bea2195f1521d58ff4fe" ns2:_="">
    <xsd:import namespace="ef2b9e05-657a-4dc1-8c6c-679bdea18f3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b9e05-657a-4dc1-8c6c-679bdea18f3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ef2b9e05-657a-4dc1-8c6c-679bdea18f38">3AMX4D3CU3N3-1856028170-93</_dlc_DocId>
    <_dlc_DocIdUrl xmlns="ef2b9e05-657a-4dc1-8c6c-679bdea18f38">
      <Url>https://sharepoint.kent.ac.uk/fso/cmaproject/_layouts/15/DocIdRedir.aspx?ID=3AMX4D3CU3N3-1856028170-93</Url>
      <Description>3AMX4D3CU3N3-1856028170-93</Description>
    </_dlc_DocIdUrl>
    <_dlc_DocIdPersistId xmlns="ef2b9e05-657a-4dc1-8c6c-679bdea18f38">false</_dlc_DocIdPersistId>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7AF46-12DC-442A-9B19-71B9B17BEA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b9e05-657a-4dc1-8c6c-679bdea18f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5C3F50-E56E-4F4B-81E4-B72B05B87E85}">
  <ds:schemaRefs>
    <ds:schemaRef ds:uri="http://schemas.microsoft.com/sharepoint/events"/>
  </ds:schemaRefs>
</ds:datastoreItem>
</file>

<file path=customXml/itemProps3.xml><?xml version="1.0" encoding="utf-8"?>
<ds:datastoreItem xmlns:ds="http://schemas.openxmlformats.org/officeDocument/2006/customXml" ds:itemID="{2314F94D-50C2-4486-AFF5-F48FCBC1C13B}">
  <ds:schemaRefs>
    <ds:schemaRef ds:uri="http://schemas.microsoft.com/sharepoint/v3/contenttype/forms"/>
  </ds:schemaRefs>
</ds:datastoreItem>
</file>

<file path=customXml/itemProps4.xml><?xml version="1.0" encoding="utf-8"?>
<ds:datastoreItem xmlns:ds="http://schemas.openxmlformats.org/officeDocument/2006/customXml" ds:itemID="{942E2887-1D48-4D23-A9AB-65B7C818A65D}">
  <ds:schemaRefs>
    <ds:schemaRef ds:uri="http://schemas.microsoft.com/office/2006/metadata/properties"/>
    <ds:schemaRef ds:uri="http://schemas.microsoft.com/office/infopath/2007/PartnerControls"/>
    <ds:schemaRef ds:uri="ef2b9e05-657a-4dc1-8c6c-679bdea18f38"/>
  </ds:schemaRefs>
</ds:datastoreItem>
</file>

<file path=customXml/itemProps5.xml><?xml version="1.0" encoding="utf-8"?>
<ds:datastoreItem xmlns:ds="http://schemas.openxmlformats.org/officeDocument/2006/customXml" ds:itemID="{2E6C78C9-8477-FD4C-9C22-34D820C5A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F:\CMA Project\Module Specifications\annexb-modspec-coversheet-with-guidance-2017-18.dotx</Template>
  <TotalTime>207</TotalTime>
  <Pages>5</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University of Kent</Company>
  <LinksUpToDate>false</LinksUpToDate>
  <CharactersWithSpaces>9193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Otero</dc:creator>
  <cp:keywords/>
  <dc:description/>
  <cp:lastModifiedBy>Fernando Otero</cp:lastModifiedBy>
  <cp:revision>29</cp:revision>
  <cp:lastPrinted>2015-09-09T08:37:00Z</cp:lastPrinted>
  <dcterms:created xsi:type="dcterms:W3CDTF">2019-02-26T09:43:00Z</dcterms:created>
  <dcterms:modified xsi:type="dcterms:W3CDTF">2019-10-24T23:01:00Z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0x0101004B0FE7497A79EA42894B81A00CF64D62</vt:lpwstr>
  </property>
  <property fmtid="{D5CDD505-2E9C-101B-9397-08002B2CF9AE}" pid="3" name="_dlc_DocIdItemGuid">
    <vt:lpwstr>c31ca3b3-b3a0-48b5-9f5a-efbc0a1d89e3</vt:lpwstr>
  </property>
  <property fmtid="{D5CDD505-2E9C-101B-9397-08002B2CF9AE}" pid="4" name="Order">
    <vt:i4>9300</vt:i4>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