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rFonts w:ascii="Gulimche" w:cs="Gulimche" w:eastAsia="Gulimche" w:hAnsi="Gulimche"/>
          <w:color w:val="000000"/>
          <w:sz w:val="40"/>
          <w:szCs w:val="40"/>
          <w:shd w:fill="d9d9d9" w:val="clear"/>
        </w:rPr>
      </w:pPr>
      <w:r w:rsidDel="00000000" w:rsidR="00000000" w:rsidRPr="00000000">
        <w:rPr>
          <w:rFonts w:ascii="Gulimche" w:cs="Gulimche" w:eastAsia="Gulimche" w:hAnsi="Gulimche"/>
          <w:b w:val="1"/>
          <w:color w:val="000000"/>
          <w:sz w:val="40"/>
          <w:szCs w:val="40"/>
          <w:shd w:fill="d9d9d9" w:val="clear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Gulimche" w:cs="Gulimche" w:eastAsia="Gulimche" w:hAnsi="Gulimche"/>
          <w:color w:val="000000"/>
        </w:rPr>
      </w:pPr>
      <w:r w:rsidDel="00000000" w:rsidR="00000000" w:rsidRPr="00000000">
        <w:rPr>
          <w:rFonts w:ascii="Gulimche" w:cs="Gulimche" w:eastAsia="Gulimche" w:hAnsi="Gulimche"/>
          <w:b w:val="1"/>
          <w:color w:val="000000"/>
          <w:rtl w:val="0"/>
        </w:rPr>
        <w:t xml:space="preserve">1. 회의 개요</w:t>
      </w:r>
      <w:r w:rsidDel="00000000" w:rsidR="00000000" w:rsidRPr="00000000">
        <w:rPr>
          <w:rtl w:val="0"/>
        </w:rPr>
      </w:r>
    </w:p>
    <w:tbl>
      <w:tblPr>
        <w:tblStyle w:val="Table1"/>
        <w:tblW w:w="10104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4"/>
        <w:tblGridChange w:id="0">
          <w:tblGrid>
            <w:gridCol w:w="1600"/>
            <w:gridCol w:w="850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프로젝트 명</w:t>
            </w:r>
          </w:p>
        </w:tc>
        <w:tc>
          <w:tcPr>
            <w:tcBorders>
              <w:top w:color="000000" w:space="0" w:sz="8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0"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Moya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회의 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프로젝트 Discussion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회의 일자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21.10.21 화 17:00 ~ 18:00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참가 인</w:t>
            </w:r>
          </w:p>
        </w:tc>
        <w:tc>
          <w:tcPr>
            <w:tcBorders>
              <w:top w:color="999999" w:space="0" w:sz="4" w:val="single"/>
              <w:left w:color="808080" w:space="0" w:sz="4" w:val="single"/>
              <w:bottom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유승완, 이권능, 김민수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rtl w:val="0"/>
              </w:rPr>
              <w:t xml:space="preserve">기   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21.10.21 목 16:00 회의 예정 (싹 캠퍼스)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Gulimche" w:cs="Gulimche" w:eastAsia="Gulimche" w:hAnsi="Gulimch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Gulimche" w:cs="Gulimche" w:eastAsia="Gulimche" w:hAnsi="Gulimche"/>
          <w:color w:val="000000"/>
        </w:rPr>
      </w:pPr>
      <w:r w:rsidDel="00000000" w:rsidR="00000000" w:rsidRPr="00000000">
        <w:rPr>
          <w:rFonts w:ascii="Gulimche" w:cs="Gulimche" w:eastAsia="Gulimche" w:hAnsi="Gulimche"/>
          <w:b w:val="1"/>
          <w:color w:val="000000"/>
          <w:rtl w:val="0"/>
        </w:rPr>
        <w:t xml:space="preserve">2. 회의 내용</w:t>
      </w:r>
      <w:r w:rsidDel="00000000" w:rsidR="00000000" w:rsidRPr="00000000">
        <w:rPr>
          <w:rtl w:val="0"/>
        </w:rPr>
      </w:r>
    </w:p>
    <w:tbl>
      <w:tblPr>
        <w:tblStyle w:val="Table2"/>
        <w:tblW w:w="10100.0" w:type="dxa"/>
        <w:jc w:val="left"/>
        <w:tblInd w:w="2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0"/>
        <w:tblGridChange w:id="0">
          <w:tblGrid>
            <w:gridCol w:w="1600"/>
            <w:gridCol w:w="8500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3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Gulimche" w:cs="Gulimche" w:eastAsia="Gulimche" w:hAnsi="Gulimche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프로젝트 기술 스텍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Gulimche" w:cs="Gulimche" w:eastAsia="Gulimche" w:hAnsi="Guli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Gulimche" w:cs="Gulimche" w:eastAsia="Gulimche" w:hAnsi="Gulimche"/>
                <w:color w:val="000000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Vanilla JS, React, SCSS, Bootstrap, [PWA] 로 ver1 진행</w:t>
              <w:br w:type="textWrapping"/>
              <w:t xml:space="preserve">스택 업그레이드 시키면서 version upgrade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Admin: Typescript, React, SCSS, Bootstrap,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Customer: JS --변형--&gt; Typescript, Material UI, Next JS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 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 2번안 선택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2. Admin 계획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Gulimche" w:cs="Gulimche" w:eastAsia="Gulimche" w:hAnsi="Gulimch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기본 CRUD 기능 먼저 구현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Gulimche" w:cs="Gulimche" w:eastAsia="Gulimche" w:hAnsi="Gulimche"/>
                <w:u w:val="no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이후 Admin</w:t>
            </w:r>
          </w:p>
        </w:tc>
      </w:tr>
      <w:tr>
        <w:trPr>
          <w:cantSplit w:val="0"/>
          <w:trHeight w:val="2199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Gulimche" w:cs="Gulimche" w:eastAsia="Gulimche" w:hAnsi="Gulimche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기타사항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다음 예정 회의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- 컴포넌트 UI 정의 및 역할 분담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- API 명세서 정의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2" w:top="1035" w:left="851" w:right="510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ch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widowControl w:val="0"/>
      <w:suppressAutoHyphens w:val="1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rPr>
      <w:rFonts w:ascii="Arial" w:eastAsia="돋움" w:hAnsi="Arial"/>
      <w:sz w:val="18"/>
      <w:szCs w:val="18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header"/>
    <w:basedOn w:val="a"/>
    <w:pPr>
      <w:tabs>
        <w:tab w:val="center" w:pos="4252"/>
        <w:tab w:val="right" w:pos="8504"/>
      </w:tabs>
    </w:pPr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z0LdcRrU6c57WUT5pHL2nAp3w==">AMUW2mX8HDB904AHznr67YgKPLatzi6wIM/0+8D2qVTS+A0or2vBZ0m8EYKdnGfSfEQg1dTF59XAcKFRfJrjSVPEf0mv7pFoihHd0mpJRbqUp5aNtOKb3DI=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2021-09-10T13:11:00Z</dcterms:created>
  <dc:creator>정영일</dc:creator>
</cp:coreProperties>
</file>