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F8EC7" w14:textId="77777777" w:rsidR="00F42D1D" w:rsidRDefault="00F42D1D" w:rsidP="00327EAF">
      <w:pPr>
        <w:pStyle w:val="Heading1"/>
        <w:autoSpaceDE/>
        <w:autoSpaceDN/>
        <w:spacing w:before="184"/>
        <w:ind w:left="0"/>
        <w:rPr>
          <w:rFonts w:cs="Times New Roman"/>
          <w:b/>
          <w:bCs/>
          <w:color w:val="00BAC1"/>
          <w:spacing w:val="-1"/>
        </w:rPr>
      </w:pPr>
    </w:p>
    <w:p w14:paraId="1EF3CECC" w14:textId="77777777" w:rsidR="00F42D1D" w:rsidRPr="00DF5783" w:rsidRDefault="00F42D1D" w:rsidP="00F42D1D">
      <w:pPr>
        <w:rPr>
          <w:rFonts w:ascii="Times New Roman" w:eastAsia="Times New Roman" w:hAnsi="Times New Roman" w:cs="Times New Roman"/>
          <w:color w:val="000000" w:themeColor="text1"/>
          <w:sz w:val="20"/>
          <w:szCs w:val="20"/>
        </w:rPr>
      </w:pPr>
    </w:p>
    <w:p w14:paraId="0A5122DB" w14:textId="77777777" w:rsidR="00F42D1D" w:rsidRPr="00DF5783" w:rsidRDefault="00F42D1D" w:rsidP="00F42D1D">
      <w:pPr>
        <w:rPr>
          <w:rFonts w:ascii="Times New Roman" w:eastAsia="Times New Roman" w:hAnsi="Times New Roman" w:cs="Times New Roman"/>
          <w:color w:val="000000" w:themeColor="text1"/>
          <w:sz w:val="20"/>
          <w:szCs w:val="20"/>
        </w:rPr>
      </w:pPr>
    </w:p>
    <w:p w14:paraId="65B2EE9E" w14:textId="77777777" w:rsidR="00F42D1D" w:rsidRPr="00DF5783" w:rsidRDefault="00F42D1D" w:rsidP="00F42D1D">
      <w:pPr>
        <w:rPr>
          <w:rFonts w:ascii="Times New Roman" w:eastAsia="Times New Roman" w:hAnsi="Times New Roman" w:cs="Times New Roman"/>
          <w:color w:val="000000" w:themeColor="text1"/>
          <w:sz w:val="20"/>
          <w:szCs w:val="20"/>
        </w:rPr>
      </w:pPr>
    </w:p>
    <w:p w14:paraId="1C79130B" w14:textId="77777777" w:rsidR="00F42D1D" w:rsidRPr="00DF5783" w:rsidRDefault="00F42D1D" w:rsidP="00F42D1D">
      <w:pPr>
        <w:rPr>
          <w:rFonts w:ascii="Times New Roman" w:eastAsia="Times New Roman" w:hAnsi="Times New Roman" w:cs="Times New Roman"/>
          <w:color w:val="000000" w:themeColor="text1"/>
          <w:sz w:val="20"/>
          <w:szCs w:val="20"/>
        </w:rPr>
      </w:pPr>
    </w:p>
    <w:p w14:paraId="6BDC5932" w14:textId="77777777" w:rsidR="00F42D1D" w:rsidRPr="00DF5783" w:rsidRDefault="00F42D1D" w:rsidP="00F42D1D">
      <w:pPr>
        <w:rPr>
          <w:rFonts w:ascii="Times New Roman" w:eastAsia="Times New Roman" w:hAnsi="Times New Roman" w:cs="Times New Roman"/>
          <w:color w:val="000000" w:themeColor="text1"/>
          <w:sz w:val="20"/>
          <w:szCs w:val="20"/>
        </w:rPr>
      </w:pPr>
    </w:p>
    <w:p w14:paraId="7F56C8F3" w14:textId="77777777" w:rsidR="00F42D1D" w:rsidRPr="00DF5783" w:rsidRDefault="00F42D1D" w:rsidP="00F42D1D">
      <w:pPr>
        <w:rPr>
          <w:rFonts w:ascii="Times New Roman" w:eastAsia="Times New Roman" w:hAnsi="Times New Roman" w:cs="Times New Roman"/>
          <w:color w:val="000000" w:themeColor="text1"/>
          <w:sz w:val="20"/>
          <w:szCs w:val="20"/>
        </w:rPr>
      </w:pPr>
    </w:p>
    <w:p w14:paraId="3F6800CC" w14:textId="77777777" w:rsidR="00F42D1D" w:rsidRPr="00DF5783" w:rsidRDefault="00F42D1D" w:rsidP="00F42D1D">
      <w:pPr>
        <w:rPr>
          <w:rFonts w:ascii="Times New Roman" w:eastAsia="Times New Roman" w:hAnsi="Times New Roman" w:cs="Times New Roman"/>
          <w:color w:val="000000" w:themeColor="text1"/>
          <w:sz w:val="20"/>
          <w:szCs w:val="20"/>
        </w:rPr>
      </w:pPr>
    </w:p>
    <w:p w14:paraId="13F368F4" w14:textId="77777777" w:rsidR="00F42D1D" w:rsidRPr="00DF5783" w:rsidRDefault="00F42D1D" w:rsidP="00F42D1D">
      <w:pPr>
        <w:rPr>
          <w:rFonts w:ascii="Times New Roman" w:eastAsia="Times New Roman" w:hAnsi="Times New Roman" w:cs="Times New Roman"/>
          <w:color w:val="000000" w:themeColor="text1"/>
          <w:sz w:val="20"/>
          <w:szCs w:val="20"/>
        </w:rPr>
      </w:pPr>
    </w:p>
    <w:p w14:paraId="7C0E201E" w14:textId="77777777" w:rsidR="00F42D1D" w:rsidRPr="00DF5783" w:rsidRDefault="00F42D1D" w:rsidP="00F42D1D">
      <w:pPr>
        <w:rPr>
          <w:rFonts w:ascii="Times New Roman" w:eastAsia="Times New Roman" w:hAnsi="Times New Roman" w:cs="Times New Roman"/>
          <w:color w:val="000000" w:themeColor="text1"/>
          <w:sz w:val="20"/>
          <w:szCs w:val="20"/>
        </w:rPr>
      </w:pPr>
    </w:p>
    <w:p w14:paraId="44F32A0A" w14:textId="77777777" w:rsidR="00F42D1D" w:rsidRPr="00DF5783" w:rsidRDefault="00F42D1D" w:rsidP="00F42D1D">
      <w:pPr>
        <w:rPr>
          <w:rFonts w:ascii="Times New Roman" w:eastAsia="Times New Roman" w:hAnsi="Times New Roman" w:cs="Times New Roman"/>
          <w:color w:val="000000" w:themeColor="text1"/>
          <w:sz w:val="20"/>
          <w:szCs w:val="20"/>
        </w:rPr>
      </w:pPr>
    </w:p>
    <w:p w14:paraId="3FA0A750" w14:textId="77777777" w:rsidR="00F42D1D" w:rsidRPr="00DF5783" w:rsidRDefault="00F42D1D" w:rsidP="00F42D1D">
      <w:pPr>
        <w:rPr>
          <w:rFonts w:ascii="Times New Roman" w:eastAsia="Times New Roman" w:hAnsi="Times New Roman" w:cs="Times New Roman"/>
          <w:color w:val="000000" w:themeColor="text1"/>
          <w:sz w:val="20"/>
          <w:szCs w:val="20"/>
        </w:rPr>
      </w:pPr>
    </w:p>
    <w:p w14:paraId="113F6E33" w14:textId="77777777" w:rsidR="00F42D1D" w:rsidRPr="00DF5783" w:rsidRDefault="00F42D1D" w:rsidP="00F42D1D">
      <w:pPr>
        <w:rPr>
          <w:rFonts w:ascii="Times New Roman" w:eastAsia="Times New Roman" w:hAnsi="Times New Roman" w:cs="Times New Roman"/>
          <w:color w:val="000000" w:themeColor="text1"/>
          <w:sz w:val="20"/>
          <w:szCs w:val="20"/>
        </w:rPr>
      </w:pPr>
    </w:p>
    <w:p w14:paraId="49734E9A" w14:textId="77777777" w:rsidR="00F42D1D" w:rsidRPr="00DF5783" w:rsidRDefault="00F42D1D" w:rsidP="00F42D1D">
      <w:pPr>
        <w:rPr>
          <w:rFonts w:ascii="Times New Roman" w:eastAsia="Times New Roman" w:hAnsi="Times New Roman" w:cs="Times New Roman"/>
          <w:color w:val="000000" w:themeColor="text1"/>
          <w:sz w:val="20"/>
          <w:szCs w:val="20"/>
        </w:rPr>
      </w:pPr>
    </w:p>
    <w:p w14:paraId="679B4D00" w14:textId="77777777" w:rsidR="00F42D1D" w:rsidRPr="00DF5783" w:rsidRDefault="00F42D1D" w:rsidP="00F42D1D">
      <w:pPr>
        <w:rPr>
          <w:rFonts w:ascii="Times New Roman" w:eastAsia="Times New Roman" w:hAnsi="Times New Roman" w:cs="Times New Roman"/>
          <w:color w:val="000000" w:themeColor="text1"/>
          <w:sz w:val="20"/>
          <w:szCs w:val="20"/>
        </w:rPr>
      </w:pPr>
    </w:p>
    <w:p w14:paraId="4BE5D7C9" w14:textId="77777777" w:rsidR="00F42D1D" w:rsidRPr="00DF5783" w:rsidRDefault="00F42D1D" w:rsidP="00F42D1D">
      <w:pPr>
        <w:rPr>
          <w:rFonts w:ascii="Times New Roman" w:eastAsia="Times New Roman" w:hAnsi="Times New Roman" w:cs="Times New Roman"/>
          <w:color w:val="000000" w:themeColor="text1"/>
          <w:sz w:val="20"/>
          <w:szCs w:val="20"/>
        </w:rPr>
      </w:pPr>
    </w:p>
    <w:p w14:paraId="4B940B3E" w14:textId="77777777" w:rsidR="00F42D1D" w:rsidRPr="00DF5783" w:rsidRDefault="00F42D1D" w:rsidP="00F42D1D">
      <w:pPr>
        <w:rPr>
          <w:rFonts w:ascii="Times New Roman" w:eastAsia="Times New Roman" w:hAnsi="Times New Roman" w:cs="Times New Roman"/>
          <w:color w:val="000000" w:themeColor="text1"/>
          <w:sz w:val="20"/>
          <w:szCs w:val="20"/>
        </w:rPr>
      </w:pPr>
    </w:p>
    <w:p w14:paraId="09801F78" w14:textId="77777777" w:rsidR="00F42D1D" w:rsidRPr="00DF5783" w:rsidRDefault="00F42D1D" w:rsidP="00F42D1D">
      <w:pPr>
        <w:rPr>
          <w:rFonts w:ascii="Times New Roman" w:eastAsia="Times New Roman" w:hAnsi="Times New Roman" w:cs="Times New Roman"/>
          <w:color w:val="000000" w:themeColor="text1"/>
          <w:sz w:val="20"/>
          <w:szCs w:val="20"/>
        </w:rPr>
      </w:pPr>
    </w:p>
    <w:p w14:paraId="1343FF2F" w14:textId="77777777" w:rsidR="00F42D1D" w:rsidRPr="00DF5783" w:rsidRDefault="00F42D1D" w:rsidP="00F42D1D">
      <w:pPr>
        <w:rPr>
          <w:rFonts w:ascii="Times New Roman" w:eastAsia="Times New Roman" w:hAnsi="Times New Roman" w:cs="Times New Roman"/>
          <w:color w:val="000000" w:themeColor="text1"/>
          <w:sz w:val="20"/>
          <w:szCs w:val="20"/>
        </w:rPr>
      </w:pPr>
    </w:p>
    <w:p w14:paraId="32A17794" w14:textId="77777777" w:rsidR="00F42D1D" w:rsidRPr="00DF5783" w:rsidRDefault="00F42D1D" w:rsidP="00F42D1D">
      <w:pPr>
        <w:rPr>
          <w:rFonts w:ascii="Times New Roman" w:eastAsia="Times New Roman" w:hAnsi="Times New Roman" w:cs="Times New Roman"/>
          <w:color w:val="000000" w:themeColor="text1"/>
          <w:sz w:val="20"/>
          <w:szCs w:val="20"/>
        </w:rPr>
      </w:pPr>
    </w:p>
    <w:p w14:paraId="777549DF" w14:textId="77777777" w:rsidR="00F42D1D" w:rsidRPr="00DF5783" w:rsidRDefault="00F42D1D" w:rsidP="00F42D1D">
      <w:pPr>
        <w:rPr>
          <w:rFonts w:ascii="Times New Roman" w:eastAsia="Times New Roman" w:hAnsi="Times New Roman" w:cs="Times New Roman"/>
          <w:color w:val="000000" w:themeColor="text1"/>
          <w:sz w:val="20"/>
          <w:szCs w:val="20"/>
        </w:rPr>
      </w:pPr>
    </w:p>
    <w:p w14:paraId="699FD96F" w14:textId="77777777" w:rsidR="00F42D1D" w:rsidRPr="00DF5783" w:rsidRDefault="00F42D1D" w:rsidP="00F42D1D">
      <w:pPr>
        <w:rPr>
          <w:rFonts w:ascii="Times New Roman" w:eastAsia="Times New Roman" w:hAnsi="Times New Roman" w:cs="Times New Roman"/>
          <w:color w:val="000000" w:themeColor="text1"/>
          <w:sz w:val="20"/>
          <w:szCs w:val="20"/>
        </w:rPr>
      </w:pPr>
    </w:p>
    <w:p w14:paraId="3465670B" w14:textId="77777777" w:rsidR="00F42D1D" w:rsidRPr="00DF5783" w:rsidRDefault="00F42D1D" w:rsidP="00F42D1D">
      <w:pPr>
        <w:spacing w:before="1"/>
        <w:rPr>
          <w:rFonts w:ascii="Times New Roman" w:eastAsia="Times New Roman" w:hAnsi="Times New Roman" w:cs="Times New Roman"/>
          <w:color w:val="000000" w:themeColor="text1"/>
          <w:sz w:val="24"/>
          <w:szCs w:val="24"/>
        </w:rPr>
      </w:pPr>
    </w:p>
    <w:p w14:paraId="312EE42B" w14:textId="35D8C369" w:rsidR="00F42D1D" w:rsidRDefault="00F42D1D" w:rsidP="00F42D1D">
      <w:pPr>
        <w:spacing w:before="34"/>
        <w:ind w:left="4033" w:right="1815" w:hanging="1388"/>
        <w:jc w:val="right"/>
        <w:rPr>
          <w:color w:val="000000" w:themeColor="text1"/>
          <w:spacing w:val="2"/>
          <w:sz w:val="52"/>
        </w:rPr>
      </w:pPr>
      <w:r w:rsidRPr="00DF5783">
        <w:rPr>
          <w:noProof/>
          <w:color w:val="000000" w:themeColor="text1"/>
        </w:rPr>
        <w:drawing>
          <wp:anchor distT="0" distB="0" distL="114300" distR="114300" simplePos="0" relativeHeight="251659264" behindDoc="0" locked="0" layoutInCell="1" allowOverlap="1" wp14:anchorId="64691FBB" wp14:editId="2FF34192">
            <wp:simplePos x="0" y="0"/>
            <wp:positionH relativeFrom="margin">
              <wp:posOffset>-267335</wp:posOffset>
            </wp:positionH>
            <wp:positionV relativeFrom="paragraph">
              <wp:posOffset>-1524000</wp:posOffset>
            </wp:positionV>
            <wp:extent cx="8048209" cy="1455689"/>
            <wp:effectExtent l="0" t="0" r="3810" b="0"/>
            <wp:wrapNone/>
            <wp:docPr id="18" name="Picture 1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lucian_purple.eps"/>
                    <pic:cNvPicPr/>
                  </pic:nvPicPr>
                  <pic:blipFill>
                    <a:blip r:embed="rId7">
                      <a:extLst>
                        <a:ext uri="{28A0092B-C50C-407E-A947-70E740481C1C}">
                          <a14:useLocalDpi xmlns:a14="http://schemas.microsoft.com/office/drawing/2010/main" val="0"/>
                        </a:ext>
                      </a:extLst>
                    </a:blip>
                    <a:stretch>
                      <a:fillRect/>
                    </a:stretch>
                  </pic:blipFill>
                  <pic:spPr>
                    <a:xfrm>
                      <a:off x="0" y="0"/>
                      <a:ext cx="8048209" cy="1455689"/>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spacing w:val="2"/>
          <w:sz w:val="52"/>
        </w:rPr>
        <w:t xml:space="preserve"> Data/AI Ethics Framework</w:t>
      </w:r>
    </w:p>
    <w:p w14:paraId="57CD6006" w14:textId="79963481" w:rsidR="00F42D1D" w:rsidRPr="00DF5783" w:rsidRDefault="00F42D1D" w:rsidP="00F42D1D">
      <w:pPr>
        <w:spacing w:before="34"/>
        <w:ind w:right="1815"/>
        <w:rPr>
          <w:color w:val="000000" w:themeColor="text1"/>
          <w:sz w:val="52"/>
          <w:szCs w:val="52"/>
        </w:rPr>
      </w:pPr>
      <w:r>
        <w:rPr>
          <w:color w:val="000000" w:themeColor="text1"/>
          <w:spacing w:val="2"/>
          <w:sz w:val="52"/>
        </w:rPr>
        <w:t xml:space="preserve">              </w:t>
      </w:r>
      <w:r w:rsidR="00AE1F3D">
        <w:rPr>
          <w:color w:val="000000" w:themeColor="text1"/>
          <w:spacing w:val="2"/>
          <w:sz w:val="52"/>
        </w:rPr>
        <w:t xml:space="preserve">    </w:t>
      </w:r>
      <w:r>
        <w:rPr>
          <w:color w:val="000000" w:themeColor="text1"/>
          <w:spacing w:val="2"/>
          <w:sz w:val="52"/>
        </w:rPr>
        <w:t xml:space="preserve">Part </w:t>
      </w:r>
      <w:r w:rsidR="00AE1F3D">
        <w:rPr>
          <w:color w:val="000000" w:themeColor="text1"/>
          <w:spacing w:val="2"/>
          <w:sz w:val="52"/>
        </w:rPr>
        <w:t>2</w:t>
      </w:r>
      <w:r>
        <w:rPr>
          <w:color w:val="000000" w:themeColor="text1"/>
          <w:spacing w:val="2"/>
          <w:sz w:val="52"/>
        </w:rPr>
        <w:t xml:space="preserve">: Risk </w:t>
      </w:r>
      <w:r w:rsidR="00AE1F3D">
        <w:rPr>
          <w:color w:val="000000" w:themeColor="text1"/>
          <w:spacing w:val="2"/>
          <w:sz w:val="52"/>
        </w:rPr>
        <w:t>Mitigation</w:t>
      </w:r>
    </w:p>
    <w:p w14:paraId="6EF410EC" w14:textId="77777777" w:rsidR="00F42D1D" w:rsidRPr="00DF5783" w:rsidRDefault="00F42D1D" w:rsidP="00F42D1D">
      <w:pPr>
        <w:spacing w:before="5"/>
        <w:rPr>
          <w:color w:val="000000" w:themeColor="text1"/>
          <w:sz w:val="63"/>
          <w:szCs w:val="63"/>
        </w:rPr>
      </w:pPr>
    </w:p>
    <w:p w14:paraId="243A1CA1" w14:textId="11332717" w:rsidR="00F42D1D" w:rsidRPr="00DF5783" w:rsidRDefault="00F42D1D" w:rsidP="00F42D1D">
      <w:pPr>
        <w:pStyle w:val="BodyText"/>
        <w:ind w:right="1802"/>
        <w:jc w:val="right"/>
        <w:rPr>
          <w:color w:val="000000" w:themeColor="text1"/>
        </w:rPr>
      </w:pPr>
      <w:r w:rsidRPr="00DF5783">
        <w:rPr>
          <w:color w:val="000000" w:themeColor="text1"/>
        </w:rPr>
        <w:t>Last</w:t>
      </w:r>
      <w:r w:rsidRPr="00DF5783">
        <w:rPr>
          <w:color w:val="000000" w:themeColor="text1"/>
          <w:spacing w:val="-11"/>
        </w:rPr>
        <w:t xml:space="preserve"> </w:t>
      </w:r>
      <w:r w:rsidRPr="00DF5783">
        <w:rPr>
          <w:color w:val="000000" w:themeColor="text1"/>
        </w:rPr>
        <w:t>Updated:</w:t>
      </w:r>
      <w:r w:rsidRPr="00DF5783">
        <w:rPr>
          <w:color w:val="000000" w:themeColor="text1"/>
          <w:spacing w:val="-11"/>
        </w:rPr>
        <w:t xml:space="preserve"> </w:t>
      </w:r>
      <w:r>
        <w:rPr>
          <w:color w:val="000000" w:themeColor="text1"/>
        </w:rPr>
        <w:t>06.15.2020</w:t>
      </w:r>
    </w:p>
    <w:p w14:paraId="2467033C" w14:textId="77777777" w:rsidR="00F42D1D" w:rsidRDefault="00F42D1D">
      <w:pPr>
        <w:widowControl/>
        <w:autoSpaceDE/>
        <w:autoSpaceDN/>
        <w:rPr>
          <w:rFonts w:cs="Times New Roman"/>
          <w:b/>
          <w:bCs/>
          <w:color w:val="00BAC1"/>
          <w:spacing w:val="-1"/>
          <w:sz w:val="32"/>
          <w:szCs w:val="32"/>
        </w:rPr>
      </w:pPr>
      <w:r>
        <w:rPr>
          <w:rFonts w:cs="Times New Roman"/>
          <w:b/>
          <w:bCs/>
          <w:color w:val="00BAC1"/>
          <w:spacing w:val="-1"/>
        </w:rPr>
        <w:br w:type="page"/>
      </w:r>
    </w:p>
    <w:p w14:paraId="6F0E7D51" w14:textId="77777777" w:rsidR="00F42D1D" w:rsidRDefault="00F42D1D" w:rsidP="00327EAF">
      <w:pPr>
        <w:pStyle w:val="Heading1"/>
        <w:autoSpaceDE/>
        <w:autoSpaceDN/>
        <w:spacing w:before="184"/>
        <w:ind w:left="0"/>
        <w:rPr>
          <w:rFonts w:cs="Times New Roman"/>
          <w:b/>
          <w:bCs/>
          <w:color w:val="00BAC1"/>
          <w:spacing w:val="-1"/>
        </w:rPr>
      </w:pPr>
    </w:p>
    <w:p w14:paraId="127E9E28" w14:textId="560A954D" w:rsidR="00327EAF" w:rsidRPr="000A1A52" w:rsidRDefault="00327EAF" w:rsidP="00327EAF">
      <w:pPr>
        <w:pStyle w:val="Heading1"/>
        <w:autoSpaceDE/>
        <w:autoSpaceDN/>
        <w:spacing w:before="184"/>
        <w:ind w:left="0"/>
        <w:rPr>
          <w:rFonts w:cs="Times New Roman"/>
          <w:b/>
          <w:bCs/>
          <w:color w:val="00BAC1"/>
          <w:spacing w:val="-1"/>
        </w:rPr>
      </w:pPr>
      <w:r w:rsidRPr="000A1A52">
        <w:rPr>
          <w:rFonts w:cs="Times New Roman"/>
          <w:b/>
          <w:bCs/>
          <w:color w:val="00BAC1"/>
          <w:spacing w:val="-1"/>
        </w:rPr>
        <w:t>Overview</w:t>
      </w:r>
    </w:p>
    <w:p w14:paraId="1E861D54" w14:textId="77777777" w:rsidR="00327EAF" w:rsidRPr="00DF5783" w:rsidRDefault="00327EAF" w:rsidP="00327EAF">
      <w:pPr>
        <w:spacing w:before="2"/>
        <w:rPr>
          <w:b/>
          <w:bCs/>
          <w:color w:val="000000" w:themeColor="text1"/>
          <w:sz w:val="2"/>
          <w:szCs w:val="2"/>
        </w:rPr>
      </w:pPr>
      <w:r>
        <w:rPr>
          <w:b/>
          <w:bCs/>
          <w:color w:val="000000" w:themeColor="text1"/>
          <w:sz w:val="2"/>
          <w:szCs w:val="2"/>
        </w:rPr>
        <w:t xml:space="preserve">AI </w:t>
      </w:r>
      <w:proofErr w:type="spellStart"/>
      <w:r>
        <w:rPr>
          <w:b/>
          <w:bCs/>
          <w:color w:val="000000" w:themeColor="text1"/>
          <w:sz w:val="2"/>
          <w:szCs w:val="2"/>
        </w:rPr>
        <w:t>Miti</w:t>
      </w:r>
      <w:proofErr w:type="spellEnd"/>
    </w:p>
    <w:p w14:paraId="1A1FED38" w14:textId="77777777" w:rsidR="00327EAF" w:rsidRDefault="00327EAF" w:rsidP="00327EAF">
      <w:pPr>
        <w:spacing w:line="20" w:lineRule="atLeast"/>
        <w:ind w:left="18"/>
        <w:rPr>
          <w:color w:val="000000" w:themeColor="text1"/>
          <w:sz w:val="2"/>
          <w:szCs w:val="2"/>
        </w:rPr>
      </w:pPr>
      <w:r w:rsidRPr="00DF5783">
        <w:rPr>
          <w:noProof/>
          <w:color w:val="000000" w:themeColor="text1"/>
          <w:sz w:val="2"/>
          <w:szCs w:val="2"/>
        </w:rPr>
        <mc:AlternateContent>
          <mc:Choice Requires="wpg">
            <w:drawing>
              <wp:inline distT="0" distB="0" distL="0" distR="0" wp14:anchorId="35D3A66C" wp14:editId="13A45A00">
                <wp:extent cx="5995035" cy="13970"/>
                <wp:effectExtent l="0" t="0" r="24765" b="11430"/>
                <wp:docPr id="2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5035" cy="13970"/>
                          <a:chOff x="0" y="0"/>
                          <a:chExt cx="9441" cy="22"/>
                        </a:xfrm>
                      </wpg:grpSpPr>
                      <wpg:grpSp>
                        <wpg:cNvPr id="21" name="Group 71"/>
                        <wpg:cNvGrpSpPr>
                          <a:grpSpLocks/>
                        </wpg:cNvGrpSpPr>
                        <wpg:grpSpPr bwMode="auto">
                          <a:xfrm>
                            <a:off x="11" y="11"/>
                            <a:ext cx="9419" cy="2"/>
                            <a:chOff x="11" y="11"/>
                            <a:chExt cx="9419" cy="2"/>
                          </a:xfrm>
                        </wpg:grpSpPr>
                        <wps:wsp>
                          <wps:cNvPr id="22" name="Freeform 72"/>
                          <wps:cNvSpPr>
                            <a:spLocks/>
                          </wps:cNvSpPr>
                          <wps:spPr bwMode="auto">
                            <a:xfrm>
                              <a:off x="11" y="11"/>
                              <a:ext cx="9419" cy="2"/>
                            </a:xfrm>
                            <a:custGeom>
                              <a:avLst/>
                              <a:gdLst>
                                <a:gd name="T0" fmla="+- 0 11 11"/>
                                <a:gd name="T1" fmla="*/ T0 w 9419"/>
                                <a:gd name="T2" fmla="+- 0 9430 11"/>
                                <a:gd name="T3" fmla="*/ T2 w 9419"/>
                              </a:gdLst>
                              <a:ahLst/>
                              <a:cxnLst>
                                <a:cxn ang="0">
                                  <a:pos x="T1" y="0"/>
                                </a:cxn>
                                <a:cxn ang="0">
                                  <a:pos x="T3" y="0"/>
                                </a:cxn>
                              </a:cxnLst>
                              <a:rect l="0" t="0" r="r" b="b"/>
                              <a:pathLst>
                                <a:path w="9419">
                                  <a:moveTo>
                                    <a:pt x="0" y="0"/>
                                  </a:moveTo>
                                  <a:lnTo>
                                    <a:pt x="9419" y="0"/>
                                  </a:lnTo>
                                </a:path>
                              </a:pathLst>
                            </a:custGeom>
                            <a:noFill/>
                            <a:ln w="13462">
                              <a:solidFill>
                                <a:srgbClr val="45A1AA"/>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B2E59F3" id="Group 70" o:spid="_x0000_s1026" style="width:472.05pt;height:1.1pt;mso-position-horizontal-relative:char;mso-position-vertical-relative:line" coordsize="944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">
                <v:group id="Group 71" o:spid="_x0000_s1027" style="position:absolute;left:11;top:11;width:9419;height:2" coordorigin="11,11" coordsize="94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v:shape id="Freeform 72" o:spid="_x0000_s1028" style="position:absolute;left:11;top:11;width:9419;height:2;visibility:visible;mso-wrap-style:square;v-text-anchor:top" coordsize="94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" path="m,l9419,e" filled="f" strokecolor="#45a1aa" strokeweight="1.06pt">
                    <v:path arrowok="t" o:connecttype="custom" o:connectlocs="0,0;9419,0" o:connectangles="0,0"/>
                  </v:shape>
                </v:group>
                <w10:anchorlock/>
              </v:group>
            </w:pict>
          </mc:Fallback>
        </mc:AlternateContent>
      </w:r>
    </w:p>
    <w:p w14:paraId="55DC3EAE" w14:textId="77777777" w:rsidR="00327EAF" w:rsidRDefault="00327EAF" w:rsidP="00327EAF">
      <w:pPr>
        <w:spacing w:line="20" w:lineRule="atLeast"/>
        <w:ind w:left="18"/>
        <w:rPr>
          <w:color w:val="000000" w:themeColor="text1"/>
          <w:sz w:val="2"/>
          <w:szCs w:val="2"/>
        </w:rPr>
      </w:pPr>
    </w:p>
    <w:p w14:paraId="2C995C87" w14:textId="0C9F5FDD" w:rsidR="00AE1F3D" w:rsidRPr="00AE1F3D" w:rsidRDefault="00AE1F3D" w:rsidP="00AE1F3D">
      <w:pPr>
        <w:spacing w:line="303" w:lineRule="auto"/>
        <w:ind w:right="20"/>
        <w:rPr>
          <w:sz w:val="24"/>
          <w:szCs w:val="24"/>
        </w:rPr>
      </w:pPr>
      <w:r w:rsidRPr="00AE1F3D">
        <w:rPr>
          <w:sz w:val="24"/>
          <w:szCs w:val="24"/>
        </w:rPr>
        <w:t xml:space="preserve">In the first section of the toolkit, </w:t>
      </w:r>
      <w:r>
        <w:rPr>
          <w:sz w:val="24"/>
          <w:szCs w:val="24"/>
        </w:rPr>
        <w:t>we</w:t>
      </w:r>
      <w:r w:rsidRPr="00AE1F3D">
        <w:rPr>
          <w:sz w:val="24"/>
          <w:szCs w:val="24"/>
        </w:rPr>
        <w:t xml:space="preserve"> assessed a variety of risk factors for a set of algorithms </w:t>
      </w:r>
      <w:r>
        <w:rPr>
          <w:sz w:val="24"/>
          <w:szCs w:val="24"/>
        </w:rPr>
        <w:t>we</w:t>
      </w:r>
      <w:r w:rsidRPr="00AE1F3D">
        <w:rPr>
          <w:sz w:val="24"/>
          <w:szCs w:val="24"/>
        </w:rPr>
        <w:t xml:space="preserve"> plan to implement. Using the results from that assessment along with this section, </w:t>
      </w:r>
      <w:r>
        <w:rPr>
          <w:sz w:val="24"/>
          <w:szCs w:val="24"/>
        </w:rPr>
        <w:t>we</w:t>
      </w:r>
      <w:r w:rsidRPr="00AE1F3D">
        <w:rPr>
          <w:sz w:val="24"/>
          <w:szCs w:val="24"/>
        </w:rPr>
        <w:t xml:space="preserve"> will identify the appropriate mechanisms to help mitigate some of the risks.</w:t>
      </w:r>
    </w:p>
    <w:p w14:paraId="127F70DA" w14:textId="77777777" w:rsidR="00AE1F3D" w:rsidRPr="00AE1F3D" w:rsidRDefault="00AE1F3D" w:rsidP="00AE1F3D">
      <w:pPr>
        <w:spacing w:line="149" w:lineRule="exact"/>
        <w:rPr>
          <w:rFonts w:eastAsia="Times New Roman"/>
          <w:sz w:val="24"/>
          <w:szCs w:val="24"/>
        </w:rPr>
      </w:pPr>
    </w:p>
    <w:p w14:paraId="3E190B73" w14:textId="77777777" w:rsidR="00AE1F3D" w:rsidRPr="00AE1F3D" w:rsidRDefault="00AE1F3D" w:rsidP="00AE1F3D">
      <w:pPr>
        <w:spacing w:line="0" w:lineRule="atLeast"/>
        <w:rPr>
          <w:sz w:val="24"/>
          <w:szCs w:val="24"/>
        </w:rPr>
      </w:pPr>
      <w:r w:rsidRPr="00AE1F3D">
        <w:rPr>
          <w:sz w:val="24"/>
          <w:szCs w:val="24"/>
        </w:rPr>
        <w:t>Please note:</w:t>
      </w:r>
    </w:p>
    <w:p w14:paraId="61D913B7" w14:textId="77777777" w:rsidR="00AE1F3D" w:rsidRPr="00AE1F3D" w:rsidRDefault="00AE1F3D" w:rsidP="00AE1F3D">
      <w:pPr>
        <w:spacing w:line="250" w:lineRule="exact"/>
        <w:rPr>
          <w:rFonts w:eastAsia="Times New Roman"/>
          <w:sz w:val="24"/>
          <w:szCs w:val="24"/>
        </w:rPr>
      </w:pPr>
    </w:p>
    <w:p w14:paraId="5FD6449F" w14:textId="77777777" w:rsidR="00AE1F3D" w:rsidRPr="00AE1F3D" w:rsidRDefault="00AE1F3D" w:rsidP="00AE1F3D">
      <w:pPr>
        <w:widowControl/>
        <w:numPr>
          <w:ilvl w:val="0"/>
          <w:numId w:val="10"/>
        </w:numPr>
        <w:tabs>
          <w:tab w:val="left" w:pos="720"/>
        </w:tabs>
        <w:autoSpaceDE/>
        <w:autoSpaceDN/>
        <w:spacing w:line="0" w:lineRule="atLeast"/>
        <w:ind w:left="720" w:hanging="360"/>
        <w:rPr>
          <w:sz w:val="24"/>
          <w:szCs w:val="24"/>
        </w:rPr>
      </w:pPr>
      <w:r w:rsidRPr="00AE1F3D">
        <w:rPr>
          <w:sz w:val="24"/>
          <w:szCs w:val="24"/>
        </w:rPr>
        <w:t>Individual mitigations may be useful for multiple risks.</w:t>
      </w:r>
    </w:p>
    <w:p w14:paraId="3A136C3E" w14:textId="77777777" w:rsidR="00AE1F3D" w:rsidRPr="00AE1F3D" w:rsidRDefault="00AE1F3D" w:rsidP="00AE1F3D">
      <w:pPr>
        <w:spacing w:line="40" w:lineRule="exact"/>
        <w:rPr>
          <w:sz w:val="24"/>
          <w:szCs w:val="24"/>
        </w:rPr>
      </w:pPr>
    </w:p>
    <w:p w14:paraId="162C5041" w14:textId="77777777" w:rsidR="00AE1F3D" w:rsidRPr="00AE1F3D" w:rsidRDefault="00AE1F3D" w:rsidP="00AE1F3D">
      <w:pPr>
        <w:widowControl/>
        <w:numPr>
          <w:ilvl w:val="0"/>
          <w:numId w:val="10"/>
        </w:numPr>
        <w:tabs>
          <w:tab w:val="left" w:pos="720"/>
        </w:tabs>
        <w:autoSpaceDE/>
        <w:autoSpaceDN/>
        <w:spacing w:line="0" w:lineRule="atLeast"/>
        <w:ind w:left="720" w:hanging="360"/>
        <w:rPr>
          <w:sz w:val="24"/>
          <w:szCs w:val="24"/>
        </w:rPr>
      </w:pPr>
      <w:r w:rsidRPr="00AE1F3D">
        <w:rPr>
          <w:sz w:val="24"/>
          <w:szCs w:val="24"/>
        </w:rPr>
        <w:t>Not all risks or levels have specific mitigations.</w:t>
      </w:r>
    </w:p>
    <w:p w14:paraId="3D0F9D43" w14:textId="77777777" w:rsidR="00AE1F3D" w:rsidRPr="00AE1F3D" w:rsidRDefault="00AE1F3D" w:rsidP="00AE1F3D">
      <w:pPr>
        <w:spacing w:line="40" w:lineRule="exact"/>
        <w:rPr>
          <w:sz w:val="24"/>
          <w:szCs w:val="24"/>
        </w:rPr>
      </w:pPr>
    </w:p>
    <w:p w14:paraId="1B10F067" w14:textId="77777777" w:rsidR="00AE1F3D" w:rsidRPr="00AE1F3D" w:rsidRDefault="00AE1F3D" w:rsidP="00AE1F3D">
      <w:pPr>
        <w:widowControl/>
        <w:numPr>
          <w:ilvl w:val="0"/>
          <w:numId w:val="10"/>
        </w:numPr>
        <w:tabs>
          <w:tab w:val="left" w:pos="720"/>
        </w:tabs>
        <w:autoSpaceDE/>
        <w:autoSpaceDN/>
        <w:spacing w:line="0" w:lineRule="atLeast"/>
        <w:ind w:left="720" w:hanging="360"/>
        <w:rPr>
          <w:sz w:val="24"/>
          <w:szCs w:val="24"/>
        </w:rPr>
      </w:pPr>
      <w:r w:rsidRPr="00AE1F3D">
        <w:rPr>
          <w:sz w:val="24"/>
          <w:szCs w:val="24"/>
        </w:rPr>
        <w:t>Some risk subcomponents are included, but others are not.</w:t>
      </w:r>
    </w:p>
    <w:p w14:paraId="73E369D2" w14:textId="77777777" w:rsidR="00AE1F3D" w:rsidRPr="00AE1F3D" w:rsidRDefault="00AE1F3D" w:rsidP="00AE1F3D">
      <w:pPr>
        <w:spacing w:line="40" w:lineRule="exact"/>
        <w:rPr>
          <w:sz w:val="24"/>
          <w:szCs w:val="24"/>
        </w:rPr>
      </w:pPr>
    </w:p>
    <w:p w14:paraId="73CE4C18" w14:textId="77777777" w:rsidR="00AE1F3D" w:rsidRDefault="00AE1F3D" w:rsidP="00AE1F3D">
      <w:pPr>
        <w:widowControl/>
        <w:numPr>
          <w:ilvl w:val="0"/>
          <w:numId w:val="10"/>
        </w:numPr>
        <w:tabs>
          <w:tab w:val="left" w:pos="720"/>
        </w:tabs>
        <w:autoSpaceDE/>
        <w:autoSpaceDN/>
        <w:spacing w:line="200" w:lineRule="auto"/>
        <w:ind w:left="720" w:right="280" w:hanging="360"/>
        <w:rPr>
          <w:sz w:val="24"/>
          <w:szCs w:val="24"/>
        </w:rPr>
      </w:pPr>
      <w:r w:rsidRPr="00AE1F3D">
        <w:rPr>
          <w:sz w:val="24"/>
          <w:szCs w:val="24"/>
        </w:rPr>
        <w:t xml:space="preserve">Each risk level builds on the previous mitigations. So, if you have a </w:t>
      </w:r>
      <w:r w:rsidRPr="00AE1F3D">
        <w:rPr>
          <w:rFonts w:eastAsia="Gautami"/>
          <w:sz w:val="24"/>
          <w:szCs w:val="24"/>
        </w:rPr>
        <w:t>​</w:t>
      </w:r>
      <w:r w:rsidRPr="00AE1F3D">
        <w:rPr>
          <w:b/>
          <w:sz w:val="24"/>
          <w:szCs w:val="24"/>
        </w:rPr>
        <w:t>high</w:t>
      </w:r>
      <w:r w:rsidRPr="00AE1F3D">
        <w:rPr>
          <w:sz w:val="24"/>
          <w:szCs w:val="24"/>
        </w:rPr>
        <w:t xml:space="preserve"> </w:t>
      </w:r>
      <w:r w:rsidRPr="00AE1F3D">
        <w:rPr>
          <w:rFonts w:eastAsia="Gautami"/>
          <w:b/>
          <w:sz w:val="24"/>
          <w:szCs w:val="24"/>
        </w:rPr>
        <w:t>​</w:t>
      </w:r>
      <w:r w:rsidRPr="00AE1F3D">
        <w:rPr>
          <w:sz w:val="24"/>
          <w:szCs w:val="24"/>
        </w:rPr>
        <w:t xml:space="preserve">risk </w:t>
      </w:r>
    </w:p>
    <w:p w14:paraId="765F8549" w14:textId="1AD99379" w:rsidR="00AE1F3D" w:rsidRPr="00AE1F3D" w:rsidRDefault="00AE1F3D" w:rsidP="00AE1F3D">
      <w:pPr>
        <w:widowControl/>
        <w:tabs>
          <w:tab w:val="left" w:pos="720"/>
        </w:tabs>
        <w:autoSpaceDE/>
        <w:autoSpaceDN/>
        <w:spacing w:line="200" w:lineRule="auto"/>
        <w:ind w:right="280"/>
        <w:rPr>
          <w:sz w:val="24"/>
          <w:szCs w:val="24"/>
        </w:rPr>
      </w:pPr>
      <w:r>
        <w:rPr>
          <w:sz w:val="24"/>
          <w:szCs w:val="24"/>
        </w:rPr>
        <w:t xml:space="preserve">           </w:t>
      </w:r>
      <w:r w:rsidRPr="00AE1F3D">
        <w:rPr>
          <w:sz w:val="24"/>
          <w:szCs w:val="24"/>
        </w:rPr>
        <w:t xml:space="preserve">factor, you should apply the mitigations for </w:t>
      </w:r>
      <w:r w:rsidRPr="00AE1F3D">
        <w:rPr>
          <w:rFonts w:eastAsia="Gautami"/>
          <w:sz w:val="24"/>
          <w:szCs w:val="24"/>
        </w:rPr>
        <w:t>​</w:t>
      </w:r>
      <w:r w:rsidRPr="00AE1F3D">
        <w:rPr>
          <w:b/>
          <w:sz w:val="24"/>
          <w:szCs w:val="24"/>
        </w:rPr>
        <w:t>low</w:t>
      </w:r>
      <w:r w:rsidRPr="00AE1F3D">
        <w:rPr>
          <w:sz w:val="24"/>
          <w:szCs w:val="24"/>
        </w:rPr>
        <w:t xml:space="preserve"> </w:t>
      </w:r>
      <w:r w:rsidRPr="00AE1F3D">
        <w:rPr>
          <w:rFonts w:eastAsia="Gautami"/>
          <w:b/>
          <w:sz w:val="24"/>
          <w:szCs w:val="24"/>
        </w:rPr>
        <w:t>​</w:t>
      </w:r>
      <w:r w:rsidRPr="00AE1F3D">
        <w:rPr>
          <w:sz w:val="24"/>
          <w:szCs w:val="24"/>
        </w:rPr>
        <w:t xml:space="preserve">and </w:t>
      </w:r>
      <w:r w:rsidRPr="00AE1F3D">
        <w:rPr>
          <w:rFonts w:eastAsia="Gautami"/>
          <w:sz w:val="24"/>
          <w:szCs w:val="24"/>
        </w:rPr>
        <w:t>​</w:t>
      </w:r>
      <w:r w:rsidRPr="00AE1F3D">
        <w:rPr>
          <w:b/>
          <w:sz w:val="24"/>
          <w:szCs w:val="24"/>
        </w:rPr>
        <w:t>medium</w:t>
      </w:r>
      <w:r w:rsidRPr="00AE1F3D">
        <w:rPr>
          <w:sz w:val="24"/>
          <w:szCs w:val="24"/>
        </w:rPr>
        <w:t xml:space="preserve"> </w:t>
      </w:r>
      <w:r w:rsidRPr="00AE1F3D">
        <w:rPr>
          <w:rFonts w:eastAsia="Gautami"/>
          <w:b/>
          <w:sz w:val="24"/>
          <w:szCs w:val="24"/>
        </w:rPr>
        <w:t>​</w:t>
      </w:r>
      <w:r w:rsidRPr="00AE1F3D">
        <w:rPr>
          <w:sz w:val="24"/>
          <w:szCs w:val="24"/>
        </w:rPr>
        <w:t>as well.</w:t>
      </w:r>
    </w:p>
    <w:p w14:paraId="63B97902" w14:textId="0747EE89" w:rsidR="009A3178" w:rsidRPr="000A1A52" w:rsidRDefault="009A3178" w:rsidP="009A3178">
      <w:pPr>
        <w:pStyle w:val="Heading1"/>
        <w:autoSpaceDE/>
        <w:autoSpaceDN/>
        <w:spacing w:before="184"/>
        <w:ind w:left="0"/>
        <w:rPr>
          <w:rFonts w:cs="Times New Roman"/>
          <w:b/>
          <w:bCs/>
          <w:color w:val="00BAC1"/>
          <w:spacing w:val="-1"/>
        </w:rPr>
      </w:pPr>
      <w:r>
        <w:rPr>
          <w:rFonts w:cs="Times New Roman"/>
          <w:b/>
          <w:bCs/>
          <w:color w:val="00BAC1"/>
          <w:spacing w:val="-1"/>
        </w:rPr>
        <w:t>Risk Mitigation Recommendations</w:t>
      </w:r>
    </w:p>
    <w:p w14:paraId="5D642022" w14:textId="77777777" w:rsidR="009A3178" w:rsidRPr="00DF5783" w:rsidRDefault="009A3178" w:rsidP="009A3178">
      <w:pPr>
        <w:spacing w:before="2"/>
        <w:rPr>
          <w:b/>
          <w:bCs/>
          <w:color w:val="000000" w:themeColor="text1"/>
          <w:sz w:val="2"/>
          <w:szCs w:val="2"/>
        </w:rPr>
      </w:pPr>
      <w:r>
        <w:rPr>
          <w:b/>
          <w:bCs/>
          <w:color w:val="000000" w:themeColor="text1"/>
          <w:sz w:val="2"/>
          <w:szCs w:val="2"/>
        </w:rPr>
        <w:t xml:space="preserve">AI </w:t>
      </w:r>
      <w:proofErr w:type="spellStart"/>
      <w:r>
        <w:rPr>
          <w:b/>
          <w:bCs/>
          <w:color w:val="000000" w:themeColor="text1"/>
          <w:sz w:val="2"/>
          <w:szCs w:val="2"/>
        </w:rPr>
        <w:t>Miti</w:t>
      </w:r>
      <w:proofErr w:type="spellEnd"/>
    </w:p>
    <w:p w14:paraId="6BB42CA7" w14:textId="7D3F4574" w:rsidR="009A3178" w:rsidRPr="009A3178" w:rsidRDefault="009A3178" w:rsidP="009A3178">
      <w:pPr>
        <w:spacing w:line="20" w:lineRule="atLeast"/>
        <w:ind w:left="18"/>
        <w:rPr>
          <w:color w:val="000000" w:themeColor="text1"/>
          <w:sz w:val="2"/>
          <w:szCs w:val="2"/>
        </w:rPr>
      </w:pPr>
      <w:r w:rsidRPr="00DF5783">
        <w:rPr>
          <w:noProof/>
          <w:color w:val="000000" w:themeColor="text1"/>
          <w:sz w:val="2"/>
          <w:szCs w:val="2"/>
        </w:rPr>
        <mc:AlternateContent>
          <mc:Choice Requires="wpg">
            <w:drawing>
              <wp:inline distT="0" distB="0" distL="0" distR="0" wp14:anchorId="2C5D29CD" wp14:editId="0D197897">
                <wp:extent cx="5995035" cy="13970"/>
                <wp:effectExtent l="0" t="0" r="24765" b="11430"/>
                <wp:docPr id="23"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5035" cy="13970"/>
                          <a:chOff x="0" y="0"/>
                          <a:chExt cx="9441" cy="22"/>
                        </a:xfrm>
                      </wpg:grpSpPr>
                      <wpg:grpSp>
                        <wpg:cNvPr id="24" name="Group 71"/>
                        <wpg:cNvGrpSpPr>
                          <a:grpSpLocks/>
                        </wpg:cNvGrpSpPr>
                        <wpg:grpSpPr bwMode="auto">
                          <a:xfrm>
                            <a:off x="11" y="11"/>
                            <a:ext cx="9419" cy="2"/>
                            <a:chOff x="11" y="11"/>
                            <a:chExt cx="9419" cy="2"/>
                          </a:xfrm>
                        </wpg:grpSpPr>
                        <wps:wsp>
                          <wps:cNvPr id="25" name="Freeform 72"/>
                          <wps:cNvSpPr>
                            <a:spLocks/>
                          </wps:cNvSpPr>
                          <wps:spPr bwMode="auto">
                            <a:xfrm>
                              <a:off x="11" y="11"/>
                              <a:ext cx="9419" cy="2"/>
                            </a:xfrm>
                            <a:custGeom>
                              <a:avLst/>
                              <a:gdLst>
                                <a:gd name="T0" fmla="+- 0 11 11"/>
                                <a:gd name="T1" fmla="*/ T0 w 9419"/>
                                <a:gd name="T2" fmla="+- 0 9430 11"/>
                                <a:gd name="T3" fmla="*/ T2 w 9419"/>
                              </a:gdLst>
                              <a:ahLst/>
                              <a:cxnLst>
                                <a:cxn ang="0">
                                  <a:pos x="T1" y="0"/>
                                </a:cxn>
                                <a:cxn ang="0">
                                  <a:pos x="T3" y="0"/>
                                </a:cxn>
                              </a:cxnLst>
                              <a:rect l="0" t="0" r="r" b="b"/>
                              <a:pathLst>
                                <a:path w="9419">
                                  <a:moveTo>
                                    <a:pt x="0" y="0"/>
                                  </a:moveTo>
                                  <a:lnTo>
                                    <a:pt x="9419" y="0"/>
                                  </a:lnTo>
                                </a:path>
                              </a:pathLst>
                            </a:custGeom>
                            <a:noFill/>
                            <a:ln w="13462">
                              <a:solidFill>
                                <a:srgbClr val="45A1AA"/>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BFA3EBF" id="Group 70" o:spid="_x0000_s1026" style="width:472.05pt;height:1.1pt;mso-position-horizontal-relative:char;mso-position-vertical-relative:line" coordsize="944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">
                <v:group id="Group 71" o:spid="_x0000_s1027" style="position:absolute;left:11;top:11;width:9419;height:2" coordorigin="11,11" coordsize="94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shape id="Freeform 72" o:spid="_x0000_s1028" style="position:absolute;left:11;top:11;width:9419;height:2;visibility:visible;mso-wrap-style:square;v-text-anchor:top" coordsize="94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" path="m,l9419,e" filled="f" strokecolor="#45a1aa" strokeweight="1.06pt">
                    <v:path arrowok="t" o:connecttype="custom" o:connectlocs="0,0;9419,0" o:connectangles="0,0"/>
                  </v:shape>
                </v:group>
                <w10:anchorlock/>
              </v:group>
            </w:pict>
          </mc:Fallback>
        </mc:AlternateContent>
      </w:r>
    </w:p>
    <w:p w14:paraId="636A8C1C" w14:textId="35787EE4" w:rsidR="00F42D1D" w:rsidRDefault="00F42D1D" w:rsidP="00F42D1D">
      <w:pPr>
        <w:rPr>
          <w:sz w:val="24"/>
          <w:szCs w:val="24"/>
        </w:rPr>
      </w:pPr>
    </w:p>
    <w:p w14:paraId="65B0B39B" w14:textId="6EC0C602" w:rsidR="009A3178" w:rsidRPr="009A3178" w:rsidRDefault="009A3178" w:rsidP="009A3178">
      <w:pPr>
        <w:pStyle w:val="ListParagraph"/>
        <w:numPr>
          <w:ilvl w:val="0"/>
          <w:numId w:val="11"/>
        </w:numPr>
        <w:spacing w:line="0" w:lineRule="atLeast"/>
        <w:rPr>
          <w:b/>
        </w:rPr>
      </w:pPr>
      <w:r w:rsidRPr="009A3178">
        <w:rPr>
          <w:b/>
        </w:rPr>
        <w:t>Step 1.3 “</w:t>
      </w:r>
      <w:r>
        <w:rPr>
          <w:b/>
        </w:rPr>
        <w:t xml:space="preserve">Impact </w:t>
      </w:r>
      <w:r w:rsidRPr="009A3178">
        <w:rPr>
          <w:b/>
        </w:rPr>
        <w:t>scope estimate”</w:t>
      </w:r>
    </w:p>
    <w:p w14:paraId="46E72B08" w14:textId="77777777" w:rsidR="009A3178" w:rsidRDefault="009A3178" w:rsidP="009A3178">
      <w:pPr>
        <w:spacing w:line="232" w:lineRule="exact"/>
        <w:rPr>
          <w:rFonts w:ascii="Times New Roman" w:eastAsia="Times New Roman" w:hAnsi="Times New Roman"/>
        </w:rPr>
      </w:pPr>
    </w:p>
    <w:p w14:paraId="2D6AB710" w14:textId="3272D0BE" w:rsidR="009A3178" w:rsidRDefault="009A3178" w:rsidP="009A3178">
      <w:pPr>
        <w:pStyle w:val="ListParagraph"/>
        <w:numPr>
          <w:ilvl w:val="0"/>
          <w:numId w:val="12"/>
        </w:numPr>
        <w:spacing w:line="0" w:lineRule="atLeast"/>
      </w:pPr>
      <w:r>
        <w:t xml:space="preserve">If </w:t>
      </w:r>
      <w:r>
        <w:t xml:space="preserve">the scope of the impact is </w:t>
      </w:r>
      <w:r w:rsidRPr="009A3178">
        <w:rPr>
          <w:shd w:val="clear" w:color="auto" w:fill="00B050"/>
        </w:rPr>
        <w:t>very low</w:t>
      </w:r>
      <w:r w:rsidRPr="009A3178">
        <w:rPr>
          <w:rFonts w:ascii="Gautami" w:eastAsia="Gautami" w:hAnsi="Gautami"/>
        </w:rPr>
        <w:t>​</w:t>
      </w:r>
      <w:r>
        <w:t xml:space="preserve"> </w:t>
      </w:r>
      <w:r w:rsidRPr="009A3178">
        <w:rPr>
          <w:rFonts w:ascii="Gautami" w:eastAsia="Gautami" w:hAnsi="Gautami"/>
          <w:b/>
          <w:color w:val="FFFFFF"/>
        </w:rPr>
        <w:t>​</w:t>
      </w:r>
      <w:r>
        <w:t>or</w:t>
      </w:r>
      <w:r w:rsidRPr="009A3178">
        <w:rPr>
          <w:rFonts w:ascii="Gautami" w:eastAsia="Gautami" w:hAnsi="Gautami"/>
        </w:rPr>
        <w:t>​</w:t>
      </w:r>
      <w:r w:rsidRPr="009A3178">
        <w:rPr>
          <w:b/>
          <w:color w:val="FFFFFF"/>
          <w:shd w:val="clear" w:color="auto" w:fill="92D050"/>
        </w:rPr>
        <w:t>limited/narrow</w:t>
      </w:r>
      <w:r w:rsidRPr="009A3178">
        <w:rPr>
          <w:rFonts w:ascii="Gautami" w:eastAsia="Gautami" w:hAnsi="Gautami"/>
          <w:b/>
        </w:rPr>
        <w:t>​</w:t>
      </w:r>
      <w:r w:rsidRPr="009A3178">
        <w:rPr>
          <w:rFonts w:ascii="Gautami" w:eastAsia="Gautami" w:hAnsi="Gautami"/>
          <w:b/>
          <w:color w:val="FFFFFF"/>
        </w:rPr>
        <w:t>​</w:t>
      </w:r>
      <w:r>
        <w:t>, engage impacted communities (</w:t>
      </w:r>
      <w:r w:rsidRPr="009A3178">
        <w:rPr>
          <w:rFonts w:ascii="Gautami" w:eastAsia="Gautami" w:hAnsi="Gautami"/>
        </w:rPr>
        <w:t>​</w:t>
      </w:r>
      <w:r>
        <w:rPr>
          <w:color w:val="9900FF"/>
        </w:rPr>
        <w:t>Recommendation 1</w:t>
      </w:r>
      <w:r>
        <w:t>).</w:t>
      </w:r>
    </w:p>
    <w:p w14:paraId="71FD9C87" w14:textId="79DB3061" w:rsidR="009A3178" w:rsidRDefault="009A3178" w:rsidP="009A3178">
      <w:pPr>
        <w:spacing w:line="20" w:lineRule="exact"/>
        <w:rPr>
          <w:rFonts w:ascii="Times New Roman" w:eastAsia="Times New Roman" w:hAnsi="Times New Roman"/>
        </w:rPr>
      </w:pPr>
    </w:p>
    <w:p w14:paraId="296ADE55" w14:textId="77777777" w:rsidR="009A3178" w:rsidRDefault="009A3178" w:rsidP="009A3178">
      <w:pPr>
        <w:spacing w:line="79" w:lineRule="exact"/>
        <w:rPr>
          <w:rFonts w:ascii="Times New Roman" w:eastAsia="Times New Roman" w:hAnsi="Times New Roman"/>
        </w:rPr>
      </w:pPr>
    </w:p>
    <w:p w14:paraId="03E01CF4" w14:textId="0091E678" w:rsidR="009A3178" w:rsidRDefault="009A3178" w:rsidP="009A3178">
      <w:pPr>
        <w:pStyle w:val="ListParagraph"/>
        <w:numPr>
          <w:ilvl w:val="0"/>
          <w:numId w:val="12"/>
        </w:numPr>
        <w:spacing w:line="0" w:lineRule="atLeast"/>
      </w:pPr>
      <w:r>
        <w:t>If the</w:t>
      </w:r>
      <w:r>
        <w:t xml:space="preserve"> scope of the</w:t>
      </w:r>
      <w:r>
        <w:t xml:space="preserve"> impact is </w:t>
      </w:r>
      <w:r w:rsidRPr="009A3178">
        <w:rPr>
          <w:b/>
          <w:color w:val="FFFFFF"/>
          <w:shd w:val="clear" w:color="auto" w:fill="FFC000"/>
        </w:rPr>
        <w:t>substantial</w:t>
      </w:r>
      <w:r w:rsidRPr="009A3178">
        <w:rPr>
          <w:rFonts w:ascii="Gautami" w:eastAsia="Gautami" w:hAnsi="Gautami"/>
        </w:rPr>
        <w:t>​</w:t>
      </w:r>
      <w:r w:rsidRPr="009A3178">
        <w:rPr>
          <w:rFonts w:ascii="Gautami" w:eastAsia="Gautami" w:hAnsi="Gautami"/>
          <w:b/>
          <w:color w:val="FFFFFF"/>
        </w:rPr>
        <w:t>​</w:t>
      </w:r>
      <w:r>
        <w:t>, use public performance monitoring (</w:t>
      </w:r>
      <w:r w:rsidRPr="009A3178">
        <w:rPr>
          <w:rFonts w:ascii="Gautami" w:eastAsia="Gautami" w:hAnsi="Gautami"/>
        </w:rPr>
        <w:t>​</w:t>
      </w:r>
      <w:r w:rsidRPr="009A3178">
        <w:rPr>
          <w:color w:val="9900FF"/>
        </w:rPr>
        <w:t>mitigation 2</w:t>
      </w:r>
      <w:r w:rsidRPr="009A3178">
        <w:rPr>
          <w:rFonts w:ascii="Gautami" w:eastAsia="Gautami" w:hAnsi="Gautami"/>
          <w:color w:val="9900FF"/>
        </w:rPr>
        <w:t>​</w:t>
      </w:r>
      <w:r>
        <w:t>).</w:t>
      </w:r>
    </w:p>
    <w:p w14:paraId="47C36759" w14:textId="77777777" w:rsidR="009A3178" w:rsidRDefault="009A3178" w:rsidP="009A3178">
      <w:pPr>
        <w:spacing w:line="99" w:lineRule="exact"/>
        <w:rPr>
          <w:rFonts w:ascii="Times New Roman" w:eastAsia="Times New Roman" w:hAnsi="Times New Roman"/>
        </w:rPr>
      </w:pPr>
    </w:p>
    <w:p w14:paraId="2E60AFB4" w14:textId="54D2E0A9" w:rsidR="009A3178" w:rsidRDefault="009A3178" w:rsidP="009A3178">
      <w:pPr>
        <w:pStyle w:val="ListParagraph"/>
        <w:numPr>
          <w:ilvl w:val="0"/>
          <w:numId w:val="12"/>
        </w:numPr>
        <w:spacing w:line="205" w:lineRule="auto"/>
        <w:ind w:right="120"/>
      </w:pPr>
      <w:r>
        <w:t xml:space="preserve">If </w:t>
      </w:r>
      <w:r>
        <w:t xml:space="preserve">the scope of the impact is </w:t>
      </w:r>
      <w:r w:rsidRPr="009A3178">
        <w:rPr>
          <w:color w:val="C00000"/>
        </w:rPr>
        <w:t>very high</w:t>
      </w:r>
      <w:r>
        <w:t xml:space="preserve"> create an IRB (</w:t>
      </w:r>
      <w:r w:rsidRPr="009A3178">
        <w:rPr>
          <w:rFonts w:ascii="Gautami" w:eastAsia="Gautami" w:hAnsi="Gautami"/>
        </w:rPr>
        <w:t>​</w:t>
      </w:r>
      <w:r w:rsidRPr="009A3178">
        <w:rPr>
          <w:color w:val="9900FF"/>
        </w:rPr>
        <w:t>mitigation 3</w:t>
      </w:r>
      <w:r w:rsidRPr="009A3178">
        <w:rPr>
          <w:rFonts w:ascii="Gautami" w:eastAsia="Gautami" w:hAnsi="Gautami"/>
          <w:color w:val="9900FF"/>
        </w:rPr>
        <w:t>​</w:t>
      </w:r>
      <w:r>
        <w:t>) or some other public advisory group with decision-making authority for the program (</w:t>
      </w:r>
      <w:r w:rsidRPr="009A3178">
        <w:rPr>
          <w:rFonts w:ascii="Gautami" w:eastAsia="Gautami" w:hAnsi="Gautami"/>
        </w:rPr>
        <w:t>​</w:t>
      </w:r>
      <w:r w:rsidRPr="009A3178">
        <w:rPr>
          <w:color w:val="9900FF"/>
        </w:rPr>
        <w:t>mitigation 4</w:t>
      </w:r>
      <w:r w:rsidRPr="009A3178">
        <w:rPr>
          <w:rFonts w:ascii="Gautami" w:eastAsia="Gautami" w:hAnsi="Gautami"/>
          <w:color w:val="9900FF"/>
        </w:rPr>
        <w:t>​</w:t>
      </w:r>
      <w:r>
        <w:t>).</w:t>
      </w:r>
    </w:p>
    <w:p w14:paraId="6AA8B83C" w14:textId="74793A07" w:rsidR="009A3178" w:rsidRDefault="009A3178" w:rsidP="00F42D1D">
      <w:pPr>
        <w:rPr>
          <w:sz w:val="24"/>
          <w:szCs w:val="24"/>
        </w:rPr>
      </w:pPr>
    </w:p>
    <w:p w14:paraId="69B40FC2" w14:textId="4AD440F7" w:rsidR="009A3178" w:rsidRPr="009A3178" w:rsidRDefault="009A3178" w:rsidP="009A3178">
      <w:pPr>
        <w:pStyle w:val="ListParagraph"/>
        <w:numPr>
          <w:ilvl w:val="0"/>
          <w:numId w:val="11"/>
        </w:numPr>
        <w:rPr>
          <w:sz w:val="24"/>
          <w:szCs w:val="24"/>
        </w:rPr>
      </w:pPr>
      <w:r>
        <w:rPr>
          <w:b/>
        </w:rPr>
        <w:t>Step 1.4 “</w:t>
      </w:r>
      <w:r>
        <w:rPr>
          <w:b/>
        </w:rPr>
        <w:t>O</w:t>
      </w:r>
      <w:r>
        <w:rPr>
          <w:b/>
        </w:rPr>
        <w:t>verall impact risk”</w:t>
      </w:r>
    </w:p>
    <w:p w14:paraId="26469E7E" w14:textId="77777777" w:rsidR="00F42D1D" w:rsidRPr="00F42D1D" w:rsidRDefault="00F42D1D" w:rsidP="00F42D1D">
      <w:pPr>
        <w:rPr>
          <w:sz w:val="24"/>
          <w:szCs w:val="24"/>
        </w:rPr>
      </w:pPr>
    </w:p>
    <w:p w14:paraId="47C9400B" w14:textId="77777777" w:rsidR="00F42D1D" w:rsidRDefault="00F42D1D" w:rsidP="00F42D1D">
      <w:pPr>
        <w:rPr>
          <w:sz w:val="24"/>
          <w:szCs w:val="24"/>
        </w:rPr>
      </w:pPr>
    </w:p>
    <w:p w14:paraId="292D4329" w14:textId="21E672B9" w:rsidR="009A3178" w:rsidRDefault="009A3178" w:rsidP="009A3178">
      <w:pPr>
        <w:pStyle w:val="ListParagraph"/>
        <w:numPr>
          <w:ilvl w:val="0"/>
          <w:numId w:val="13"/>
        </w:numPr>
        <w:spacing w:line="0" w:lineRule="atLeast"/>
      </w:pPr>
      <w:r>
        <w:t xml:space="preserve">If </w:t>
      </w:r>
      <w:r>
        <w:t>the overall impact</w:t>
      </w:r>
      <w:r>
        <w:t xml:space="preserve"> </w:t>
      </w:r>
      <w:r>
        <w:t xml:space="preserve">is </w:t>
      </w:r>
      <w:r w:rsidRPr="009A3178">
        <w:rPr>
          <w:color w:val="00B050"/>
        </w:rPr>
        <w:t>Very low</w:t>
      </w:r>
      <w:r w:rsidRPr="009A3178">
        <w:rPr>
          <w:color w:val="00B050"/>
        </w:rPr>
        <w:t xml:space="preserve"> </w:t>
      </w:r>
      <w:r w:rsidRPr="009A3178">
        <w:rPr>
          <w:rFonts w:ascii="Gautami" w:eastAsia="Gautami" w:hAnsi="Gautami"/>
          <w:b/>
          <w:color w:val="FFFFFF"/>
        </w:rPr>
        <w:t>​</w:t>
      </w:r>
      <w:r>
        <w:t xml:space="preserve">, </w:t>
      </w:r>
      <w:r w:rsidRPr="009A3178">
        <w:rPr>
          <w:b/>
          <w:color w:val="FFFFFF"/>
          <w:shd w:val="clear" w:color="auto" w:fill="92D050"/>
        </w:rPr>
        <w:t>low</w:t>
      </w:r>
      <w:r w:rsidRPr="009A3178">
        <w:rPr>
          <w:rFonts w:ascii="Gautami" w:eastAsia="Gautami" w:hAnsi="Gautami"/>
        </w:rPr>
        <w:t>​</w:t>
      </w:r>
      <w:r w:rsidRPr="009A3178">
        <w:rPr>
          <w:rFonts w:ascii="Gautami" w:eastAsia="Gautami" w:hAnsi="Gautami"/>
          <w:b/>
          <w:color w:val="FFFFFF"/>
        </w:rPr>
        <w:t>​</w:t>
      </w:r>
      <w:r>
        <w:t xml:space="preserve">, or </w:t>
      </w:r>
      <w:r w:rsidRPr="009A3178">
        <w:rPr>
          <w:b/>
          <w:color w:val="FFFFFF"/>
          <w:shd w:val="clear" w:color="auto" w:fill="FFC000"/>
        </w:rPr>
        <w:t>moderate</w:t>
      </w:r>
      <w:r w:rsidRPr="009A3178">
        <w:rPr>
          <w:rFonts w:ascii="Gautami" w:eastAsia="Gautami" w:hAnsi="Gautami"/>
        </w:rPr>
        <w:t>​</w:t>
      </w:r>
      <w:r w:rsidRPr="009A3178">
        <w:rPr>
          <w:rFonts w:ascii="Gautami" w:eastAsia="Gautami" w:hAnsi="Gautami"/>
          <w:b/>
          <w:color w:val="FFFFFF"/>
        </w:rPr>
        <w:t>​</w:t>
      </w:r>
      <w:r>
        <w:t>, engage impacted communities (</w:t>
      </w:r>
      <w:r w:rsidRPr="009A3178">
        <w:rPr>
          <w:rFonts w:ascii="Gautami" w:eastAsia="Gautami" w:hAnsi="Gautami"/>
        </w:rPr>
        <w:t>​</w:t>
      </w:r>
      <w:r w:rsidRPr="009A3178">
        <w:rPr>
          <w:color w:val="9900FF"/>
        </w:rPr>
        <w:t>mitigation 1</w:t>
      </w:r>
      <w:r w:rsidRPr="009A3178">
        <w:rPr>
          <w:rFonts w:ascii="Gautami" w:eastAsia="Gautami" w:hAnsi="Gautami"/>
          <w:color w:val="9900FF"/>
        </w:rPr>
        <w:t>​</w:t>
      </w:r>
      <w:r>
        <w:t>).</w:t>
      </w:r>
    </w:p>
    <w:p w14:paraId="7E4B2466" w14:textId="3E89F70E" w:rsidR="009A3178" w:rsidRPr="009A3178" w:rsidRDefault="009A3178" w:rsidP="009A3178">
      <w:pPr>
        <w:spacing w:line="20" w:lineRule="exact"/>
        <w:ind w:left="360"/>
        <w:rPr>
          <w:rFonts w:ascii="Times New Roman" w:eastAsia="Times New Roman" w:hAnsi="Times New Roman"/>
        </w:rPr>
      </w:pPr>
    </w:p>
    <w:p w14:paraId="172646D4" w14:textId="51012A57" w:rsidR="009A3178" w:rsidRPr="009A3178" w:rsidRDefault="009A3178" w:rsidP="009A3178">
      <w:pPr>
        <w:pStyle w:val="ListParagraph"/>
        <w:numPr>
          <w:ilvl w:val="0"/>
          <w:numId w:val="13"/>
        </w:numPr>
        <w:spacing w:line="0" w:lineRule="atLeast"/>
      </w:pPr>
      <w:r>
        <w:t xml:space="preserve">If </w:t>
      </w:r>
      <w:r>
        <w:t>the overall impact is</w:t>
      </w:r>
      <w:r>
        <w:t xml:space="preserve"> </w:t>
      </w:r>
      <w:r w:rsidRPr="009A3178">
        <w:rPr>
          <w:b/>
          <w:color w:val="FFFFFF"/>
          <w:shd w:val="clear" w:color="auto" w:fill="ED7D31"/>
        </w:rPr>
        <w:t>s</w:t>
      </w:r>
      <w:r>
        <w:rPr>
          <w:b/>
          <w:color w:val="FFFFFF"/>
          <w:shd w:val="clear" w:color="auto" w:fill="ED7D31"/>
        </w:rPr>
        <w:t>ig</w:t>
      </w:r>
      <w:r w:rsidRPr="009A3178">
        <w:rPr>
          <w:b/>
          <w:color w:val="FFFFFF"/>
          <w:shd w:val="clear" w:color="auto" w:fill="ED7D31"/>
        </w:rPr>
        <w:t>nificant</w:t>
      </w:r>
      <w:r w:rsidRPr="009A3178">
        <w:rPr>
          <w:rFonts w:ascii="Gautami" w:eastAsia="Gautami" w:hAnsi="Gautami"/>
        </w:rPr>
        <w:t>​</w:t>
      </w:r>
      <w:r w:rsidRPr="009A3178">
        <w:rPr>
          <w:rFonts w:ascii="Gautami" w:eastAsia="Gautami" w:hAnsi="Gautami"/>
          <w:b/>
          <w:color w:val="FFFFFF"/>
        </w:rPr>
        <w:t>​</w:t>
      </w:r>
      <w:r>
        <w:t>, use public performance monitoring (</w:t>
      </w:r>
      <w:r w:rsidRPr="009A3178">
        <w:rPr>
          <w:rFonts w:ascii="Gautami" w:eastAsia="Gautami" w:hAnsi="Gautami"/>
        </w:rPr>
        <w:t>​</w:t>
      </w:r>
      <w:r w:rsidRPr="009A3178">
        <w:rPr>
          <w:color w:val="9900FF"/>
        </w:rPr>
        <w:t>mitigation 2</w:t>
      </w:r>
      <w:r w:rsidRPr="009A3178">
        <w:rPr>
          <w:rFonts w:ascii="Gautami" w:eastAsia="Gautami" w:hAnsi="Gautami"/>
          <w:color w:val="9900FF"/>
        </w:rPr>
        <w:t>​</w:t>
      </w:r>
      <w:r>
        <w:t>).</w:t>
      </w:r>
    </w:p>
    <w:p w14:paraId="6E7BBD5B" w14:textId="1B74F38E" w:rsidR="009A3178" w:rsidRDefault="009A3178" w:rsidP="009A3178">
      <w:pPr>
        <w:pStyle w:val="ListParagraph"/>
        <w:numPr>
          <w:ilvl w:val="0"/>
          <w:numId w:val="13"/>
        </w:numPr>
        <w:spacing w:line="0" w:lineRule="atLeast"/>
      </w:pPr>
      <w:r>
        <w:t xml:space="preserve">If the overall impact is </w:t>
      </w:r>
      <w:r w:rsidRPr="009A3178">
        <w:rPr>
          <w:b/>
          <w:color w:val="C00000"/>
          <w:shd w:val="clear" w:color="auto" w:fill="ED7D31"/>
        </w:rPr>
        <w:t xml:space="preserve">Very </w:t>
      </w:r>
      <w:proofErr w:type="spellStart"/>
      <w:r w:rsidRPr="009A3178">
        <w:rPr>
          <w:b/>
          <w:color w:val="C00000"/>
          <w:shd w:val="clear" w:color="auto" w:fill="ED7D31"/>
        </w:rPr>
        <w:t>HIgh</w:t>
      </w:r>
      <w:proofErr w:type="spellEnd"/>
      <w:r w:rsidRPr="009A3178">
        <w:rPr>
          <w:rFonts w:ascii="Gautami" w:eastAsia="Gautami" w:hAnsi="Gautami"/>
        </w:rPr>
        <w:t>​</w:t>
      </w:r>
      <w:r w:rsidRPr="009A3178">
        <w:rPr>
          <w:rFonts w:ascii="Gautami" w:eastAsia="Gautami" w:hAnsi="Gautami"/>
          <w:b/>
          <w:color w:val="FFFFFF"/>
        </w:rPr>
        <w:t>​</w:t>
      </w:r>
      <w:r>
        <w:t>, create an IRB (</w:t>
      </w:r>
      <w:r w:rsidRPr="009A3178">
        <w:rPr>
          <w:rFonts w:ascii="Gautami" w:eastAsia="Gautami" w:hAnsi="Gautami"/>
        </w:rPr>
        <w:t>​</w:t>
      </w:r>
      <w:r w:rsidRPr="009A3178">
        <w:rPr>
          <w:color w:val="9900FF"/>
        </w:rPr>
        <w:t>mitigation 3</w:t>
      </w:r>
      <w:r w:rsidRPr="009A3178">
        <w:rPr>
          <w:rFonts w:ascii="Gautami" w:eastAsia="Gautami" w:hAnsi="Gautami"/>
          <w:color w:val="9900FF"/>
        </w:rPr>
        <w:t>​</w:t>
      </w:r>
      <w:r>
        <w:t xml:space="preserve">) or some other </w:t>
      </w:r>
      <w:r w:rsidR="0003431A">
        <w:t>ethics</w:t>
      </w:r>
      <w:r>
        <w:t xml:space="preserve"> advisory group with decision-making authority for the program (</w:t>
      </w:r>
      <w:r w:rsidRPr="009A3178">
        <w:rPr>
          <w:rFonts w:ascii="Gautami" w:eastAsia="Gautami" w:hAnsi="Gautami"/>
        </w:rPr>
        <w:t>​</w:t>
      </w:r>
      <w:r w:rsidRPr="009A3178">
        <w:rPr>
          <w:color w:val="9900FF"/>
        </w:rPr>
        <w:t>mitigation 4</w:t>
      </w:r>
      <w:r w:rsidRPr="009A3178">
        <w:rPr>
          <w:rFonts w:ascii="Gautami" w:eastAsia="Gautami" w:hAnsi="Gautami"/>
          <w:color w:val="9900FF"/>
        </w:rPr>
        <w:t>​</w:t>
      </w:r>
      <w:r>
        <w:t>).</w:t>
      </w:r>
    </w:p>
    <w:p w14:paraId="4CD5AE8C" w14:textId="77777777" w:rsidR="009A3178" w:rsidRDefault="009A3178" w:rsidP="009A3178">
      <w:pPr>
        <w:spacing w:line="99" w:lineRule="exact"/>
        <w:ind w:left="360"/>
        <w:rPr>
          <w:rFonts w:ascii="Times New Roman" w:eastAsia="Times New Roman" w:hAnsi="Times New Roman"/>
        </w:rPr>
      </w:pPr>
    </w:p>
    <w:p w14:paraId="3C960A06" w14:textId="77777777" w:rsidR="009A3178" w:rsidRDefault="009A3178" w:rsidP="009A3178">
      <w:pPr>
        <w:spacing w:line="99" w:lineRule="exact"/>
        <w:ind w:left="360"/>
        <w:rPr>
          <w:rFonts w:ascii="Times New Roman" w:eastAsia="Times New Roman" w:hAnsi="Times New Roman"/>
        </w:rPr>
      </w:pPr>
    </w:p>
    <w:p w14:paraId="7BA06CA7" w14:textId="77777777" w:rsidR="009A3178" w:rsidRDefault="009A3178" w:rsidP="009A3178">
      <w:pPr>
        <w:rPr>
          <w:sz w:val="24"/>
          <w:szCs w:val="24"/>
        </w:rPr>
      </w:pPr>
    </w:p>
    <w:p w14:paraId="77AC5E97" w14:textId="77777777" w:rsidR="009A3178" w:rsidRPr="009A3178" w:rsidRDefault="009A3178" w:rsidP="009A3178">
      <w:pPr>
        <w:pStyle w:val="ListParagraph"/>
        <w:numPr>
          <w:ilvl w:val="0"/>
          <w:numId w:val="11"/>
        </w:numPr>
        <w:rPr>
          <w:sz w:val="24"/>
          <w:szCs w:val="24"/>
        </w:rPr>
      </w:pPr>
      <w:r>
        <w:rPr>
          <w:b/>
        </w:rPr>
        <w:t>Step 2.3 “A</w:t>
      </w:r>
      <w:r>
        <w:rPr>
          <w:b/>
        </w:rPr>
        <w:t>ppropriate data use</w:t>
      </w:r>
      <w:r>
        <w:rPr>
          <w:b/>
        </w:rPr>
        <w:t>”</w:t>
      </w:r>
    </w:p>
    <w:p w14:paraId="41A6E25D" w14:textId="77777777" w:rsidR="009A3178" w:rsidRDefault="009A3178" w:rsidP="009A3178">
      <w:pPr>
        <w:rPr>
          <w:sz w:val="24"/>
          <w:szCs w:val="24"/>
        </w:rPr>
      </w:pPr>
    </w:p>
    <w:p w14:paraId="4EBF29F7" w14:textId="77777777" w:rsidR="009A3178" w:rsidRDefault="009A3178" w:rsidP="009A3178">
      <w:pPr>
        <w:rPr>
          <w:sz w:val="24"/>
          <w:szCs w:val="24"/>
        </w:rPr>
      </w:pPr>
    </w:p>
    <w:p w14:paraId="4ED4E825" w14:textId="6D3610A2" w:rsidR="0003431A" w:rsidRDefault="0003431A" w:rsidP="0003431A">
      <w:pPr>
        <w:pStyle w:val="ListParagraph"/>
        <w:numPr>
          <w:ilvl w:val="0"/>
          <w:numId w:val="14"/>
        </w:numPr>
        <w:spacing w:line="207" w:lineRule="auto"/>
        <w:ind w:right="100"/>
      </w:pPr>
      <w:r>
        <w:t xml:space="preserve">If </w:t>
      </w:r>
      <w:r w:rsidRPr="0003431A">
        <w:rPr>
          <w:b/>
          <w:color w:val="FFFFFF"/>
          <w:shd w:val="clear" w:color="auto" w:fill="00B050"/>
        </w:rPr>
        <w:t>low</w:t>
      </w:r>
      <w:r w:rsidRPr="0003431A">
        <w:rPr>
          <w:rFonts w:ascii="Gautami" w:eastAsia="Gautami" w:hAnsi="Gautami"/>
        </w:rPr>
        <w:t>​</w:t>
      </w:r>
      <w:r w:rsidRPr="0003431A">
        <w:rPr>
          <w:rFonts w:ascii="Gautami" w:eastAsia="Gautami" w:hAnsi="Gautami"/>
          <w:b/>
          <w:color w:val="FFFFFF"/>
        </w:rPr>
        <w:t>​</w:t>
      </w:r>
      <w:r>
        <w:t xml:space="preserve">or </w:t>
      </w:r>
      <w:r w:rsidRPr="0003431A">
        <w:rPr>
          <w:b/>
          <w:color w:val="FFFFFF"/>
          <w:shd w:val="clear" w:color="auto" w:fill="FFC000"/>
        </w:rPr>
        <w:t>medium</w:t>
      </w:r>
      <w:r w:rsidRPr="0003431A">
        <w:rPr>
          <w:rFonts w:ascii="Gautami" w:eastAsia="Gautami" w:hAnsi="Gautami"/>
        </w:rPr>
        <w:t>​</w:t>
      </w:r>
      <w:r w:rsidRPr="0003431A">
        <w:rPr>
          <w:rFonts w:ascii="Gautami" w:eastAsia="Gautami" w:hAnsi="Gautami"/>
          <w:b/>
          <w:color w:val="FFFFFF"/>
        </w:rPr>
        <w:t>​</w:t>
      </w:r>
      <w:r>
        <w:t xml:space="preserve">, create a dialogue with the </w:t>
      </w:r>
      <w:r>
        <w:t>customers</w:t>
      </w:r>
      <w:r>
        <w:t xml:space="preserve"> about the new uses of the data as they are applied to algorithms (</w:t>
      </w:r>
      <w:r w:rsidRPr="0003431A">
        <w:rPr>
          <w:rFonts w:ascii="Gautami" w:eastAsia="Gautami" w:hAnsi="Gautami"/>
        </w:rPr>
        <w:t>​</w:t>
      </w:r>
      <w:r w:rsidRPr="0003431A">
        <w:rPr>
          <w:color w:val="9900FF"/>
        </w:rPr>
        <w:t>mitigation 5</w:t>
      </w:r>
      <w:r w:rsidRPr="0003431A">
        <w:rPr>
          <w:rFonts w:ascii="Gautami" w:eastAsia="Gautami" w:hAnsi="Gautami"/>
          <w:color w:val="9900FF"/>
        </w:rPr>
        <w:t>​</w:t>
      </w:r>
      <w:r>
        <w:t>).</w:t>
      </w:r>
    </w:p>
    <w:p w14:paraId="58DABA8B" w14:textId="77777777" w:rsidR="0003431A" w:rsidRDefault="0003431A" w:rsidP="0003431A">
      <w:pPr>
        <w:spacing w:line="92" w:lineRule="exact"/>
        <w:rPr>
          <w:rFonts w:ascii="Times New Roman" w:eastAsia="Times New Roman" w:hAnsi="Times New Roman"/>
        </w:rPr>
      </w:pPr>
    </w:p>
    <w:p w14:paraId="5A333DF0" w14:textId="0EB6408F" w:rsidR="0003431A" w:rsidRDefault="0003431A" w:rsidP="0003431A">
      <w:pPr>
        <w:pStyle w:val="ListParagraph"/>
        <w:numPr>
          <w:ilvl w:val="0"/>
          <w:numId w:val="14"/>
        </w:numPr>
        <w:spacing w:line="207" w:lineRule="auto"/>
        <w:ind w:right="920"/>
      </w:pPr>
      <w:r>
        <w:t xml:space="preserve">If </w:t>
      </w:r>
      <w:r w:rsidRPr="0003431A">
        <w:rPr>
          <w:rFonts w:ascii="Gautami" w:eastAsia="Gautami" w:hAnsi="Gautami"/>
        </w:rPr>
        <w:t>​</w:t>
      </w:r>
      <w:r w:rsidRPr="0003431A">
        <w:rPr>
          <w:b/>
          <w:color w:val="FFFFFF"/>
          <w:shd w:val="clear" w:color="auto" w:fill="C00000"/>
        </w:rPr>
        <w:t>high</w:t>
      </w:r>
      <w:r w:rsidRPr="0003431A">
        <w:rPr>
          <w:rFonts w:ascii="Gautami" w:eastAsia="Gautami" w:hAnsi="Gautami"/>
          <w:b/>
        </w:rPr>
        <w:t>​</w:t>
      </w:r>
      <w:r w:rsidRPr="0003431A">
        <w:rPr>
          <w:rFonts w:ascii="Gautami" w:eastAsia="Gautami" w:hAnsi="Gautami"/>
          <w:b/>
          <w:color w:val="FFFFFF"/>
        </w:rPr>
        <w:t>​</w:t>
      </w:r>
      <w:r>
        <w:t>, find or create alternate data sources to replace inappropriate ones (</w:t>
      </w:r>
      <w:r w:rsidRPr="0003431A">
        <w:rPr>
          <w:rFonts w:ascii="Gautami" w:eastAsia="Gautami" w:hAnsi="Gautami"/>
        </w:rPr>
        <w:t>​</w:t>
      </w:r>
      <w:r w:rsidRPr="0003431A">
        <w:rPr>
          <w:color w:val="9900FF"/>
        </w:rPr>
        <w:t>mitigation 6</w:t>
      </w:r>
      <w:r w:rsidRPr="0003431A">
        <w:rPr>
          <w:rFonts w:ascii="Gautami" w:eastAsia="Gautami" w:hAnsi="Gautami"/>
          <w:color w:val="9900FF"/>
        </w:rPr>
        <w:t>​</w:t>
      </w:r>
      <w:r>
        <w:t>).</w:t>
      </w:r>
    </w:p>
    <w:p w14:paraId="35226EA4" w14:textId="77777777" w:rsidR="009A3178" w:rsidRDefault="009A3178" w:rsidP="009A3178">
      <w:pPr>
        <w:rPr>
          <w:sz w:val="24"/>
          <w:szCs w:val="24"/>
        </w:rPr>
      </w:pPr>
    </w:p>
    <w:p w14:paraId="360C49B0" w14:textId="50B69DC2" w:rsidR="0003431A" w:rsidRPr="0003431A" w:rsidRDefault="0003431A" w:rsidP="0003431A">
      <w:pPr>
        <w:rPr>
          <w:sz w:val="24"/>
          <w:szCs w:val="24"/>
        </w:rPr>
        <w:sectPr w:rsidR="0003431A" w:rsidRPr="0003431A">
          <w:headerReference w:type="default" r:id="rId8"/>
          <w:footerReference w:type="default" r:id="rId9"/>
          <w:pgSz w:w="12240" w:h="15840"/>
          <w:pgMar w:top="1440" w:right="1300" w:bottom="1280" w:left="1340" w:header="0" w:footer="1085" w:gutter="0"/>
          <w:cols w:space="720"/>
        </w:sectPr>
      </w:pPr>
    </w:p>
    <w:p w14:paraId="05ADEB4D" w14:textId="59B0442E" w:rsidR="00397019" w:rsidRDefault="0003431A" w:rsidP="0003431A">
      <w:pPr>
        <w:pStyle w:val="ListParagraph"/>
        <w:numPr>
          <w:ilvl w:val="0"/>
          <w:numId w:val="11"/>
        </w:numPr>
        <w:rPr>
          <w:b/>
        </w:rPr>
      </w:pPr>
      <w:r>
        <w:rPr>
          <w:b/>
        </w:rPr>
        <w:lastRenderedPageBreak/>
        <w:t>Step 3.3 “</w:t>
      </w:r>
      <w:r>
        <w:rPr>
          <w:b/>
        </w:rPr>
        <w:t>A</w:t>
      </w:r>
      <w:r>
        <w:rPr>
          <w:b/>
        </w:rPr>
        <w:t>ccountability</w:t>
      </w:r>
      <w:r>
        <w:rPr>
          <w:b/>
        </w:rPr>
        <w:t>”</w:t>
      </w:r>
    </w:p>
    <w:p w14:paraId="2D13885B" w14:textId="6162CD25" w:rsidR="0003431A" w:rsidRDefault="0003431A" w:rsidP="0003431A">
      <w:pPr>
        <w:pStyle w:val="ListParagraph"/>
        <w:ind w:left="720" w:firstLine="0"/>
        <w:rPr>
          <w:b/>
        </w:rPr>
      </w:pPr>
    </w:p>
    <w:p w14:paraId="181AFFCD" w14:textId="1C89F9FD" w:rsidR="0003431A" w:rsidRDefault="0003431A" w:rsidP="0003431A">
      <w:pPr>
        <w:pStyle w:val="ListParagraph"/>
        <w:numPr>
          <w:ilvl w:val="0"/>
          <w:numId w:val="16"/>
        </w:numPr>
        <w:spacing w:line="194" w:lineRule="auto"/>
        <w:ind w:right="220"/>
      </w:pPr>
      <w:r>
        <w:t xml:space="preserve">If </w:t>
      </w:r>
      <w:r w:rsidRPr="0003431A">
        <w:rPr>
          <w:b/>
          <w:color w:val="FFFFFF"/>
          <w:shd w:val="clear" w:color="auto" w:fill="00B050"/>
        </w:rPr>
        <w:t>low</w:t>
      </w:r>
      <w:r w:rsidRPr="0003431A">
        <w:rPr>
          <w:rFonts w:ascii="Gautami" w:eastAsia="Gautami" w:hAnsi="Gautami"/>
        </w:rPr>
        <w:t>​</w:t>
      </w:r>
      <w:r w:rsidRPr="0003431A">
        <w:rPr>
          <w:rFonts w:ascii="Gautami" w:eastAsia="Gautami" w:hAnsi="Gautami"/>
          <w:b/>
          <w:color w:val="FFFFFF"/>
        </w:rPr>
        <w:t>​</w:t>
      </w:r>
      <w:r>
        <w:t xml:space="preserve">or </w:t>
      </w:r>
      <w:r w:rsidRPr="0003431A">
        <w:rPr>
          <w:b/>
          <w:color w:val="FFFFFF"/>
          <w:shd w:val="clear" w:color="auto" w:fill="FFC000"/>
        </w:rPr>
        <w:t>medium</w:t>
      </w:r>
      <w:r w:rsidRPr="0003431A">
        <w:rPr>
          <w:rFonts w:ascii="Gautami" w:eastAsia="Gautami" w:hAnsi="Gautami"/>
        </w:rPr>
        <w:t>​</w:t>
      </w:r>
      <w:r w:rsidRPr="0003431A">
        <w:rPr>
          <w:rFonts w:ascii="Gautami" w:eastAsia="Gautami" w:hAnsi="Gautami"/>
          <w:b/>
          <w:color w:val="FFFFFF"/>
        </w:rPr>
        <w:t>​</w:t>
      </w:r>
      <w:r>
        <w:t>, use automated testing tools to periodically evaluate algorithm performance (</w:t>
      </w:r>
      <w:r w:rsidRPr="0003431A">
        <w:rPr>
          <w:rFonts w:ascii="Gautami" w:eastAsia="Gautami" w:hAnsi="Gautami"/>
        </w:rPr>
        <w:t>​</w:t>
      </w:r>
      <w:r w:rsidRPr="0003431A">
        <w:rPr>
          <w:color w:val="9900FF"/>
        </w:rPr>
        <w:t>mitigation 7</w:t>
      </w:r>
      <w:r w:rsidRPr="0003431A">
        <w:rPr>
          <w:rFonts w:ascii="Gautami" w:eastAsia="Gautami" w:hAnsi="Gautami"/>
          <w:color w:val="9900FF"/>
        </w:rPr>
        <w:t>​</w:t>
      </w:r>
      <w:r>
        <w:t>), ensure there is a human adjudication mechanism (</w:t>
      </w:r>
      <w:r w:rsidRPr="0003431A">
        <w:rPr>
          <w:rFonts w:ascii="Gautami" w:eastAsia="Gautami" w:hAnsi="Gautami"/>
        </w:rPr>
        <w:t>​</w:t>
      </w:r>
      <w:r w:rsidRPr="0003431A">
        <w:rPr>
          <w:color w:val="9900FF"/>
        </w:rPr>
        <w:t>mitigation 8</w:t>
      </w:r>
      <w:r w:rsidRPr="0003431A">
        <w:rPr>
          <w:rFonts w:ascii="Gautami" w:eastAsia="Gautami" w:hAnsi="Gautami"/>
          <w:color w:val="9900FF"/>
        </w:rPr>
        <w:t>​</w:t>
      </w:r>
      <w:r>
        <w:t>), and require human intervention before executing each algorithmic decision (</w:t>
      </w:r>
      <w:r w:rsidRPr="0003431A">
        <w:rPr>
          <w:rFonts w:ascii="Gautami" w:eastAsia="Gautami" w:hAnsi="Gautami"/>
        </w:rPr>
        <w:t>​</w:t>
      </w:r>
      <w:r w:rsidRPr="0003431A">
        <w:rPr>
          <w:color w:val="9900FF"/>
        </w:rPr>
        <w:t>mitigation 9</w:t>
      </w:r>
      <w:r w:rsidRPr="0003431A">
        <w:rPr>
          <w:rFonts w:ascii="Gautami" w:eastAsia="Gautami" w:hAnsi="Gautami"/>
          <w:color w:val="9900FF"/>
        </w:rPr>
        <w:t>​</w:t>
      </w:r>
      <w:r>
        <w:t>).</w:t>
      </w:r>
    </w:p>
    <w:p w14:paraId="5ED418FD" w14:textId="77777777" w:rsidR="0003431A" w:rsidRDefault="0003431A" w:rsidP="0003431A">
      <w:pPr>
        <w:spacing w:line="95" w:lineRule="exact"/>
        <w:rPr>
          <w:rFonts w:ascii="Times New Roman" w:eastAsia="Times New Roman" w:hAnsi="Times New Roman"/>
        </w:rPr>
      </w:pPr>
    </w:p>
    <w:p w14:paraId="09CF80A0" w14:textId="026154A3" w:rsidR="0003431A" w:rsidRDefault="0003431A" w:rsidP="0003431A">
      <w:pPr>
        <w:pStyle w:val="ListParagraph"/>
        <w:numPr>
          <w:ilvl w:val="0"/>
          <w:numId w:val="16"/>
        </w:numPr>
        <w:spacing w:line="194" w:lineRule="auto"/>
        <w:ind w:right="340"/>
      </w:pPr>
      <w:r>
        <w:t xml:space="preserve">If </w:t>
      </w:r>
      <w:r w:rsidRPr="0003431A">
        <w:rPr>
          <w:rFonts w:ascii="Gautami" w:eastAsia="Gautami" w:hAnsi="Gautami"/>
        </w:rPr>
        <w:t>​</w:t>
      </w:r>
      <w:r w:rsidRPr="0003431A">
        <w:rPr>
          <w:b/>
          <w:color w:val="FFFFFF"/>
          <w:shd w:val="clear" w:color="auto" w:fill="C00000"/>
        </w:rPr>
        <w:t>high</w:t>
      </w:r>
      <w:r w:rsidRPr="0003431A">
        <w:rPr>
          <w:rFonts w:ascii="Gautami" w:eastAsia="Gautami" w:hAnsi="Gautami"/>
          <w:b/>
        </w:rPr>
        <w:t>​</w:t>
      </w:r>
      <w:r w:rsidRPr="0003431A">
        <w:rPr>
          <w:rFonts w:ascii="Gautami" w:eastAsia="Gautami" w:hAnsi="Gautami"/>
          <w:b/>
          <w:color w:val="FFFFFF"/>
        </w:rPr>
        <w:t>​</w:t>
      </w:r>
      <w:r>
        <w:t>, ensure human adjudication mechanism results feed into algorithm tuning (</w:t>
      </w:r>
      <w:r w:rsidRPr="0003431A">
        <w:rPr>
          <w:rFonts w:ascii="Gautami" w:eastAsia="Gautami" w:hAnsi="Gautami"/>
        </w:rPr>
        <w:t>​</w:t>
      </w:r>
      <w:r w:rsidRPr="0003431A">
        <w:rPr>
          <w:color w:val="9900FF"/>
        </w:rPr>
        <w:t>mitigation 8</w:t>
      </w:r>
      <w:r w:rsidRPr="0003431A">
        <w:rPr>
          <w:rFonts w:ascii="Gautami" w:eastAsia="Gautami" w:hAnsi="Gautami"/>
          <w:color w:val="9900FF"/>
        </w:rPr>
        <w:t>​</w:t>
      </w:r>
      <w:r>
        <w:t>), ensure the relevant inputs and machine state(s) are captured in perpetuity for each decision (</w:t>
      </w:r>
      <w:r w:rsidRPr="0003431A">
        <w:rPr>
          <w:rFonts w:ascii="Gautami" w:eastAsia="Gautami" w:hAnsi="Gautami"/>
        </w:rPr>
        <w:t>​</w:t>
      </w:r>
      <w:r w:rsidRPr="0003431A">
        <w:rPr>
          <w:color w:val="9900FF"/>
        </w:rPr>
        <w:t>mitigation 10</w:t>
      </w:r>
      <w:r w:rsidRPr="0003431A">
        <w:rPr>
          <w:rFonts w:ascii="Gautami" w:eastAsia="Gautami" w:hAnsi="Gautami"/>
          <w:color w:val="9900FF"/>
        </w:rPr>
        <w:t>​</w:t>
      </w:r>
      <w:r>
        <w:t>), and evaluate human-intervened decisions periodically (</w:t>
      </w:r>
      <w:r w:rsidRPr="0003431A">
        <w:rPr>
          <w:rFonts w:ascii="Gautami" w:eastAsia="Gautami" w:hAnsi="Gautami"/>
        </w:rPr>
        <w:t>​</w:t>
      </w:r>
      <w:r w:rsidRPr="0003431A">
        <w:rPr>
          <w:color w:val="9900FF"/>
        </w:rPr>
        <w:t>mitigation 11</w:t>
      </w:r>
      <w:r w:rsidRPr="0003431A">
        <w:rPr>
          <w:rFonts w:ascii="Gautami" w:eastAsia="Gautami" w:hAnsi="Gautami"/>
          <w:color w:val="9900FF"/>
        </w:rPr>
        <w:t>​</w:t>
      </w:r>
      <w:r>
        <w:t>).</w:t>
      </w:r>
    </w:p>
    <w:p w14:paraId="2664E63A" w14:textId="6AF88FB5" w:rsidR="0003431A" w:rsidRDefault="0003431A" w:rsidP="0003431A">
      <w:pPr>
        <w:ind w:left="720"/>
        <w:rPr>
          <w:b/>
        </w:rPr>
      </w:pPr>
    </w:p>
    <w:p w14:paraId="5CAE102F" w14:textId="64AF930E" w:rsidR="0003431A" w:rsidRDefault="0003431A" w:rsidP="0003431A">
      <w:pPr>
        <w:pStyle w:val="ListParagraph"/>
        <w:numPr>
          <w:ilvl w:val="0"/>
          <w:numId w:val="11"/>
        </w:numPr>
        <w:rPr>
          <w:b/>
        </w:rPr>
      </w:pPr>
      <w:r>
        <w:rPr>
          <w:b/>
        </w:rPr>
        <w:t>Step 5.1 “</w:t>
      </w:r>
      <w:r>
        <w:rPr>
          <w:b/>
        </w:rPr>
        <w:t>H</w:t>
      </w:r>
      <w:r>
        <w:rPr>
          <w:b/>
        </w:rPr>
        <w:t>istoric bias”</w:t>
      </w:r>
    </w:p>
    <w:p w14:paraId="3EA97F17" w14:textId="68A2D871" w:rsidR="0003431A" w:rsidRDefault="0003431A" w:rsidP="0003431A">
      <w:pPr>
        <w:rPr>
          <w:b/>
        </w:rPr>
      </w:pPr>
    </w:p>
    <w:p w14:paraId="55684278" w14:textId="3ACBD545" w:rsidR="0003431A" w:rsidRDefault="0003431A" w:rsidP="0003431A">
      <w:pPr>
        <w:pStyle w:val="ListParagraph"/>
        <w:numPr>
          <w:ilvl w:val="0"/>
          <w:numId w:val="18"/>
        </w:numPr>
        <w:spacing w:line="207" w:lineRule="auto"/>
        <w:ind w:right="600"/>
      </w:pPr>
      <w:r>
        <w:t xml:space="preserve">If </w:t>
      </w:r>
      <w:r w:rsidRPr="0003431A">
        <w:rPr>
          <w:b/>
          <w:color w:val="FFFFFF"/>
          <w:shd w:val="clear" w:color="auto" w:fill="00B050"/>
        </w:rPr>
        <w:t>low</w:t>
      </w:r>
      <w:r w:rsidRPr="0003431A">
        <w:rPr>
          <w:rFonts w:ascii="Gautami" w:eastAsia="Gautami" w:hAnsi="Gautami"/>
        </w:rPr>
        <w:t>​</w:t>
      </w:r>
      <w:r w:rsidRPr="0003431A">
        <w:rPr>
          <w:rFonts w:ascii="Gautami" w:eastAsia="Gautami" w:hAnsi="Gautami"/>
          <w:b/>
          <w:color w:val="FFFFFF"/>
        </w:rPr>
        <w:t>​</w:t>
      </w:r>
      <w:r>
        <w:t xml:space="preserve">or </w:t>
      </w:r>
      <w:r w:rsidRPr="0003431A">
        <w:rPr>
          <w:b/>
          <w:color w:val="FFFFFF"/>
          <w:shd w:val="clear" w:color="auto" w:fill="FFC000"/>
        </w:rPr>
        <w:t>medium</w:t>
      </w:r>
      <w:r w:rsidRPr="0003431A">
        <w:rPr>
          <w:rFonts w:ascii="Gautami" w:eastAsia="Gautami" w:hAnsi="Gautami"/>
        </w:rPr>
        <w:t>​</w:t>
      </w:r>
      <w:r w:rsidRPr="0003431A">
        <w:rPr>
          <w:rFonts w:ascii="Gautami" w:eastAsia="Gautami" w:hAnsi="Gautami"/>
          <w:b/>
          <w:color w:val="FFFFFF"/>
        </w:rPr>
        <w:t>​</w:t>
      </w:r>
      <w:r>
        <w:t>, tune the algorithm to systematically minimize bias impact / compensate for missing data (</w:t>
      </w:r>
      <w:r w:rsidRPr="0003431A">
        <w:rPr>
          <w:rFonts w:ascii="Gautami" w:eastAsia="Gautami" w:hAnsi="Gautami"/>
        </w:rPr>
        <w:t>​</w:t>
      </w:r>
      <w:r w:rsidRPr="0003431A">
        <w:rPr>
          <w:color w:val="9900FF"/>
        </w:rPr>
        <w:t>mitigation 15</w:t>
      </w:r>
      <w:r w:rsidRPr="0003431A">
        <w:rPr>
          <w:rFonts w:ascii="Gautami" w:eastAsia="Gautami" w:hAnsi="Gautami"/>
          <w:color w:val="9900FF"/>
        </w:rPr>
        <w:t>​</w:t>
      </w:r>
      <w:r>
        <w:t>).</w:t>
      </w:r>
    </w:p>
    <w:p w14:paraId="1BCADF65" w14:textId="77777777" w:rsidR="0003431A" w:rsidRDefault="0003431A" w:rsidP="0003431A">
      <w:pPr>
        <w:spacing w:line="92" w:lineRule="exact"/>
        <w:rPr>
          <w:rFonts w:ascii="Times New Roman" w:eastAsia="Times New Roman" w:hAnsi="Times New Roman"/>
        </w:rPr>
      </w:pPr>
    </w:p>
    <w:p w14:paraId="50E8EB73" w14:textId="59C0596B" w:rsidR="0003431A" w:rsidRDefault="0003431A" w:rsidP="0003431A">
      <w:pPr>
        <w:pStyle w:val="ListParagraph"/>
        <w:numPr>
          <w:ilvl w:val="0"/>
          <w:numId w:val="18"/>
        </w:numPr>
        <w:spacing w:line="220" w:lineRule="auto"/>
        <w:ind w:right="300"/>
      </w:pPr>
      <w:r>
        <w:t xml:space="preserve">If </w:t>
      </w:r>
      <w:r w:rsidRPr="0003431A">
        <w:rPr>
          <w:rFonts w:ascii="Gautami" w:eastAsia="Gautami" w:hAnsi="Gautami"/>
        </w:rPr>
        <w:t>​</w:t>
      </w:r>
      <w:r w:rsidRPr="0003431A">
        <w:rPr>
          <w:b/>
          <w:color w:val="FFFFFF"/>
          <w:shd w:val="clear" w:color="auto" w:fill="C00000"/>
        </w:rPr>
        <w:t>high</w:t>
      </w:r>
      <w:r w:rsidRPr="0003431A">
        <w:rPr>
          <w:rFonts w:ascii="Gautami" w:eastAsia="Gautami" w:hAnsi="Gautami"/>
          <w:b/>
        </w:rPr>
        <w:t>​</w:t>
      </w:r>
      <w:r w:rsidRPr="0003431A">
        <w:rPr>
          <w:rFonts w:ascii="Gautami" w:eastAsia="Gautami" w:hAnsi="Gautami"/>
          <w:b/>
          <w:color w:val="FFFFFF"/>
        </w:rPr>
        <w:t>​</w:t>
      </w:r>
      <w:r>
        <w:t xml:space="preserve">, </w:t>
      </w:r>
      <w:r w:rsidRPr="0003431A">
        <w:rPr>
          <w:rFonts w:ascii="Gautami" w:eastAsia="Gautami" w:hAnsi="Gautami"/>
          <w:u w:val="single"/>
        </w:rPr>
        <w:t>​</w:t>
      </w:r>
      <w:r w:rsidRPr="0003431A">
        <w:rPr>
          <w:u w:val="single"/>
        </w:rPr>
        <w:t>do not</w:t>
      </w:r>
      <w:r w:rsidRPr="0003431A">
        <w:rPr>
          <w:rFonts w:ascii="Gautami" w:eastAsia="Gautami" w:hAnsi="Gautami"/>
        </w:rPr>
        <w:t>​</w:t>
      </w:r>
      <w:r>
        <w:rPr>
          <w:rFonts w:ascii="Gautami" w:eastAsia="Gautami" w:hAnsi="Gautami"/>
        </w:rPr>
        <w:t xml:space="preserve"> </w:t>
      </w:r>
      <w:r>
        <w:t>use the data (</w:t>
      </w:r>
      <w:r w:rsidRPr="0003431A">
        <w:rPr>
          <w:rFonts w:ascii="Gautami" w:eastAsia="Gautami" w:hAnsi="Gautami"/>
        </w:rPr>
        <w:t>​</w:t>
      </w:r>
      <w:r w:rsidRPr="0003431A">
        <w:rPr>
          <w:color w:val="9900FF"/>
        </w:rPr>
        <w:t>mitigation 6</w:t>
      </w:r>
      <w:r w:rsidRPr="0003431A">
        <w:rPr>
          <w:rFonts w:ascii="Gautami" w:eastAsia="Gautami" w:hAnsi="Gautami"/>
          <w:color w:val="9900FF"/>
        </w:rPr>
        <w:t>​</w:t>
      </w:r>
      <w:r>
        <w:t>) and find alternate proxies with accurate biases (mitigation 16).</w:t>
      </w:r>
    </w:p>
    <w:p w14:paraId="43334C9E" w14:textId="1091C47A" w:rsidR="0003431A" w:rsidRDefault="0003431A" w:rsidP="0003431A">
      <w:pPr>
        <w:spacing w:line="220" w:lineRule="auto"/>
        <w:ind w:right="300"/>
      </w:pPr>
    </w:p>
    <w:p w14:paraId="432B29A7" w14:textId="2767E7BE" w:rsidR="0003431A" w:rsidRDefault="0003431A" w:rsidP="0003431A">
      <w:pPr>
        <w:pStyle w:val="ListParagraph"/>
        <w:numPr>
          <w:ilvl w:val="0"/>
          <w:numId w:val="11"/>
        </w:numPr>
        <w:spacing w:line="220" w:lineRule="auto"/>
        <w:ind w:right="300"/>
      </w:pPr>
      <w:r>
        <w:rPr>
          <w:b/>
        </w:rPr>
        <w:t>Step 6.1.3 “bias and inaccuracy”</w:t>
      </w:r>
    </w:p>
    <w:p w14:paraId="4A5643E3" w14:textId="6C8186CB" w:rsidR="0003431A" w:rsidRDefault="0003431A" w:rsidP="0003431A">
      <w:pPr>
        <w:pStyle w:val="ListParagraph"/>
        <w:ind w:left="720" w:firstLine="0"/>
        <w:rPr>
          <w:b/>
        </w:rPr>
      </w:pPr>
    </w:p>
    <w:p w14:paraId="28EBDD7A" w14:textId="5BABA0A2" w:rsidR="0003431A" w:rsidRDefault="0003431A" w:rsidP="0003431A">
      <w:pPr>
        <w:pStyle w:val="ListParagraph"/>
        <w:numPr>
          <w:ilvl w:val="0"/>
          <w:numId w:val="19"/>
        </w:numPr>
        <w:spacing w:line="207" w:lineRule="auto"/>
        <w:ind w:right="100"/>
      </w:pPr>
      <w:r>
        <w:t xml:space="preserve">If </w:t>
      </w:r>
      <w:r w:rsidRPr="0003431A">
        <w:rPr>
          <w:rFonts w:ascii="Gautami" w:eastAsia="Gautami" w:hAnsi="Gautami"/>
        </w:rPr>
        <w:t>​</w:t>
      </w:r>
      <w:r w:rsidRPr="0003431A">
        <w:rPr>
          <w:b/>
          <w:color w:val="FFFFFF"/>
          <w:shd w:val="clear" w:color="auto" w:fill="C00000"/>
        </w:rPr>
        <w:t>high</w:t>
      </w:r>
      <w:r w:rsidRPr="0003431A">
        <w:rPr>
          <w:rFonts w:ascii="Gautami" w:eastAsia="Gautami" w:hAnsi="Gautami"/>
          <w:b/>
        </w:rPr>
        <w:t>​</w:t>
      </w:r>
      <w:r w:rsidRPr="0003431A">
        <w:rPr>
          <w:rFonts w:ascii="Gautami" w:eastAsia="Gautami" w:hAnsi="Gautami"/>
          <w:b/>
          <w:color w:val="FFFFFF"/>
        </w:rPr>
        <w:t>​</w:t>
      </w:r>
      <w:r>
        <w:t>, run a data management improvement project (</w:t>
      </w:r>
      <w:r w:rsidRPr="0003431A">
        <w:rPr>
          <w:rFonts w:ascii="Gautami" w:eastAsia="Gautami" w:hAnsi="Gautami"/>
        </w:rPr>
        <w:t>​</w:t>
      </w:r>
      <w:r w:rsidRPr="0003431A">
        <w:rPr>
          <w:color w:val="9900FF"/>
        </w:rPr>
        <w:t>mitigation 16</w:t>
      </w:r>
      <w:r w:rsidRPr="0003431A">
        <w:rPr>
          <w:rFonts w:ascii="Gautami" w:eastAsia="Gautami" w:hAnsi="Gautami"/>
          <w:color w:val="9900FF"/>
        </w:rPr>
        <w:t>​</w:t>
      </w:r>
      <w:r>
        <w:t>) or find another source of data (</w:t>
      </w:r>
      <w:r w:rsidRPr="0003431A">
        <w:rPr>
          <w:rFonts w:ascii="Gautami" w:eastAsia="Gautami" w:hAnsi="Gautami"/>
        </w:rPr>
        <w:t>​</w:t>
      </w:r>
      <w:r w:rsidRPr="0003431A">
        <w:rPr>
          <w:color w:val="9900FF"/>
        </w:rPr>
        <w:t>mitigation 6</w:t>
      </w:r>
      <w:r w:rsidRPr="0003431A">
        <w:rPr>
          <w:rFonts w:ascii="Gautami" w:eastAsia="Gautami" w:hAnsi="Gautami"/>
          <w:color w:val="9900FF"/>
        </w:rPr>
        <w:t>​</w:t>
      </w:r>
      <w:r>
        <w:t>).</w:t>
      </w:r>
    </w:p>
    <w:p w14:paraId="401D1DD8" w14:textId="126A4FED" w:rsidR="0003431A" w:rsidRDefault="0003431A" w:rsidP="0003431A">
      <w:pPr>
        <w:pStyle w:val="ListParagraph"/>
        <w:ind w:left="720" w:firstLine="0"/>
        <w:rPr>
          <w:b/>
        </w:rPr>
      </w:pPr>
    </w:p>
    <w:p w14:paraId="5AD52E92" w14:textId="77777777" w:rsidR="006040E5" w:rsidRPr="006040E5" w:rsidRDefault="006040E5" w:rsidP="006040E5">
      <w:pPr>
        <w:pStyle w:val="ListParagraph"/>
        <w:numPr>
          <w:ilvl w:val="0"/>
          <w:numId w:val="11"/>
        </w:numPr>
        <w:spacing w:line="0" w:lineRule="atLeast"/>
        <w:rPr>
          <w:b/>
        </w:rPr>
      </w:pPr>
      <w:r w:rsidRPr="006040E5">
        <w:rPr>
          <w:b/>
        </w:rPr>
        <w:t xml:space="preserve">Step 6.4 “overall </w:t>
      </w:r>
      <w:proofErr w:type="gramStart"/>
      <w:r w:rsidRPr="006040E5">
        <w:rPr>
          <w:b/>
        </w:rPr>
        <w:t>bias”...</w:t>
      </w:r>
      <w:proofErr w:type="gramEnd"/>
    </w:p>
    <w:p w14:paraId="4D90DFBD" w14:textId="7C010FEB" w:rsidR="006040E5" w:rsidRDefault="006040E5" w:rsidP="006040E5">
      <w:pPr>
        <w:spacing w:line="207" w:lineRule="auto"/>
        <w:ind w:left="360" w:right="340"/>
      </w:pPr>
    </w:p>
    <w:p w14:paraId="5BF2BC00" w14:textId="5DB9F031" w:rsidR="006040E5" w:rsidRDefault="006040E5" w:rsidP="006040E5">
      <w:pPr>
        <w:pStyle w:val="ListParagraph"/>
        <w:numPr>
          <w:ilvl w:val="0"/>
          <w:numId w:val="20"/>
        </w:numPr>
        <w:spacing w:line="207" w:lineRule="auto"/>
        <w:ind w:right="340"/>
      </w:pPr>
      <w:r>
        <w:t xml:space="preserve">If </w:t>
      </w:r>
      <w:r w:rsidRPr="006040E5">
        <w:rPr>
          <w:b/>
          <w:color w:val="FFFFFF"/>
          <w:shd w:val="clear" w:color="auto" w:fill="00B050"/>
        </w:rPr>
        <w:t>low</w:t>
      </w:r>
      <w:r w:rsidRPr="006040E5">
        <w:rPr>
          <w:rFonts w:ascii="Gautami" w:eastAsia="Gautami" w:hAnsi="Gautami"/>
        </w:rPr>
        <w:t>​</w:t>
      </w:r>
      <w:r w:rsidRPr="006040E5">
        <w:rPr>
          <w:rFonts w:ascii="Gautami" w:eastAsia="Gautami" w:hAnsi="Gautami"/>
          <w:b/>
          <w:color w:val="FFFFFF"/>
        </w:rPr>
        <w:t>​</w:t>
      </w:r>
      <w:r>
        <w:t xml:space="preserve">or </w:t>
      </w:r>
      <w:r w:rsidRPr="006040E5">
        <w:rPr>
          <w:b/>
          <w:color w:val="FFFFFF"/>
          <w:shd w:val="clear" w:color="auto" w:fill="FFC000"/>
        </w:rPr>
        <w:t>medium</w:t>
      </w:r>
      <w:r w:rsidRPr="006040E5">
        <w:rPr>
          <w:rFonts w:ascii="Gautami" w:eastAsia="Gautami" w:hAnsi="Gautami"/>
        </w:rPr>
        <w:t>​</w:t>
      </w:r>
      <w:r w:rsidRPr="006040E5">
        <w:rPr>
          <w:rFonts w:ascii="Gautami" w:eastAsia="Gautami" w:hAnsi="Gautami"/>
          <w:b/>
          <w:color w:val="FFFFFF"/>
        </w:rPr>
        <w:t>​</w:t>
      </w:r>
      <w:r>
        <w:t>, define clear measures of bias and monitor your program over time to ensure that it / they does / do not increase (</w:t>
      </w:r>
      <w:r w:rsidRPr="006040E5">
        <w:rPr>
          <w:rFonts w:ascii="Gautami" w:eastAsia="Gautami" w:hAnsi="Gautami"/>
        </w:rPr>
        <w:t>​</w:t>
      </w:r>
      <w:r w:rsidRPr="006040E5">
        <w:rPr>
          <w:color w:val="9900FF"/>
        </w:rPr>
        <w:t>mitigation 18</w:t>
      </w:r>
      <w:r w:rsidRPr="006040E5">
        <w:rPr>
          <w:rFonts w:ascii="Gautami" w:eastAsia="Gautami" w:hAnsi="Gautami"/>
          <w:color w:val="9900FF"/>
        </w:rPr>
        <w:t>​</w:t>
      </w:r>
      <w:r>
        <w:t>).</w:t>
      </w:r>
    </w:p>
    <w:p w14:paraId="0A23289D" w14:textId="77777777" w:rsidR="006040E5" w:rsidRPr="006040E5" w:rsidRDefault="006040E5" w:rsidP="006040E5">
      <w:pPr>
        <w:pStyle w:val="ListParagraph"/>
        <w:spacing w:line="92" w:lineRule="exact"/>
        <w:ind w:left="720" w:firstLine="0"/>
        <w:rPr>
          <w:rFonts w:ascii="Times New Roman" w:eastAsia="Times New Roman" w:hAnsi="Times New Roman"/>
        </w:rPr>
      </w:pPr>
    </w:p>
    <w:p w14:paraId="01D9D5FF" w14:textId="62F6684F" w:rsidR="006040E5" w:rsidRDefault="006040E5" w:rsidP="006040E5">
      <w:pPr>
        <w:pStyle w:val="ListParagraph"/>
        <w:numPr>
          <w:ilvl w:val="0"/>
          <w:numId w:val="20"/>
        </w:numPr>
        <w:spacing w:line="0" w:lineRule="atLeast"/>
      </w:pPr>
      <w:r>
        <w:t xml:space="preserve">If </w:t>
      </w:r>
      <w:r w:rsidRPr="006040E5">
        <w:rPr>
          <w:rFonts w:ascii="Gautami" w:eastAsia="Gautami" w:hAnsi="Gautami"/>
        </w:rPr>
        <w:t>​</w:t>
      </w:r>
      <w:r w:rsidRPr="006040E5">
        <w:rPr>
          <w:b/>
          <w:color w:val="FFFFFF"/>
          <w:shd w:val="clear" w:color="auto" w:fill="C00000"/>
        </w:rPr>
        <w:t>high</w:t>
      </w:r>
      <w:r w:rsidRPr="006040E5">
        <w:rPr>
          <w:rFonts w:ascii="Gautami" w:eastAsia="Gautami" w:hAnsi="Gautami"/>
          <w:b/>
        </w:rPr>
        <w:t>​</w:t>
      </w:r>
      <w:r w:rsidRPr="006040E5">
        <w:rPr>
          <w:rFonts w:ascii="Gautami" w:eastAsia="Gautami" w:hAnsi="Gautami"/>
          <w:b/>
          <w:color w:val="FFFFFF"/>
        </w:rPr>
        <w:t>​</w:t>
      </w:r>
      <w:r>
        <w:t>, compare pre-existing bias to predicted bias (</w:t>
      </w:r>
      <w:r w:rsidRPr="006040E5">
        <w:rPr>
          <w:rFonts w:ascii="Gautami" w:eastAsia="Gautami" w:hAnsi="Gautami"/>
        </w:rPr>
        <w:t>​</w:t>
      </w:r>
      <w:r w:rsidRPr="006040E5">
        <w:rPr>
          <w:color w:val="9900FF"/>
        </w:rPr>
        <w:t>mitigation 19</w:t>
      </w:r>
      <w:r w:rsidRPr="006040E5">
        <w:rPr>
          <w:rFonts w:ascii="Gautami" w:eastAsia="Gautami" w:hAnsi="Gautami"/>
          <w:color w:val="9900FF"/>
        </w:rPr>
        <w:t>​</w:t>
      </w:r>
      <w:r>
        <w:t>).</w:t>
      </w:r>
    </w:p>
    <w:p w14:paraId="220C99A9" w14:textId="54D2BE43" w:rsidR="006040E5" w:rsidRDefault="006040E5" w:rsidP="006040E5">
      <w:pPr>
        <w:spacing w:line="0" w:lineRule="atLeast"/>
      </w:pPr>
    </w:p>
    <w:p w14:paraId="33D9EEAD" w14:textId="63C9A64E" w:rsidR="006040E5" w:rsidRDefault="006040E5" w:rsidP="006040E5">
      <w:pPr>
        <w:spacing w:line="0" w:lineRule="atLeast"/>
      </w:pPr>
    </w:p>
    <w:p w14:paraId="49FDFB77" w14:textId="2FA4EB1C" w:rsidR="006040E5" w:rsidRDefault="006040E5" w:rsidP="006040E5">
      <w:pPr>
        <w:spacing w:line="0" w:lineRule="atLeast"/>
      </w:pPr>
    </w:p>
    <w:p w14:paraId="64DC53B5" w14:textId="73842BFB" w:rsidR="006040E5" w:rsidRDefault="006040E5" w:rsidP="006040E5">
      <w:pPr>
        <w:spacing w:line="0" w:lineRule="atLeast"/>
      </w:pPr>
    </w:p>
    <w:p w14:paraId="3098253C" w14:textId="57D93BBF" w:rsidR="006040E5" w:rsidRDefault="006040E5" w:rsidP="006040E5">
      <w:pPr>
        <w:spacing w:line="0" w:lineRule="atLeast"/>
      </w:pPr>
    </w:p>
    <w:p w14:paraId="43D5FD21" w14:textId="035CC6AA" w:rsidR="006040E5" w:rsidRDefault="006040E5" w:rsidP="006040E5">
      <w:pPr>
        <w:spacing w:line="0" w:lineRule="atLeast"/>
      </w:pPr>
    </w:p>
    <w:p w14:paraId="193E1BE9" w14:textId="7EC17D4D" w:rsidR="006040E5" w:rsidRDefault="006040E5" w:rsidP="006040E5">
      <w:pPr>
        <w:spacing w:line="0" w:lineRule="atLeast"/>
      </w:pPr>
    </w:p>
    <w:p w14:paraId="5FF0F3FF" w14:textId="39CD75BF" w:rsidR="006040E5" w:rsidRDefault="006040E5" w:rsidP="006040E5">
      <w:pPr>
        <w:spacing w:line="0" w:lineRule="atLeast"/>
      </w:pPr>
    </w:p>
    <w:p w14:paraId="1A2B00BF" w14:textId="7EC8697D" w:rsidR="006040E5" w:rsidRDefault="006040E5" w:rsidP="006040E5">
      <w:pPr>
        <w:spacing w:line="0" w:lineRule="atLeast"/>
      </w:pPr>
    </w:p>
    <w:p w14:paraId="6983D2E6" w14:textId="013EB061" w:rsidR="006040E5" w:rsidRDefault="006040E5" w:rsidP="006040E5">
      <w:pPr>
        <w:spacing w:line="0" w:lineRule="atLeast"/>
      </w:pPr>
    </w:p>
    <w:p w14:paraId="5D011F27" w14:textId="0F14F191" w:rsidR="006040E5" w:rsidRDefault="006040E5" w:rsidP="006040E5">
      <w:pPr>
        <w:spacing w:line="0" w:lineRule="atLeast"/>
      </w:pPr>
    </w:p>
    <w:p w14:paraId="3183F0D0" w14:textId="2DBA2AB0" w:rsidR="006040E5" w:rsidRDefault="006040E5" w:rsidP="006040E5">
      <w:pPr>
        <w:spacing w:line="0" w:lineRule="atLeast"/>
      </w:pPr>
    </w:p>
    <w:p w14:paraId="5A047495" w14:textId="77F95F61" w:rsidR="006040E5" w:rsidRDefault="006040E5" w:rsidP="006040E5">
      <w:pPr>
        <w:spacing w:line="0" w:lineRule="atLeast"/>
      </w:pPr>
    </w:p>
    <w:p w14:paraId="34CCF19E" w14:textId="355E0B19" w:rsidR="006040E5" w:rsidRDefault="006040E5" w:rsidP="006040E5">
      <w:pPr>
        <w:spacing w:line="0" w:lineRule="atLeast"/>
      </w:pPr>
    </w:p>
    <w:p w14:paraId="73DC899B" w14:textId="6E98031B" w:rsidR="006040E5" w:rsidRDefault="006040E5" w:rsidP="006040E5">
      <w:pPr>
        <w:spacing w:line="0" w:lineRule="atLeast"/>
      </w:pPr>
    </w:p>
    <w:p w14:paraId="58BC1021" w14:textId="41C39C6D" w:rsidR="006040E5" w:rsidRDefault="006040E5" w:rsidP="006040E5">
      <w:pPr>
        <w:spacing w:line="0" w:lineRule="atLeast"/>
      </w:pPr>
    </w:p>
    <w:p w14:paraId="0854E4A8" w14:textId="3BD4B974" w:rsidR="006040E5" w:rsidRDefault="006040E5" w:rsidP="006040E5">
      <w:pPr>
        <w:spacing w:line="0" w:lineRule="atLeast"/>
      </w:pPr>
    </w:p>
    <w:p w14:paraId="6ADB685C" w14:textId="7E3F8DB9" w:rsidR="006040E5" w:rsidRDefault="006040E5" w:rsidP="006040E5">
      <w:pPr>
        <w:spacing w:line="0" w:lineRule="atLeast"/>
      </w:pPr>
    </w:p>
    <w:p w14:paraId="672CFF98" w14:textId="44566121" w:rsidR="006040E5" w:rsidRDefault="006040E5" w:rsidP="006040E5">
      <w:pPr>
        <w:spacing w:line="0" w:lineRule="atLeast"/>
      </w:pPr>
    </w:p>
    <w:p w14:paraId="40D912F1" w14:textId="62B88D3A" w:rsidR="006040E5" w:rsidRDefault="006040E5" w:rsidP="006040E5">
      <w:pPr>
        <w:spacing w:line="0" w:lineRule="atLeast"/>
      </w:pPr>
    </w:p>
    <w:p w14:paraId="5D0ED691" w14:textId="1D4A531E" w:rsidR="006040E5" w:rsidRDefault="006040E5" w:rsidP="006040E5">
      <w:pPr>
        <w:spacing w:line="0" w:lineRule="atLeast"/>
      </w:pPr>
    </w:p>
    <w:p w14:paraId="47636297" w14:textId="4ACA19A4" w:rsidR="006040E5" w:rsidRDefault="006040E5" w:rsidP="006040E5">
      <w:pPr>
        <w:spacing w:line="0" w:lineRule="atLeast"/>
      </w:pPr>
    </w:p>
    <w:p w14:paraId="464679CD" w14:textId="18BB836B" w:rsidR="006040E5" w:rsidRDefault="006040E5" w:rsidP="006040E5">
      <w:pPr>
        <w:spacing w:line="0" w:lineRule="atLeast"/>
      </w:pPr>
    </w:p>
    <w:p w14:paraId="6CAD6075" w14:textId="525A585F" w:rsidR="006040E5" w:rsidRDefault="006040E5" w:rsidP="006040E5">
      <w:pPr>
        <w:spacing w:line="0" w:lineRule="atLeast"/>
      </w:pPr>
    </w:p>
    <w:p w14:paraId="6EFD15B1" w14:textId="7E3617B1" w:rsidR="006040E5" w:rsidRDefault="006040E5" w:rsidP="006040E5">
      <w:pPr>
        <w:spacing w:line="0" w:lineRule="atLeast"/>
      </w:pPr>
    </w:p>
    <w:p w14:paraId="7C37CCD2" w14:textId="03B9874F" w:rsidR="006040E5" w:rsidRDefault="006040E5" w:rsidP="006040E5">
      <w:pPr>
        <w:spacing w:line="0" w:lineRule="atLeast"/>
      </w:pPr>
    </w:p>
    <w:p w14:paraId="7F888E47" w14:textId="34C73CEB" w:rsidR="006040E5" w:rsidRDefault="006040E5" w:rsidP="006040E5">
      <w:pPr>
        <w:spacing w:line="0" w:lineRule="atLeast"/>
      </w:pPr>
    </w:p>
    <w:p w14:paraId="3CFC2635" w14:textId="77777777" w:rsidR="006040E5" w:rsidRDefault="006040E5" w:rsidP="006040E5">
      <w:pPr>
        <w:spacing w:line="0" w:lineRule="atLeast"/>
      </w:pPr>
    </w:p>
    <w:p w14:paraId="15E1C8A6" w14:textId="30528889" w:rsidR="006040E5" w:rsidRPr="006040E5" w:rsidRDefault="006040E5" w:rsidP="006040E5">
      <w:pPr>
        <w:spacing w:line="0" w:lineRule="atLeast"/>
        <w:rPr>
          <w:sz w:val="32"/>
          <w:szCs w:val="32"/>
        </w:rPr>
      </w:pPr>
      <w:r w:rsidRPr="006040E5">
        <w:rPr>
          <w:rFonts w:cs="Times New Roman"/>
          <w:b/>
          <w:bCs/>
          <w:color w:val="00BAC1"/>
          <w:spacing w:val="-1"/>
          <w:sz w:val="32"/>
          <w:szCs w:val="32"/>
        </w:rPr>
        <w:lastRenderedPageBreak/>
        <w:t>Mitigations in detail</w:t>
      </w:r>
    </w:p>
    <w:p w14:paraId="11DB51BD" w14:textId="77777777" w:rsidR="006040E5" w:rsidRPr="00DF5783" w:rsidRDefault="006040E5" w:rsidP="006040E5">
      <w:pPr>
        <w:spacing w:before="2"/>
        <w:rPr>
          <w:b/>
          <w:bCs/>
          <w:color w:val="000000" w:themeColor="text1"/>
          <w:sz w:val="2"/>
          <w:szCs w:val="2"/>
        </w:rPr>
      </w:pPr>
      <w:r>
        <w:rPr>
          <w:b/>
          <w:bCs/>
          <w:color w:val="000000" w:themeColor="text1"/>
          <w:sz w:val="2"/>
          <w:szCs w:val="2"/>
        </w:rPr>
        <w:t xml:space="preserve">AI </w:t>
      </w:r>
      <w:proofErr w:type="spellStart"/>
      <w:r>
        <w:rPr>
          <w:b/>
          <w:bCs/>
          <w:color w:val="000000" w:themeColor="text1"/>
          <w:sz w:val="2"/>
          <w:szCs w:val="2"/>
        </w:rPr>
        <w:t>Miti</w:t>
      </w:r>
      <w:proofErr w:type="spellEnd"/>
    </w:p>
    <w:p w14:paraId="44DAB86B" w14:textId="694CBBF8" w:rsidR="006040E5" w:rsidRPr="006040E5" w:rsidRDefault="006040E5" w:rsidP="006040E5">
      <w:pPr>
        <w:spacing w:line="20" w:lineRule="atLeast"/>
        <w:ind w:left="18"/>
        <w:rPr>
          <w:color w:val="000000" w:themeColor="text1"/>
          <w:sz w:val="2"/>
          <w:szCs w:val="2"/>
        </w:rPr>
      </w:pPr>
      <w:r w:rsidRPr="00DF5783">
        <w:rPr>
          <w:noProof/>
          <w:color w:val="000000" w:themeColor="text1"/>
          <w:sz w:val="2"/>
          <w:szCs w:val="2"/>
        </w:rPr>
        <mc:AlternateContent>
          <mc:Choice Requires="wpg">
            <w:drawing>
              <wp:inline distT="0" distB="0" distL="0" distR="0" wp14:anchorId="625971EA" wp14:editId="1C74142C">
                <wp:extent cx="5995035" cy="13970"/>
                <wp:effectExtent l="0" t="0" r="24765" b="11430"/>
                <wp:docPr id="3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5035" cy="13970"/>
                          <a:chOff x="0" y="0"/>
                          <a:chExt cx="9441" cy="22"/>
                        </a:xfrm>
                      </wpg:grpSpPr>
                      <wpg:grpSp>
                        <wpg:cNvPr id="31" name="Group 71"/>
                        <wpg:cNvGrpSpPr>
                          <a:grpSpLocks/>
                        </wpg:cNvGrpSpPr>
                        <wpg:grpSpPr bwMode="auto">
                          <a:xfrm>
                            <a:off x="11" y="11"/>
                            <a:ext cx="9419" cy="2"/>
                            <a:chOff x="11" y="11"/>
                            <a:chExt cx="9419" cy="2"/>
                          </a:xfrm>
                        </wpg:grpSpPr>
                        <wps:wsp>
                          <wps:cNvPr id="32" name="Freeform 72"/>
                          <wps:cNvSpPr>
                            <a:spLocks/>
                          </wps:cNvSpPr>
                          <wps:spPr bwMode="auto">
                            <a:xfrm>
                              <a:off x="11" y="11"/>
                              <a:ext cx="9419" cy="2"/>
                            </a:xfrm>
                            <a:custGeom>
                              <a:avLst/>
                              <a:gdLst>
                                <a:gd name="T0" fmla="+- 0 11 11"/>
                                <a:gd name="T1" fmla="*/ T0 w 9419"/>
                                <a:gd name="T2" fmla="+- 0 9430 11"/>
                                <a:gd name="T3" fmla="*/ T2 w 9419"/>
                              </a:gdLst>
                              <a:ahLst/>
                              <a:cxnLst>
                                <a:cxn ang="0">
                                  <a:pos x="T1" y="0"/>
                                </a:cxn>
                                <a:cxn ang="0">
                                  <a:pos x="T3" y="0"/>
                                </a:cxn>
                              </a:cxnLst>
                              <a:rect l="0" t="0" r="r" b="b"/>
                              <a:pathLst>
                                <a:path w="9419">
                                  <a:moveTo>
                                    <a:pt x="0" y="0"/>
                                  </a:moveTo>
                                  <a:lnTo>
                                    <a:pt x="9419" y="0"/>
                                  </a:lnTo>
                                </a:path>
                              </a:pathLst>
                            </a:custGeom>
                            <a:noFill/>
                            <a:ln w="13462">
                              <a:solidFill>
                                <a:srgbClr val="45A1AA"/>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9E3777C" id="Group 70" o:spid="_x0000_s1026" style="width:472.05pt;height:1.1pt;mso-position-horizontal-relative:char;mso-position-vertical-relative:line" coordsize="944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">
                <v:group id="Group 71" o:spid="_x0000_s1027" style="position:absolute;left:11;top:11;width:9419;height:2" coordorigin="11,11" coordsize="94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shape id="Freeform 72" o:spid="_x0000_s1028" style="position:absolute;left:11;top:11;width:9419;height:2;visibility:visible;mso-wrap-style:square;v-text-anchor:top" coordsize="94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" path="m,l9419,e" filled="f" strokecolor="#45a1aa" strokeweight="1.06pt">
                    <v:path arrowok="t" o:connecttype="custom" o:connectlocs="0,0;9419,0" o:connectangles="0,0"/>
                  </v:shape>
                </v:group>
                <w10:anchorlock/>
              </v:group>
            </w:pict>
          </mc:Fallback>
        </mc:AlternateContent>
      </w:r>
    </w:p>
    <w:p w14:paraId="5CE77A64" w14:textId="77777777" w:rsidR="006040E5" w:rsidRDefault="006040E5" w:rsidP="006040E5">
      <w:pPr>
        <w:spacing w:line="187" w:lineRule="exact"/>
        <w:rPr>
          <w:rFonts w:ascii="Times New Roman" w:eastAsia="Times New Roman" w:hAnsi="Times New Roman"/>
        </w:rPr>
      </w:pPr>
    </w:p>
    <w:p w14:paraId="374F37FA" w14:textId="77777777" w:rsidR="006040E5" w:rsidRDefault="006040E5" w:rsidP="006040E5">
      <w:pPr>
        <w:spacing w:line="260" w:lineRule="auto"/>
        <w:ind w:right="40"/>
        <w:rPr>
          <w:color w:val="000000"/>
        </w:rPr>
      </w:pPr>
      <w:r>
        <w:rPr>
          <w:color w:val="9900FF"/>
        </w:rPr>
        <w:t xml:space="preserve">Mitigation 1. </w:t>
      </w:r>
      <w:r>
        <w:rPr>
          <w:rFonts w:ascii="Gautami" w:eastAsia="Gautami" w:hAnsi="Gautami"/>
          <w:color w:val="9900FF"/>
        </w:rPr>
        <w:t>​</w:t>
      </w:r>
      <w:r>
        <w:rPr>
          <w:color w:val="000000"/>
        </w:rPr>
        <w:t>Effective community engagement is people-centered, partnerships-driven, and power-aware.</w:t>
      </w:r>
      <w:r>
        <w:rPr>
          <w:color w:val="9900FF"/>
        </w:rPr>
        <w:t xml:space="preserve"> </w:t>
      </w:r>
      <w:r>
        <w:rPr>
          <w:color w:val="000000"/>
        </w:rPr>
        <w:t>Engagement with the community should be social (using existing social networks and connections), technical (skills, tools, and digital spaces), physical (commons), and on equal terms (aware of and accounting for power). An example of engaging impacted communities around open data could look like: the co-production of a policy and open data prioritization, the public creating innovative tools from raw data, and the public then interacting and engaging with data apps and visualization tools.</w:t>
      </w:r>
    </w:p>
    <w:p w14:paraId="75235001" w14:textId="77777777" w:rsidR="006040E5" w:rsidRDefault="006040E5" w:rsidP="006040E5">
      <w:pPr>
        <w:spacing w:line="171" w:lineRule="exact"/>
        <w:rPr>
          <w:rFonts w:ascii="Times New Roman" w:eastAsia="Times New Roman" w:hAnsi="Times New Roman"/>
        </w:rPr>
      </w:pPr>
    </w:p>
    <w:p w14:paraId="66C11C90" w14:textId="77777777" w:rsidR="006040E5" w:rsidRDefault="006040E5" w:rsidP="006040E5">
      <w:pPr>
        <w:spacing w:line="260" w:lineRule="auto"/>
        <w:ind w:right="40"/>
        <w:rPr>
          <w:color w:val="000000"/>
        </w:rPr>
      </w:pPr>
      <w:r>
        <w:rPr>
          <w:color w:val="9900FF"/>
        </w:rPr>
        <w:t xml:space="preserve">Mitigation 2. </w:t>
      </w:r>
      <w:r>
        <w:rPr>
          <w:rFonts w:ascii="Gautami" w:eastAsia="Gautami" w:hAnsi="Gautami"/>
          <w:color w:val="9900FF"/>
        </w:rPr>
        <w:t>​</w:t>
      </w:r>
      <w:r>
        <w:rPr>
          <w:color w:val="000000"/>
        </w:rPr>
        <w:t>The purpose of public performance monitoring is to identify areas of good performance and</w:t>
      </w:r>
      <w:r>
        <w:rPr>
          <w:color w:val="9900FF"/>
        </w:rPr>
        <w:t xml:space="preserve"> </w:t>
      </w:r>
      <w:r>
        <w:rPr>
          <w:color w:val="000000"/>
        </w:rPr>
        <w:t>areas where performance can be improved. Performance information should be focused (on the agency’s objectives and services), appropriate (to, and useful for, the stakeholders who are likely to use it), balanced, (giving a picture of what the agency is doing, covering all significant areas of work), robust (in order to withstand organizational changes or individuals leaving), integrated (into the organization), and cost-effective (balancing the benefits of the information against the costs).</w:t>
      </w:r>
    </w:p>
    <w:p w14:paraId="1971B73A" w14:textId="77777777" w:rsidR="006040E5" w:rsidRDefault="006040E5" w:rsidP="006040E5">
      <w:pPr>
        <w:spacing w:line="171" w:lineRule="exact"/>
        <w:rPr>
          <w:rFonts w:ascii="Times New Roman" w:eastAsia="Times New Roman" w:hAnsi="Times New Roman"/>
        </w:rPr>
      </w:pPr>
    </w:p>
    <w:p w14:paraId="3A8EE9A9" w14:textId="77777777" w:rsidR="006040E5" w:rsidRDefault="006040E5" w:rsidP="006040E5">
      <w:pPr>
        <w:spacing w:line="237" w:lineRule="auto"/>
        <w:ind w:right="620"/>
        <w:rPr>
          <w:color w:val="000000"/>
        </w:rPr>
      </w:pPr>
      <w:r>
        <w:rPr>
          <w:color w:val="9900FF"/>
        </w:rPr>
        <w:t xml:space="preserve">Mitigation </w:t>
      </w:r>
      <w:proofErr w:type="gramStart"/>
      <w:r>
        <w:rPr>
          <w:color w:val="9900FF"/>
        </w:rPr>
        <w:t>3.</w:t>
      </w:r>
      <w:r>
        <w:rPr>
          <w:rFonts w:ascii="Gautami" w:eastAsia="Gautami" w:hAnsi="Gautami"/>
          <w:color w:val="9900FF"/>
        </w:rPr>
        <w:t>​</w:t>
      </w:r>
      <w:proofErr w:type="gramEnd"/>
      <w:r>
        <w:rPr>
          <w:color w:val="000000"/>
        </w:rPr>
        <w:t>An institutional review board (IRB) is a traditional committee established to review and</w:t>
      </w:r>
      <w:r>
        <w:rPr>
          <w:color w:val="9900FF"/>
        </w:rPr>
        <w:t xml:space="preserve"> </w:t>
      </w:r>
      <w:r>
        <w:rPr>
          <w:color w:val="000000"/>
        </w:rPr>
        <w:t>approve applications for research projects. An IRB can also exist in non-academic circles, and its committee members can serve as a necessary step before an algorithm is implemented.</w:t>
      </w:r>
    </w:p>
    <w:p w14:paraId="17A6DE13" w14:textId="77777777" w:rsidR="006040E5" w:rsidRDefault="006040E5" w:rsidP="006040E5">
      <w:pPr>
        <w:spacing w:line="189" w:lineRule="exact"/>
        <w:rPr>
          <w:rFonts w:ascii="Times New Roman" w:eastAsia="Times New Roman" w:hAnsi="Times New Roman"/>
        </w:rPr>
      </w:pPr>
    </w:p>
    <w:p w14:paraId="77A24508" w14:textId="77777777" w:rsidR="006040E5" w:rsidRDefault="006040E5" w:rsidP="006040E5">
      <w:pPr>
        <w:spacing w:line="220" w:lineRule="auto"/>
        <w:ind w:right="380"/>
        <w:rPr>
          <w:color w:val="000000"/>
        </w:rPr>
      </w:pPr>
      <w:r>
        <w:rPr>
          <w:color w:val="9900FF"/>
        </w:rPr>
        <w:t xml:space="preserve">Mitigation 4. </w:t>
      </w:r>
      <w:r>
        <w:rPr>
          <w:rFonts w:ascii="Gautami" w:eastAsia="Gautami" w:hAnsi="Gautami"/>
          <w:color w:val="9900FF"/>
        </w:rPr>
        <w:t>​</w:t>
      </w:r>
      <w:r>
        <w:rPr>
          <w:color w:val="000000"/>
        </w:rPr>
        <w:t>Public advisory groups are typically comprised to key stakeholders related to a project as</w:t>
      </w:r>
      <w:r>
        <w:rPr>
          <w:color w:val="9900FF"/>
        </w:rPr>
        <w:t xml:space="preserve"> </w:t>
      </w:r>
      <w:r>
        <w:rPr>
          <w:color w:val="000000"/>
        </w:rPr>
        <w:t>well as representatives of the general public, selected to inform the development of a project.</w:t>
      </w:r>
    </w:p>
    <w:p w14:paraId="273F44B6" w14:textId="77777777" w:rsidR="006040E5" w:rsidRDefault="006040E5" w:rsidP="006040E5">
      <w:pPr>
        <w:spacing w:line="190" w:lineRule="exact"/>
        <w:rPr>
          <w:rFonts w:ascii="Times New Roman" w:eastAsia="Times New Roman" w:hAnsi="Times New Roman"/>
        </w:rPr>
      </w:pPr>
    </w:p>
    <w:p w14:paraId="413BB6E2" w14:textId="77777777" w:rsidR="006040E5" w:rsidRDefault="006040E5" w:rsidP="006040E5">
      <w:pPr>
        <w:spacing w:line="248" w:lineRule="auto"/>
        <w:ind w:right="60"/>
        <w:rPr>
          <w:color w:val="000000"/>
        </w:rPr>
      </w:pPr>
      <w:r>
        <w:rPr>
          <w:color w:val="9900FF"/>
        </w:rPr>
        <w:t xml:space="preserve">Mitigation 5. </w:t>
      </w:r>
      <w:r>
        <w:rPr>
          <w:rFonts w:ascii="Gautami" w:eastAsia="Gautami" w:hAnsi="Gautami"/>
          <w:color w:val="9900FF"/>
        </w:rPr>
        <w:t>​</w:t>
      </w:r>
      <w:r>
        <w:rPr>
          <w:color w:val="000000"/>
        </w:rPr>
        <w:t>Starting a dialogue with the public about new uses of data could be as simple as creating a</w:t>
      </w:r>
      <w:r>
        <w:rPr>
          <w:color w:val="9900FF"/>
        </w:rPr>
        <w:t xml:space="preserve"> </w:t>
      </w:r>
      <w:r>
        <w:rPr>
          <w:color w:val="000000"/>
        </w:rPr>
        <w:t xml:space="preserve">survey and surveying residents, sending out a weekly or biweekly memo or newsletter to inform residents of new uses, holding town hall meetings in order to discuss the data, publishing open data online, and/or maintaining a public </w:t>
      </w:r>
      <w:proofErr w:type="spellStart"/>
      <w:r>
        <w:rPr>
          <w:color w:val="000000"/>
        </w:rPr>
        <w:t>Github</w:t>
      </w:r>
      <w:proofErr w:type="spellEnd"/>
      <w:r>
        <w:rPr>
          <w:color w:val="000000"/>
        </w:rPr>
        <w:t>.</w:t>
      </w:r>
    </w:p>
    <w:p w14:paraId="2AE3E1DB" w14:textId="77777777" w:rsidR="006040E5" w:rsidRDefault="006040E5" w:rsidP="006040E5">
      <w:pPr>
        <w:spacing w:line="20" w:lineRule="exact"/>
        <w:rPr>
          <w:rFonts w:ascii="Times New Roman" w:eastAsia="Times New Roman" w:hAnsi="Times New Roman"/>
        </w:rPr>
      </w:pPr>
      <w:r>
        <w:rPr>
          <w:noProof/>
          <w:color w:val="000000"/>
        </w:rPr>
        <w:drawing>
          <wp:anchor distT="0" distB="0" distL="114300" distR="114300" simplePos="0" relativeHeight="251661312" behindDoc="1" locked="0" layoutInCell="1" allowOverlap="1" wp14:anchorId="0CDABFF3" wp14:editId="3F027969">
            <wp:simplePos x="0" y="0"/>
            <wp:positionH relativeFrom="column">
              <wp:posOffset>38100</wp:posOffset>
            </wp:positionH>
            <wp:positionV relativeFrom="paragraph">
              <wp:posOffset>527050</wp:posOffset>
            </wp:positionV>
            <wp:extent cx="5867400" cy="9525"/>
            <wp:effectExtent l="0" t="0" r="0" b="0"/>
            <wp:wrapNone/>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7400" cy="9525"/>
                    </a:xfrm>
                    <a:prstGeom prst="rect">
                      <a:avLst/>
                    </a:prstGeom>
                    <a:noFill/>
                  </pic:spPr>
                </pic:pic>
              </a:graphicData>
            </a:graphic>
            <wp14:sizeRelH relativeFrom="page">
              <wp14:pctWidth>0</wp14:pctWidth>
            </wp14:sizeRelH>
            <wp14:sizeRelV relativeFrom="page">
              <wp14:pctHeight>0</wp14:pctHeight>
            </wp14:sizeRelV>
          </wp:anchor>
        </w:drawing>
      </w:r>
    </w:p>
    <w:p w14:paraId="035C5BAA" w14:textId="77777777" w:rsidR="006040E5" w:rsidRDefault="006040E5" w:rsidP="006040E5">
      <w:pPr>
        <w:spacing w:line="20" w:lineRule="exact"/>
        <w:rPr>
          <w:rFonts w:ascii="Times New Roman" w:eastAsia="Times New Roman" w:hAnsi="Times New Roman"/>
        </w:rPr>
        <w:sectPr w:rsidR="006040E5">
          <w:pgSz w:w="12240" w:h="15840"/>
          <w:pgMar w:top="1408" w:right="1440" w:bottom="35" w:left="1440" w:header="0" w:footer="0" w:gutter="0"/>
          <w:cols w:space="0" w:equalWidth="0">
            <w:col w:w="9360"/>
          </w:cols>
          <w:docGrid w:linePitch="360"/>
        </w:sectPr>
      </w:pPr>
    </w:p>
    <w:p w14:paraId="093538B7" w14:textId="77777777" w:rsidR="006040E5" w:rsidRDefault="006040E5" w:rsidP="006040E5">
      <w:pPr>
        <w:spacing w:line="200" w:lineRule="exact"/>
        <w:rPr>
          <w:rFonts w:ascii="Times New Roman" w:eastAsia="Times New Roman" w:hAnsi="Times New Roman"/>
        </w:rPr>
      </w:pPr>
    </w:p>
    <w:p w14:paraId="59CD818C" w14:textId="77777777" w:rsidR="006040E5" w:rsidRDefault="006040E5" w:rsidP="006040E5">
      <w:pPr>
        <w:spacing w:line="200" w:lineRule="exact"/>
        <w:rPr>
          <w:rFonts w:ascii="Times New Roman" w:eastAsia="Times New Roman" w:hAnsi="Times New Roman"/>
        </w:rPr>
      </w:pPr>
    </w:p>
    <w:p w14:paraId="57B7B15F" w14:textId="58D7ADFC" w:rsidR="006040E5" w:rsidRDefault="006040E5" w:rsidP="006040E5">
      <w:pPr>
        <w:spacing w:line="278" w:lineRule="auto"/>
        <w:rPr>
          <w:color w:val="CCCCCC"/>
          <w:sz w:val="19"/>
        </w:rPr>
        <w:sectPr w:rsidR="006040E5">
          <w:type w:val="continuous"/>
          <w:pgSz w:w="12240" w:h="15840"/>
          <w:pgMar w:top="1408" w:right="1440" w:bottom="35" w:left="1440" w:header="0" w:footer="0" w:gutter="0"/>
          <w:cols w:num="2" w:space="0" w:equalWidth="0">
            <w:col w:w="5340" w:space="720"/>
            <w:col w:w="3300"/>
          </w:cols>
          <w:docGrid w:linePitch="360"/>
        </w:sectPr>
      </w:pPr>
    </w:p>
    <w:p w14:paraId="3D1C6440" w14:textId="576A0797" w:rsidR="006040E5" w:rsidRDefault="006040E5" w:rsidP="006040E5">
      <w:pPr>
        <w:spacing w:line="237" w:lineRule="auto"/>
        <w:ind w:right="120"/>
        <w:rPr>
          <w:color w:val="000000"/>
        </w:rPr>
      </w:pPr>
      <w:bookmarkStart w:id="0" w:name="page5"/>
      <w:bookmarkEnd w:id="0"/>
      <w:r>
        <w:rPr>
          <w:color w:val="9900FF"/>
        </w:rPr>
        <w:lastRenderedPageBreak/>
        <w:t xml:space="preserve">Mitigation 6. </w:t>
      </w:r>
      <w:r>
        <w:rPr>
          <w:rFonts w:ascii="Gautami" w:eastAsia="Gautami" w:hAnsi="Gautami"/>
          <w:color w:val="9900FF"/>
        </w:rPr>
        <w:t>​</w:t>
      </w:r>
      <w:r>
        <w:rPr>
          <w:color w:val="000000"/>
        </w:rPr>
        <w:t>Stop the controversy before it starts: Do not start a project with data that has the potential to</w:t>
      </w:r>
      <w:r>
        <w:rPr>
          <w:color w:val="9900FF"/>
        </w:rPr>
        <w:t xml:space="preserve"> </w:t>
      </w:r>
      <w:r>
        <w:rPr>
          <w:color w:val="000000"/>
        </w:rPr>
        <w:t>be harmful. Find or create new data sources by completing a data inventory to locate more appropriate data, researching your topic online to find new data, or collecting new data.</w:t>
      </w:r>
    </w:p>
    <w:p w14:paraId="053EC3D2" w14:textId="77777777" w:rsidR="006040E5" w:rsidRDefault="006040E5" w:rsidP="006040E5">
      <w:pPr>
        <w:spacing w:line="189" w:lineRule="exact"/>
        <w:rPr>
          <w:rFonts w:ascii="Times New Roman" w:eastAsia="Times New Roman" w:hAnsi="Times New Roman"/>
        </w:rPr>
      </w:pPr>
    </w:p>
    <w:p w14:paraId="53EAF73A" w14:textId="77777777" w:rsidR="006040E5" w:rsidRDefault="006040E5" w:rsidP="006040E5">
      <w:pPr>
        <w:spacing w:line="248" w:lineRule="auto"/>
        <w:ind w:right="180"/>
        <w:rPr>
          <w:color w:val="000000"/>
        </w:rPr>
      </w:pPr>
      <w:r>
        <w:rPr>
          <w:color w:val="9900FF"/>
        </w:rPr>
        <w:t xml:space="preserve">Mitigation </w:t>
      </w:r>
      <w:proofErr w:type="gramStart"/>
      <w:r>
        <w:rPr>
          <w:color w:val="9900FF"/>
        </w:rPr>
        <w:t>7.</w:t>
      </w:r>
      <w:r>
        <w:rPr>
          <w:rFonts w:ascii="Gautami" w:eastAsia="Gautami" w:hAnsi="Gautami"/>
          <w:color w:val="9900FF"/>
        </w:rPr>
        <w:t>​</w:t>
      </w:r>
      <w:proofErr w:type="gramEnd"/>
      <w:r>
        <w:rPr>
          <w:color w:val="000000"/>
        </w:rPr>
        <w:t>Automating testing tools (i.e. confusion matrices when evaluating classification models) to</w:t>
      </w:r>
      <w:r>
        <w:rPr>
          <w:color w:val="9900FF"/>
        </w:rPr>
        <w:t xml:space="preserve"> </w:t>
      </w:r>
      <w:r>
        <w:rPr>
          <w:color w:val="000000"/>
        </w:rPr>
        <w:t>evaluate an algorithm’s performance can be a way to integrate systematic checks into the lifecycle of an algorithm. If the aforementioned classification model is falsely classifying 70% of cases, the automated testing tool can be programmed to produce “STOP” in red letters.</w:t>
      </w:r>
    </w:p>
    <w:p w14:paraId="781B3ECA" w14:textId="77777777" w:rsidR="006040E5" w:rsidRDefault="006040E5" w:rsidP="006040E5">
      <w:pPr>
        <w:spacing w:line="183" w:lineRule="exact"/>
        <w:rPr>
          <w:rFonts w:ascii="Times New Roman" w:eastAsia="Times New Roman" w:hAnsi="Times New Roman"/>
        </w:rPr>
      </w:pPr>
    </w:p>
    <w:p w14:paraId="4844B99A" w14:textId="77777777" w:rsidR="006040E5" w:rsidRDefault="006040E5" w:rsidP="006040E5">
      <w:pPr>
        <w:spacing w:line="248" w:lineRule="auto"/>
        <w:rPr>
          <w:color w:val="000000"/>
        </w:rPr>
      </w:pPr>
      <w:r>
        <w:rPr>
          <w:color w:val="9900FF"/>
        </w:rPr>
        <w:t xml:space="preserve">Mitigation 8. </w:t>
      </w:r>
      <w:r>
        <w:rPr>
          <w:rFonts w:ascii="Gautami" w:eastAsia="Gautami" w:hAnsi="Gautami"/>
          <w:color w:val="9900FF"/>
        </w:rPr>
        <w:t>​</w:t>
      </w:r>
      <w:r>
        <w:rPr>
          <w:color w:val="000000"/>
        </w:rPr>
        <w:t>A human adjudication mechanism, being a process through which a person can introduce his</w:t>
      </w:r>
      <w:r>
        <w:rPr>
          <w:color w:val="9900FF"/>
        </w:rPr>
        <w:t xml:space="preserve"> </w:t>
      </w:r>
      <w:r>
        <w:rPr>
          <w:color w:val="000000"/>
        </w:rPr>
        <w:t>or her own discernment, can be a great addition to a project involving an algorithm or algorithms. Ensuring that this mechanism can then feed into the tuning of an algorithm can be a great addition to the project.</w:t>
      </w:r>
    </w:p>
    <w:p w14:paraId="0F912A48" w14:textId="77777777" w:rsidR="006040E5" w:rsidRDefault="006040E5" w:rsidP="006040E5">
      <w:pPr>
        <w:spacing w:line="183" w:lineRule="exact"/>
        <w:rPr>
          <w:rFonts w:ascii="Times New Roman" w:eastAsia="Times New Roman" w:hAnsi="Times New Roman"/>
        </w:rPr>
      </w:pPr>
    </w:p>
    <w:p w14:paraId="4F0FBDC2" w14:textId="77777777" w:rsidR="006040E5" w:rsidRDefault="006040E5" w:rsidP="006040E5">
      <w:pPr>
        <w:spacing w:line="0" w:lineRule="atLeast"/>
        <w:rPr>
          <w:color w:val="000000"/>
        </w:rPr>
      </w:pPr>
      <w:r>
        <w:rPr>
          <w:color w:val="9900FF"/>
        </w:rPr>
        <w:t xml:space="preserve">Mitigation 11. </w:t>
      </w:r>
      <w:r>
        <w:rPr>
          <w:rFonts w:ascii="Gautami" w:eastAsia="Gautami" w:hAnsi="Gautami"/>
          <w:color w:val="9900FF"/>
        </w:rPr>
        <w:t>​</w:t>
      </w:r>
      <w:r>
        <w:rPr>
          <w:color w:val="000000"/>
        </w:rPr>
        <w:t>Evaluate human-intervened decisions periodically to control for unintended rater bias.</w:t>
      </w:r>
    </w:p>
    <w:p w14:paraId="29EF9EC2" w14:textId="77777777" w:rsidR="006040E5" w:rsidRDefault="006040E5" w:rsidP="006040E5">
      <w:pPr>
        <w:spacing w:line="99" w:lineRule="exact"/>
        <w:rPr>
          <w:rFonts w:ascii="Times New Roman" w:eastAsia="Times New Roman" w:hAnsi="Times New Roman"/>
        </w:rPr>
      </w:pPr>
    </w:p>
    <w:p w14:paraId="51D4E7BB" w14:textId="77777777" w:rsidR="006040E5" w:rsidRDefault="006040E5" w:rsidP="006040E5">
      <w:pPr>
        <w:spacing w:line="255" w:lineRule="auto"/>
        <w:ind w:right="220"/>
        <w:rPr>
          <w:color w:val="000000"/>
        </w:rPr>
      </w:pPr>
      <w:r>
        <w:rPr>
          <w:color w:val="9900FF"/>
        </w:rPr>
        <w:t xml:space="preserve">Mitigation 15. </w:t>
      </w:r>
      <w:r>
        <w:rPr>
          <w:rFonts w:ascii="Gautami" w:eastAsia="Gautami" w:hAnsi="Gautami"/>
          <w:color w:val="9900FF"/>
        </w:rPr>
        <w:t>​</w:t>
      </w:r>
      <w:r>
        <w:rPr>
          <w:color w:val="000000"/>
        </w:rPr>
        <w:t>Missing data can be a source of statistical inaccuracy in any project. Missing data has the</w:t>
      </w:r>
      <w:r>
        <w:rPr>
          <w:color w:val="9900FF"/>
        </w:rPr>
        <w:t xml:space="preserve"> </w:t>
      </w:r>
      <w:r>
        <w:rPr>
          <w:color w:val="000000"/>
        </w:rPr>
        <w:t>potential to greatly exacerbate harmful bias in the context of algorithms. If you are aware that your algorithm is using data that is largely comprised of missing values, make sure that your algorithm has a way to systematically account for these values. For example: If your dataset is small, you might elect to weight certain demographics within the data in order to more accurately reflect a general population.</w:t>
      </w:r>
    </w:p>
    <w:p w14:paraId="6FCACD51" w14:textId="77777777" w:rsidR="006040E5" w:rsidRDefault="006040E5" w:rsidP="006040E5">
      <w:pPr>
        <w:spacing w:line="178" w:lineRule="exact"/>
        <w:rPr>
          <w:rFonts w:ascii="Times New Roman" w:eastAsia="Times New Roman" w:hAnsi="Times New Roman"/>
        </w:rPr>
      </w:pPr>
    </w:p>
    <w:p w14:paraId="52339B34" w14:textId="77777777" w:rsidR="006040E5" w:rsidRDefault="006040E5" w:rsidP="006040E5">
      <w:pPr>
        <w:spacing w:line="255" w:lineRule="auto"/>
        <w:ind w:right="220"/>
        <w:rPr>
          <w:color w:val="000000"/>
        </w:rPr>
      </w:pPr>
      <w:r>
        <w:rPr>
          <w:color w:val="9900FF"/>
        </w:rPr>
        <w:t xml:space="preserve">Mitigation 16. </w:t>
      </w:r>
      <w:r>
        <w:rPr>
          <w:rFonts w:ascii="Gautami" w:eastAsia="Gautami" w:hAnsi="Gautami"/>
          <w:color w:val="9900FF"/>
        </w:rPr>
        <w:t>​</w:t>
      </w:r>
      <w:r>
        <w:rPr>
          <w:color w:val="000000"/>
        </w:rPr>
        <w:t>Running a data management improvement project could consist of: Creating a data</w:t>
      </w:r>
      <w:r>
        <w:rPr>
          <w:color w:val="9900FF"/>
        </w:rPr>
        <w:t xml:space="preserve"> </w:t>
      </w:r>
      <w:r>
        <w:rPr>
          <w:color w:val="000000"/>
        </w:rPr>
        <w:t>governance structure, creating an open data policy, running a new data inventory, constructing an open data portal, committing to a new data publication process or data standards, systematically testing data quality, adhering to a new data retention policy or privacy and security policy, engaging with the community around the data, or hiring new staff and talent.</w:t>
      </w:r>
    </w:p>
    <w:p w14:paraId="20D6009F" w14:textId="77777777" w:rsidR="006040E5" w:rsidRDefault="006040E5" w:rsidP="006040E5">
      <w:pPr>
        <w:spacing w:line="178" w:lineRule="exact"/>
        <w:rPr>
          <w:rFonts w:ascii="Times New Roman" w:eastAsia="Times New Roman" w:hAnsi="Times New Roman"/>
        </w:rPr>
      </w:pPr>
    </w:p>
    <w:p w14:paraId="4CE2885C" w14:textId="77777777" w:rsidR="006040E5" w:rsidRDefault="006040E5" w:rsidP="006040E5">
      <w:pPr>
        <w:spacing w:line="248" w:lineRule="auto"/>
        <w:rPr>
          <w:color w:val="000000"/>
        </w:rPr>
      </w:pPr>
      <w:r>
        <w:rPr>
          <w:color w:val="9900FF"/>
        </w:rPr>
        <w:t xml:space="preserve">Mitigation 17. </w:t>
      </w:r>
      <w:r>
        <w:rPr>
          <w:rFonts w:ascii="Gautami" w:eastAsia="Gautami" w:hAnsi="Gautami"/>
          <w:color w:val="9900FF"/>
        </w:rPr>
        <w:t>​</w:t>
      </w:r>
      <w:r>
        <w:rPr>
          <w:color w:val="000000"/>
        </w:rPr>
        <w:t>Recruiting algorithmic auditors (statisticians, data analysts, data science professionals,</w:t>
      </w:r>
      <w:r>
        <w:rPr>
          <w:color w:val="9900FF"/>
        </w:rPr>
        <w:t xml:space="preserve"> </w:t>
      </w:r>
      <w:r>
        <w:rPr>
          <w:color w:val="000000"/>
        </w:rPr>
        <w:t xml:space="preserve">computer scientists, etc.) to audit for the influence of certain factors, variables, or covariates might be very helpful. You might find it helpful to have these auditors routinely return to your algorithm and run a </w:t>
      </w:r>
      <w:proofErr w:type="gramStart"/>
      <w:r>
        <w:rPr>
          <w:color w:val="000000"/>
        </w:rPr>
        <w:t>systems</w:t>
      </w:r>
      <w:proofErr w:type="gramEnd"/>
      <w:r>
        <w:rPr>
          <w:color w:val="000000"/>
        </w:rPr>
        <w:t xml:space="preserve"> check. After rigorously auditing your algorithm, what have they concluded?</w:t>
      </w:r>
    </w:p>
    <w:p w14:paraId="29961EE5" w14:textId="77777777" w:rsidR="006040E5" w:rsidRDefault="006040E5" w:rsidP="006040E5">
      <w:pPr>
        <w:spacing w:line="183" w:lineRule="exact"/>
        <w:rPr>
          <w:rFonts w:ascii="Times New Roman" w:eastAsia="Times New Roman" w:hAnsi="Times New Roman"/>
        </w:rPr>
      </w:pPr>
    </w:p>
    <w:p w14:paraId="7F2BF920" w14:textId="2C335863" w:rsidR="006040E5" w:rsidRDefault="006040E5" w:rsidP="006040E5">
      <w:pPr>
        <w:spacing w:line="237" w:lineRule="auto"/>
        <w:ind w:right="340"/>
        <w:rPr>
          <w:color w:val="000000"/>
        </w:rPr>
      </w:pPr>
      <w:r>
        <w:rPr>
          <w:color w:val="9900FF"/>
        </w:rPr>
        <w:t xml:space="preserve">Mitigation 18. </w:t>
      </w:r>
      <w:r>
        <w:rPr>
          <w:rFonts w:ascii="Gautami" w:eastAsia="Gautami" w:hAnsi="Gautami"/>
          <w:color w:val="9900FF"/>
        </w:rPr>
        <w:t>​</w:t>
      </w:r>
      <w:r>
        <w:rPr>
          <w:color w:val="000000"/>
        </w:rPr>
        <w:t xml:space="preserve">Being clear and </w:t>
      </w:r>
      <w:r>
        <w:rPr>
          <w:color w:val="000000"/>
        </w:rPr>
        <w:t>full of intent</w:t>
      </w:r>
      <w:r>
        <w:rPr>
          <w:color w:val="000000"/>
        </w:rPr>
        <w:t xml:space="preserve"> is highly important, regardless of context. In the context of an</w:t>
      </w:r>
      <w:r>
        <w:rPr>
          <w:color w:val="9900FF"/>
        </w:rPr>
        <w:t xml:space="preserve"> </w:t>
      </w:r>
      <w:r>
        <w:rPr>
          <w:color w:val="000000"/>
        </w:rPr>
        <w:t xml:space="preserve">algorithm, define clear measures of bias and then decidedly monitor your program over time to ensure that it or they </w:t>
      </w:r>
      <w:proofErr w:type="gramStart"/>
      <w:r>
        <w:rPr>
          <w:color w:val="000000"/>
        </w:rPr>
        <w:t>does</w:t>
      </w:r>
      <w:proofErr w:type="gramEnd"/>
      <w:r>
        <w:rPr>
          <w:color w:val="000000"/>
        </w:rPr>
        <w:t xml:space="preserve"> or do not increase.</w:t>
      </w:r>
    </w:p>
    <w:p w14:paraId="55013AD5" w14:textId="77777777" w:rsidR="006040E5" w:rsidRDefault="006040E5" w:rsidP="006040E5">
      <w:pPr>
        <w:spacing w:line="189" w:lineRule="exact"/>
        <w:rPr>
          <w:rFonts w:ascii="Times New Roman" w:eastAsia="Times New Roman" w:hAnsi="Times New Roman"/>
        </w:rPr>
      </w:pPr>
    </w:p>
    <w:p w14:paraId="2B3AE11C" w14:textId="77777777" w:rsidR="006040E5" w:rsidRDefault="006040E5" w:rsidP="006040E5">
      <w:pPr>
        <w:spacing w:line="237" w:lineRule="auto"/>
        <w:ind w:right="240"/>
        <w:jc w:val="both"/>
        <w:rPr>
          <w:color w:val="000000"/>
        </w:rPr>
      </w:pPr>
      <w:r>
        <w:rPr>
          <w:color w:val="9900FF"/>
        </w:rPr>
        <w:t xml:space="preserve">Mitigation 20. </w:t>
      </w:r>
      <w:r>
        <w:rPr>
          <w:rFonts w:ascii="Gautami" w:eastAsia="Gautami" w:hAnsi="Gautami"/>
          <w:color w:val="9900FF"/>
        </w:rPr>
        <w:t>​</w:t>
      </w:r>
      <w:r>
        <w:rPr>
          <w:color w:val="000000"/>
        </w:rPr>
        <w:t>Ensure that program managers can understand and are able to sign off on the risk profile</w:t>
      </w:r>
      <w:r>
        <w:rPr>
          <w:color w:val="9900FF"/>
        </w:rPr>
        <w:t xml:space="preserve"> </w:t>
      </w:r>
      <w:r>
        <w:rPr>
          <w:color w:val="000000"/>
        </w:rPr>
        <w:t>that is reflected by your algorithm. Can they explain each risk, and do they understand who or what this risk or these risks might affect?</w:t>
      </w:r>
    </w:p>
    <w:p w14:paraId="64A4326E" w14:textId="77777777" w:rsidR="006040E5" w:rsidRDefault="006040E5" w:rsidP="006040E5">
      <w:pPr>
        <w:spacing w:line="0" w:lineRule="atLeast"/>
      </w:pPr>
    </w:p>
    <w:p w14:paraId="1388E601" w14:textId="748EFCF6" w:rsidR="0003431A" w:rsidRPr="006040E5" w:rsidRDefault="0003431A" w:rsidP="006040E5">
      <w:pPr>
        <w:ind w:left="720"/>
        <w:rPr>
          <w:b/>
        </w:rPr>
      </w:pPr>
    </w:p>
    <w:p w14:paraId="3C656336" w14:textId="77777777" w:rsidR="0003431A" w:rsidRPr="0003431A" w:rsidRDefault="0003431A" w:rsidP="0003431A">
      <w:pPr>
        <w:pStyle w:val="ListParagraph"/>
        <w:ind w:left="720" w:firstLine="0"/>
        <w:rPr>
          <w:b/>
        </w:rPr>
      </w:pPr>
    </w:p>
    <w:sectPr w:rsidR="0003431A" w:rsidRPr="0003431A" w:rsidSect="00DE50CF">
      <w:pgSz w:w="12240" w:h="15840"/>
      <w:pgMar w:top="1500" w:right="1300" w:bottom="1280" w:left="1340" w:header="0" w:footer="10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D11209" w14:textId="77777777" w:rsidR="001E1EAF" w:rsidRDefault="001E1EAF" w:rsidP="00327EAF">
      <w:r>
        <w:separator/>
      </w:r>
    </w:p>
  </w:endnote>
  <w:endnote w:type="continuationSeparator" w:id="0">
    <w:p w14:paraId="1245FA80" w14:textId="77777777" w:rsidR="001E1EAF" w:rsidRDefault="001E1EAF" w:rsidP="00327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D6088" w14:textId="77777777" w:rsidR="00AE1F3D" w:rsidRDefault="001E1EAF">
    <w:pPr>
      <w:pStyle w:val="BodyText"/>
      <w:spacing w:line="14" w:lineRule="auto"/>
    </w:pPr>
    <w:r>
      <w:rPr>
        <w:noProof/>
      </w:rPr>
      <w:pict w14:anchorId="0DEE11A0">
        <v:rect id="Rectangle 7" o:spid="_x0000_s2049" style="position:absolute;margin-left:75pt;margin-top:723.75pt;width:462pt;height:.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" fillcolor="#878787" stroked="f">
          <o:lock v:ext="edit" aspectratio="t" verticies="t" text="t" shapetype="t"/>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3CBD4D" w14:textId="77777777" w:rsidR="001E1EAF" w:rsidRDefault="001E1EAF" w:rsidP="00327EAF">
      <w:r>
        <w:separator/>
      </w:r>
    </w:p>
  </w:footnote>
  <w:footnote w:type="continuationSeparator" w:id="0">
    <w:p w14:paraId="701D61FE" w14:textId="77777777" w:rsidR="001E1EAF" w:rsidRDefault="001E1EAF" w:rsidP="00327E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8CF1D" w14:textId="4D599E52" w:rsidR="00AE1F3D" w:rsidRDefault="00AE1F3D">
    <w:pPr>
      <w:pStyle w:val="Header"/>
    </w:pPr>
    <w:r>
      <w:rPr>
        <w:noProof/>
      </w:rPr>
      <w:drawing>
        <wp:anchor distT="0" distB="0" distL="114300" distR="114300" simplePos="0" relativeHeight="251657216" behindDoc="0" locked="0" layoutInCell="1" allowOverlap="1" wp14:anchorId="021B9E76" wp14:editId="5A0A632C">
          <wp:simplePos x="0" y="0"/>
          <wp:positionH relativeFrom="column">
            <wp:posOffset>-1093086</wp:posOffset>
          </wp:positionH>
          <wp:positionV relativeFrom="paragraph">
            <wp:posOffset>-121152</wp:posOffset>
          </wp:positionV>
          <wp:extent cx="7775238" cy="899488"/>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lucian_purple.eps"/>
                  <pic:cNvPicPr/>
                </pic:nvPicPr>
                <pic:blipFill>
                  <a:blip r:embed="rId1">
                    <a:extLst>
                      <a:ext uri="{28A0092B-C50C-407E-A947-70E740481C1C}">
                        <a14:useLocalDpi xmlns:a14="http://schemas.microsoft.com/office/drawing/2010/main" val="0"/>
                      </a:ext>
                    </a:extLst>
                  </a:blip>
                  <a:stretch>
                    <a:fillRect/>
                  </a:stretch>
                </pic:blipFill>
                <pic:spPr>
                  <a:xfrm>
                    <a:off x="0" y="0"/>
                    <a:ext cx="7775238" cy="89948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643C986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4A30CE2"/>
    <w:multiLevelType w:val="hybridMultilevel"/>
    <w:tmpl w:val="9C40B2FA"/>
    <w:lvl w:ilvl="0" w:tplc="ADDC4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D2B6E"/>
    <w:multiLevelType w:val="hybridMultilevel"/>
    <w:tmpl w:val="CE0636AE"/>
    <w:lvl w:ilvl="0" w:tplc="08FC12DA">
      <w:numFmt w:val="bullet"/>
      <w:lvlText w:val="-"/>
      <w:lvlJc w:val="left"/>
      <w:pPr>
        <w:ind w:left="100" w:hanging="123"/>
      </w:pPr>
      <w:rPr>
        <w:rFonts w:ascii="Arial" w:eastAsia="Arial" w:hAnsi="Arial" w:cs="Arial" w:hint="default"/>
        <w:w w:val="100"/>
        <w:sz w:val="20"/>
        <w:szCs w:val="20"/>
        <w:lang w:val="en-US" w:eastAsia="en-US" w:bidi="ar-SA"/>
      </w:rPr>
    </w:lvl>
    <w:lvl w:ilvl="1" w:tplc="8F0E97B6">
      <w:numFmt w:val="bullet"/>
      <w:lvlText w:val="●"/>
      <w:lvlJc w:val="left"/>
      <w:pPr>
        <w:ind w:left="820" w:hanging="360"/>
      </w:pPr>
      <w:rPr>
        <w:rFonts w:ascii="Arial" w:eastAsia="Arial" w:hAnsi="Arial" w:cs="Arial" w:hint="default"/>
        <w:w w:val="100"/>
        <w:sz w:val="20"/>
        <w:szCs w:val="20"/>
        <w:lang w:val="en-US" w:eastAsia="en-US" w:bidi="ar-SA"/>
      </w:rPr>
    </w:lvl>
    <w:lvl w:ilvl="2" w:tplc="CEC4AACE">
      <w:numFmt w:val="bullet"/>
      <w:lvlText w:val="•"/>
      <w:lvlJc w:val="left"/>
      <w:pPr>
        <w:ind w:left="1795" w:hanging="360"/>
      </w:pPr>
      <w:rPr>
        <w:rFonts w:hint="default"/>
        <w:lang w:val="en-US" w:eastAsia="en-US" w:bidi="ar-SA"/>
      </w:rPr>
    </w:lvl>
    <w:lvl w:ilvl="3" w:tplc="4A50753E">
      <w:numFmt w:val="bullet"/>
      <w:lvlText w:val="•"/>
      <w:lvlJc w:val="left"/>
      <w:pPr>
        <w:ind w:left="2771" w:hanging="360"/>
      </w:pPr>
      <w:rPr>
        <w:rFonts w:hint="default"/>
        <w:lang w:val="en-US" w:eastAsia="en-US" w:bidi="ar-SA"/>
      </w:rPr>
    </w:lvl>
    <w:lvl w:ilvl="4" w:tplc="5DE23348">
      <w:numFmt w:val="bullet"/>
      <w:lvlText w:val="•"/>
      <w:lvlJc w:val="left"/>
      <w:pPr>
        <w:ind w:left="3746" w:hanging="360"/>
      </w:pPr>
      <w:rPr>
        <w:rFonts w:hint="default"/>
        <w:lang w:val="en-US" w:eastAsia="en-US" w:bidi="ar-SA"/>
      </w:rPr>
    </w:lvl>
    <w:lvl w:ilvl="5" w:tplc="A5C4FC10">
      <w:numFmt w:val="bullet"/>
      <w:lvlText w:val="•"/>
      <w:lvlJc w:val="left"/>
      <w:pPr>
        <w:ind w:left="4722" w:hanging="360"/>
      </w:pPr>
      <w:rPr>
        <w:rFonts w:hint="default"/>
        <w:lang w:val="en-US" w:eastAsia="en-US" w:bidi="ar-SA"/>
      </w:rPr>
    </w:lvl>
    <w:lvl w:ilvl="6" w:tplc="AA7CE34E">
      <w:numFmt w:val="bullet"/>
      <w:lvlText w:val="•"/>
      <w:lvlJc w:val="left"/>
      <w:pPr>
        <w:ind w:left="5697" w:hanging="360"/>
      </w:pPr>
      <w:rPr>
        <w:rFonts w:hint="default"/>
        <w:lang w:val="en-US" w:eastAsia="en-US" w:bidi="ar-SA"/>
      </w:rPr>
    </w:lvl>
    <w:lvl w:ilvl="7" w:tplc="D958B1E8">
      <w:numFmt w:val="bullet"/>
      <w:lvlText w:val="•"/>
      <w:lvlJc w:val="left"/>
      <w:pPr>
        <w:ind w:left="6673" w:hanging="360"/>
      </w:pPr>
      <w:rPr>
        <w:rFonts w:hint="default"/>
        <w:lang w:val="en-US" w:eastAsia="en-US" w:bidi="ar-SA"/>
      </w:rPr>
    </w:lvl>
    <w:lvl w:ilvl="8" w:tplc="A9883926">
      <w:numFmt w:val="bullet"/>
      <w:lvlText w:val="•"/>
      <w:lvlJc w:val="left"/>
      <w:pPr>
        <w:ind w:left="7648" w:hanging="360"/>
      </w:pPr>
      <w:rPr>
        <w:rFonts w:hint="default"/>
        <w:lang w:val="en-US" w:eastAsia="en-US" w:bidi="ar-SA"/>
      </w:rPr>
    </w:lvl>
  </w:abstractNum>
  <w:abstractNum w:abstractNumId="3" w15:restartNumberingAfterBreak="0">
    <w:nsid w:val="172B0E8C"/>
    <w:multiLevelType w:val="hybridMultilevel"/>
    <w:tmpl w:val="6C28D45A"/>
    <w:lvl w:ilvl="0" w:tplc="283E2BA8">
      <w:start w:val="1"/>
      <w:numFmt w:val="decimal"/>
      <w:lvlText w:val="%1."/>
      <w:lvlJc w:val="left"/>
      <w:pPr>
        <w:ind w:left="820" w:hanging="360"/>
      </w:pPr>
      <w:rPr>
        <w:rFonts w:ascii="Arial" w:eastAsia="Arial" w:hAnsi="Arial" w:cs="Arial" w:hint="default"/>
        <w:spacing w:val="-1"/>
        <w:w w:val="100"/>
        <w:sz w:val="20"/>
        <w:szCs w:val="20"/>
        <w:lang w:val="en-US" w:eastAsia="en-US" w:bidi="ar-SA"/>
      </w:rPr>
    </w:lvl>
    <w:lvl w:ilvl="1" w:tplc="16FC205E">
      <w:numFmt w:val="bullet"/>
      <w:lvlText w:val="•"/>
      <w:lvlJc w:val="left"/>
      <w:pPr>
        <w:ind w:left="1698" w:hanging="360"/>
      </w:pPr>
      <w:rPr>
        <w:rFonts w:hint="default"/>
        <w:lang w:val="en-US" w:eastAsia="en-US" w:bidi="ar-SA"/>
      </w:rPr>
    </w:lvl>
    <w:lvl w:ilvl="2" w:tplc="0A328094">
      <w:numFmt w:val="bullet"/>
      <w:lvlText w:val="•"/>
      <w:lvlJc w:val="left"/>
      <w:pPr>
        <w:ind w:left="2576" w:hanging="360"/>
      </w:pPr>
      <w:rPr>
        <w:rFonts w:hint="default"/>
        <w:lang w:val="en-US" w:eastAsia="en-US" w:bidi="ar-SA"/>
      </w:rPr>
    </w:lvl>
    <w:lvl w:ilvl="3" w:tplc="341A516C">
      <w:numFmt w:val="bullet"/>
      <w:lvlText w:val="•"/>
      <w:lvlJc w:val="left"/>
      <w:pPr>
        <w:ind w:left="3454" w:hanging="360"/>
      </w:pPr>
      <w:rPr>
        <w:rFonts w:hint="default"/>
        <w:lang w:val="en-US" w:eastAsia="en-US" w:bidi="ar-SA"/>
      </w:rPr>
    </w:lvl>
    <w:lvl w:ilvl="4" w:tplc="060C7E9A">
      <w:numFmt w:val="bullet"/>
      <w:lvlText w:val="•"/>
      <w:lvlJc w:val="left"/>
      <w:pPr>
        <w:ind w:left="4332" w:hanging="360"/>
      </w:pPr>
      <w:rPr>
        <w:rFonts w:hint="default"/>
        <w:lang w:val="en-US" w:eastAsia="en-US" w:bidi="ar-SA"/>
      </w:rPr>
    </w:lvl>
    <w:lvl w:ilvl="5" w:tplc="65BC626C">
      <w:numFmt w:val="bullet"/>
      <w:lvlText w:val="•"/>
      <w:lvlJc w:val="left"/>
      <w:pPr>
        <w:ind w:left="5210" w:hanging="360"/>
      </w:pPr>
      <w:rPr>
        <w:rFonts w:hint="default"/>
        <w:lang w:val="en-US" w:eastAsia="en-US" w:bidi="ar-SA"/>
      </w:rPr>
    </w:lvl>
    <w:lvl w:ilvl="6" w:tplc="2C18E0F0">
      <w:numFmt w:val="bullet"/>
      <w:lvlText w:val="•"/>
      <w:lvlJc w:val="left"/>
      <w:pPr>
        <w:ind w:left="6088" w:hanging="360"/>
      </w:pPr>
      <w:rPr>
        <w:rFonts w:hint="default"/>
        <w:lang w:val="en-US" w:eastAsia="en-US" w:bidi="ar-SA"/>
      </w:rPr>
    </w:lvl>
    <w:lvl w:ilvl="7" w:tplc="E4982FC4">
      <w:numFmt w:val="bullet"/>
      <w:lvlText w:val="•"/>
      <w:lvlJc w:val="left"/>
      <w:pPr>
        <w:ind w:left="6966" w:hanging="360"/>
      </w:pPr>
      <w:rPr>
        <w:rFonts w:hint="default"/>
        <w:lang w:val="en-US" w:eastAsia="en-US" w:bidi="ar-SA"/>
      </w:rPr>
    </w:lvl>
    <w:lvl w:ilvl="8" w:tplc="CDF4C2D4">
      <w:numFmt w:val="bullet"/>
      <w:lvlText w:val="•"/>
      <w:lvlJc w:val="left"/>
      <w:pPr>
        <w:ind w:left="7844" w:hanging="360"/>
      </w:pPr>
      <w:rPr>
        <w:rFonts w:hint="default"/>
        <w:lang w:val="en-US" w:eastAsia="en-US" w:bidi="ar-SA"/>
      </w:rPr>
    </w:lvl>
  </w:abstractNum>
  <w:abstractNum w:abstractNumId="4" w15:restartNumberingAfterBreak="0">
    <w:nsid w:val="21FD2C28"/>
    <w:multiLevelType w:val="hybridMultilevel"/>
    <w:tmpl w:val="509E185C"/>
    <w:lvl w:ilvl="0" w:tplc="281624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2C764F"/>
    <w:multiLevelType w:val="hybridMultilevel"/>
    <w:tmpl w:val="2514CF12"/>
    <w:lvl w:ilvl="0" w:tplc="7BE8D0A2">
      <w:start w:val="1"/>
      <w:numFmt w:val="decimal"/>
      <w:lvlText w:val="%1."/>
      <w:lvlJc w:val="left"/>
      <w:pPr>
        <w:ind w:left="820" w:hanging="360"/>
      </w:pPr>
      <w:rPr>
        <w:rFonts w:ascii="Arial" w:eastAsia="Arial" w:hAnsi="Arial" w:cs="Arial" w:hint="default"/>
        <w:spacing w:val="-1"/>
        <w:w w:val="100"/>
        <w:sz w:val="20"/>
        <w:szCs w:val="20"/>
        <w:lang w:val="en-US" w:eastAsia="en-US" w:bidi="ar-SA"/>
      </w:rPr>
    </w:lvl>
    <w:lvl w:ilvl="1" w:tplc="64741224">
      <w:numFmt w:val="bullet"/>
      <w:lvlText w:val="•"/>
      <w:lvlJc w:val="left"/>
      <w:pPr>
        <w:ind w:left="1698" w:hanging="360"/>
      </w:pPr>
      <w:rPr>
        <w:rFonts w:hint="default"/>
        <w:lang w:val="en-US" w:eastAsia="en-US" w:bidi="ar-SA"/>
      </w:rPr>
    </w:lvl>
    <w:lvl w:ilvl="2" w:tplc="4A982992">
      <w:numFmt w:val="bullet"/>
      <w:lvlText w:val="•"/>
      <w:lvlJc w:val="left"/>
      <w:pPr>
        <w:ind w:left="2576" w:hanging="360"/>
      </w:pPr>
      <w:rPr>
        <w:rFonts w:hint="default"/>
        <w:lang w:val="en-US" w:eastAsia="en-US" w:bidi="ar-SA"/>
      </w:rPr>
    </w:lvl>
    <w:lvl w:ilvl="3" w:tplc="37AA042E">
      <w:numFmt w:val="bullet"/>
      <w:lvlText w:val="•"/>
      <w:lvlJc w:val="left"/>
      <w:pPr>
        <w:ind w:left="3454" w:hanging="360"/>
      </w:pPr>
      <w:rPr>
        <w:rFonts w:hint="default"/>
        <w:lang w:val="en-US" w:eastAsia="en-US" w:bidi="ar-SA"/>
      </w:rPr>
    </w:lvl>
    <w:lvl w:ilvl="4" w:tplc="BE62710C">
      <w:numFmt w:val="bullet"/>
      <w:lvlText w:val="•"/>
      <w:lvlJc w:val="left"/>
      <w:pPr>
        <w:ind w:left="4332" w:hanging="360"/>
      </w:pPr>
      <w:rPr>
        <w:rFonts w:hint="default"/>
        <w:lang w:val="en-US" w:eastAsia="en-US" w:bidi="ar-SA"/>
      </w:rPr>
    </w:lvl>
    <w:lvl w:ilvl="5" w:tplc="67E4FFBC">
      <w:numFmt w:val="bullet"/>
      <w:lvlText w:val="•"/>
      <w:lvlJc w:val="left"/>
      <w:pPr>
        <w:ind w:left="5210" w:hanging="360"/>
      </w:pPr>
      <w:rPr>
        <w:rFonts w:hint="default"/>
        <w:lang w:val="en-US" w:eastAsia="en-US" w:bidi="ar-SA"/>
      </w:rPr>
    </w:lvl>
    <w:lvl w:ilvl="6" w:tplc="714AB8CA">
      <w:numFmt w:val="bullet"/>
      <w:lvlText w:val="•"/>
      <w:lvlJc w:val="left"/>
      <w:pPr>
        <w:ind w:left="6088" w:hanging="360"/>
      </w:pPr>
      <w:rPr>
        <w:rFonts w:hint="default"/>
        <w:lang w:val="en-US" w:eastAsia="en-US" w:bidi="ar-SA"/>
      </w:rPr>
    </w:lvl>
    <w:lvl w:ilvl="7" w:tplc="8BE09E04">
      <w:numFmt w:val="bullet"/>
      <w:lvlText w:val="•"/>
      <w:lvlJc w:val="left"/>
      <w:pPr>
        <w:ind w:left="6966" w:hanging="360"/>
      </w:pPr>
      <w:rPr>
        <w:rFonts w:hint="default"/>
        <w:lang w:val="en-US" w:eastAsia="en-US" w:bidi="ar-SA"/>
      </w:rPr>
    </w:lvl>
    <w:lvl w:ilvl="8" w:tplc="71BA6DFA">
      <w:numFmt w:val="bullet"/>
      <w:lvlText w:val="•"/>
      <w:lvlJc w:val="left"/>
      <w:pPr>
        <w:ind w:left="7844" w:hanging="360"/>
      </w:pPr>
      <w:rPr>
        <w:rFonts w:hint="default"/>
        <w:lang w:val="en-US" w:eastAsia="en-US" w:bidi="ar-SA"/>
      </w:rPr>
    </w:lvl>
  </w:abstractNum>
  <w:abstractNum w:abstractNumId="6" w15:restartNumberingAfterBreak="0">
    <w:nsid w:val="28E225AD"/>
    <w:multiLevelType w:val="hybridMultilevel"/>
    <w:tmpl w:val="0B726846"/>
    <w:lvl w:ilvl="0" w:tplc="9EF6C5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933660"/>
    <w:multiLevelType w:val="hybridMultilevel"/>
    <w:tmpl w:val="8BA24D7E"/>
    <w:lvl w:ilvl="0" w:tplc="0FC8B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200C06"/>
    <w:multiLevelType w:val="hybridMultilevel"/>
    <w:tmpl w:val="03CC1264"/>
    <w:lvl w:ilvl="0" w:tplc="094A9A68">
      <w:start w:val="1"/>
      <w:numFmt w:val="low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9" w15:restartNumberingAfterBreak="0">
    <w:nsid w:val="41575A42"/>
    <w:multiLevelType w:val="hybridMultilevel"/>
    <w:tmpl w:val="91AE4A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413246"/>
    <w:multiLevelType w:val="hybridMultilevel"/>
    <w:tmpl w:val="D8EEA2B8"/>
    <w:lvl w:ilvl="0" w:tplc="EAE61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5CF24AA"/>
    <w:multiLevelType w:val="hybridMultilevel"/>
    <w:tmpl w:val="14FED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BA0A4F"/>
    <w:multiLevelType w:val="hybridMultilevel"/>
    <w:tmpl w:val="45A8A0B0"/>
    <w:lvl w:ilvl="0" w:tplc="FA96F352">
      <w:start w:val="1"/>
      <w:numFmt w:val="decimal"/>
      <w:lvlText w:val="%1."/>
      <w:lvlJc w:val="left"/>
      <w:pPr>
        <w:ind w:left="820" w:hanging="360"/>
      </w:pPr>
      <w:rPr>
        <w:rFonts w:ascii="Arial" w:eastAsia="Arial" w:hAnsi="Arial" w:cs="Arial" w:hint="default"/>
        <w:spacing w:val="-1"/>
        <w:w w:val="100"/>
        <w:sz w:val="20"/>
        <w:szCs w:val="20"/>
        <w:lang w:val="en-US" w:eastAsia="en-US" w:bidi="ar-SA"/>
      </w:rPr>
    </w:lvl>
    <w:lvl w:ilvl="1" w:tplc="3F424B40">
      <w:numFmt w:val="bullet"/>
      <w:lvlText w:val="•"/>
      <w:lvlJc w:val="left"/>
      <w:pPr>
        <w:ind w:left="1698" w:hanging="360"/>
      </w:pPr>
      <w:rPr>
        <w:rFonts w:hint="default"/>
        <w:lang w:val="en-US" w:eastAsia="en-US" w:bidi="ar-SA"/>
      </w:rPr>
    </w:lvl>
    <w:lvl w:ilvl="2" w:tplc="2E783730">
      <w:numFmt w:val="bullet"/>
      <w:lvlText w:val="•"/>
      <w:lvlJc w:val="left"/>
      <w:pPr>
        <w:ind w:left="2576" w:hanging="360"/>
      </w:pPr>
      <w:rPr>
        <w:rFonts w:hint="default"/>
        <w:lang w:val="en-US" w:eastAsia="en-US" w:bidi="ar-SA"/>
      </w:rPr>
    </w:lvl>
    <w:lvl w:ilvl="3" w:tplc="8B0CCA46">
      <w:numFmt w:val="bullet"/>
      <w:lvlText w:val="•"/>
      <w:lvlJc w:val="left"/>
      <w:pPr>
        <w:ind w:left="3454" w:hanging="360"/>
      </w:pPr>
      <w:rPr>
        <w:rFonts w:hint="default"/>
        <w:lang w:val="en-US" w:eastAsia="en-US" w:bidi="ar-SA"/>
      </w:rPr>
    </w:lvl>
    <w:lvl w:ilvl="4" w:tplc="8D86B4A8">
      <w:numFmt w:val="bullet"/>
      <w:lvlText w:val="•"/>
      <w:lvlJc w:val="left"/>
      <w:pPr>
        <w:ind w:left="4332" w:hanging="360"/>
      </w:pPr>
      <w:rPr>
        <w:rFonts w:hint="default"/>
        <w:lang w:val="en-US" w:eastAsia="en-US" w:bidi="ar-SA"/>
      </w:rPr>
    </w:lvl>
    <w:lvl w:ilvl="5" w:tplc="400ECDC6">
      <w:numFmt w:val="bullet"/>
      <w:lvlText w:val="•"/>
      <w:lvlJc w:val="left"/>
      <w:pPr>
        <w:ind w:left="5210" w:hanging="360"/>
      </w:pPr>
      <w:rPr>
        <w:rFonts w:hint="default"/>
        <w:lang w:val="en-US" w:eastAsia="en-US" w:bidi="ar-SA"/>
      </w:rPr>
    </w:lvl>
    <w:lvl w:ilvl="6" w:tplc="D7A44D1A">
      <w:numFmt w:val="bullet"/>
      <w:lvlText w:val="•"/>
      <w:lvlJc w:val="left"/>
      <w:pPr>
        <w:ind w:left="6088" w:hanging="360"/>
      </w:pPr>
      <w:rPr>
        <w:rFonts w:hint="default"/>
        <w:lang w:val="en-US" w:eastAsia="en-US" w:bidi="ar-SA"/>
      </w:rPr>
    </w:lvl>
    <w:lvl w:ilvl="7" w:tplc="4F1EAC70">
      <w:numFmt w:val="bullet"/>
      <w:lvlText w:val="•"/>
      <w:lvlJc w:val="left"/>
      <w:pPr>
        <w:ind w:left="6966" w:hanging="360"/>
      </w:pPr>
      <w:rPr>
        <w:rFonts w:hint="default"/>
        <w:lang w:val="en-US" w:eastAsia="en-US" w:bidi="ar-SA"/>
      </w:rPr>
    </w:lvl>
    <w:lvl w:ilvl="8" w:tplc="CA4A208E">
      <w:numFmt w:val="bullet"/>
      <w:lvlText w:val="•"/>
      <w:lvlJc w:val="left"/>
      <w:pPr>
        <w:ind w:left="7844" w:hanging="360"/>
      </w:pPr>
      <w:rPr>
        <w:rFonts w:hint="default"/>
        <w:lang w:val="en-US" w:eastAsia="en-US" w:bidi="ar-SA"/>
      </w:rPr>
    </w:lvl>
  </w:abstractNum>
  <w:abstractNum w:abstractNumId="13" w15:restartNumberingAfterBreak="0">
    <w:nsid w:val="5A606B39"/>
    <w:multiLevelType w:val="hybridMultilevel"/>
    <w:tmpl w:val="02445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37C88"/>
    <w:multiLevelType w:val="hybridMultilevel"/>
    <w:tmpl w:val="CC8A428A"/>
    <w:lvl w:ilvl="0" w:tplc="7758C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44C7C0F"/>
    <w:multiLevelType w:val="hybridMultilevel"/>
    <w:tmpl w:val="520E5DF2"/>
    <w:lvl w:ilvl="0" w:tplc="9A7AC972">
      <w:numFmt w:val="bullet"/>
      <w:lvlText w:val="●"/>
      <w:lvlJc w:val="left"/>
      <w:pPr>
        <w:ind w:left="820" w:hanging="360"/>
      </w:pPr>
      <w:rPr>
        <w:rFonts w:ascii="Arial" w:eastAsia="Arial" w:hAnsi="Arial" w:cs="Arial" w:hint="default"/>
        <w:w w:val="100"/>
        <w:sz w:val="20"/>
        <w:szCs w:val="20"/>
        <w:lang w:val="en-US" w:eastAsia="en-US" w:bidi="ar-SA"/>
      </w:rPr>
    </w:lvl>
    <w:lvl w:ilvl="1" w:tplc="D4463894">
      <w:numFmt w:val="bullet"/>
      <w:lvlText w:val="•"/>
      <w:lvlJc w:val="left"/>
      <w:pPr>
        <w:ind w:left="1698" w:hanging="360"/>
      </w:pPr>
      <w:rPr>
        <w:rFonts w:hint="default"/>
        <w:lang w:val="en-US" w:eastAsia="en-US" w:bidi="ar-SA"/>
      </w:rPr>
    </w:lvl>
    <w:lvl w:ilvl="2" w:tplc="15EC3C3A">
      <w:numFmt w:val="bullet"/>
      <w:lvlText w:val="•"/>
      <w:lvlJc w:val="left"/>
      <w:pPr>
        <w:ind w:left="2576" w:hanging="360"/>
      </w:pPr>
      <w:rPr>
        <w:rFonts w:hint="default"/>
        <w:lang w:val="en-US" w:eastAsia="en-US" w:bidi="ar-SA"/>
      </w:rPr>
    </w:lvl>
    <w:lvl w:ilvl="3" w:tplc="01B25726">
      <w:numFmt w:val="bullet"/>
      <w:lvlText w:val="•"/>
      <w:lvlJc w:val="left"/>
      <w:pPr>
        <w:ind w:left="3454" w:hanging="360"/>
      </w:pPr>
      <w:rPr>
        <w:rFonts w:hint="default"/>
        <w:lang w:val="en-US" w:eastAsia="en-US" w:bidi="ar-SA"/>
      </w:rPr>
    </w:lvl>
    <w:lvl w:ilvl="4" w:tplc="CE4E0A20">
      <w:numFmt w:val="bullet"/>
      <w:lvlText w:val="•"/>
      <w:lvlJc w:val="left"/>
      <w:pPr>
        <w:ind w:left="4332" w:hanging="360"/>
      </w:pPr>
      <w:rPr>
        <w:rFonts w:hint="default"/>
        <w:lang w:val="en-US" w:eastAsia="en-US" w:bidi="ar-SA"/>
      </w:rPr>
    </w:lvl>
    <w:lvl w:ilvl="5" w:tplc="ECEE2160">
      <w:numFmt w:val="bullet"/>
      <w:lvlText w:val="•"/>
      <w:lvlJc w:val="left"/>
      <w:pPr>
        <w:ind w:left="5210" w:hanging="360"/>
      </w:pPr>
      <w:rPr>
        <w:rFonts w:hint="default"/>
        <w:lang w:val="en-US" w:eastAsia="en-US" w:bidi="ar-SA"/>
      </w:rPr>
    </w:lvl>
    <w:lvl w:ilvl="6" w:tplc="DCDC6E44">
      <w:numFmt w:val="bullet"/>
      <w:lvlText w:val="•"/>
      <w:lvlJc w:val="left"/>
      <w:pPr>
        <w:ind w:left="6088" w:hanging="360"/>
      </w:pPr>
      <w:rPr>
        <w:rFonts w:hint="default"/>
        <w:lang w:val="en-US" w:eastAsia="en-US" w:bidi="ar-SA"/>
      </w:rPr>
    </w:lvl>
    <w:lvl w:ilvl="7" w:tplc="BDA27E62">
      <w:numFmt w:val="bullet"/>
      <w:lvlText w:val="•"/>
      <w:lvlJc w:val="left"/>
      <w:pPr>
        <w:ind w:left="6966" w:hanging="360"/>
      </w:pPr>
      <w:rPr>
        <w:rFonts w:hint="default"/>
        <w:lang w:val="en-US" w:eastAsia="en-US" w:bidi="ar-SA"/>
      </w:rPr>
    </w:lvl>
    <w:lvl w:ilvl="8" w:tplc="DC9CFD40">
      <w:numFmt w:val="bullet"/>
      <w:lvlText w:val="•"/>
      <w:lvlJc w:val="left"/>
      <w:pPr>
        <w:ind w:left="7844" w:hanging="360"/>
      </w:pPr>
      <w:rPr>
        <w:rFonts w:hint="default"/>
        <w:lang w:val="en-US" w:eastAsia="en-US" w:bidi="ar-SA"/>
      </w:rPr>
    </w:lvl>
  </w:abstractNum>
  <w:abstractNum w:abstractNumId="16" w15:restartNumberingAfterBreak="0">
    <w:nsid w:val="647765EB"/>
    <w:multiLevelType w:val="hybridMultilevel"/>
    <w:tmpl w:val="7012EB1A"/>
    <w:lvl w:ilvl="0" w:tplc="06B246D0">
      <w:start w:val="1"/>
      <w:numFmt w:val="decimal"/>
      <w:lvlText w:val="%1."/>
      <w:lvlJc w:val="left"/>
      <w:pPr>
        <w:ind w:left="820" w:hanging="360"/>
      </w:pPr>
      <w:rPr>
        <w:rFonts w:ascii="Arial" w:eastAsia="Arial" w:hAnsi="Arial" w:cs="Arial" w:hint="default"/>
        <w:spacing w:val="-1"/>
        <w:w w:val="100"/>
        <w:sz w:val="20"/>
        <w:szCs w:val="20"/>
        <w:lang w:val="en-US" w:eastAsia="en-US" w:bidi="ar-SA"/>
      </w:rPr>
    </w:lvl>
    <w:lvl w:ilvl="1" w:tplc="1DB61260">
      <w:start w:val="1"/>
      <w:numFmt w:val="lowerLetter"/>
      <w:lvlText w:val="%2."/>
      <w:lvlJc w:val="left"/>
      <w:pPr>
        <w:ind w:left="1540" w:hanging="360"/>
      </w:pPr>
      <w:rPr>
        <w:rFonts w:ascii="Arial" w:eastAsia="Arial" w:hAnsi="Arial" w:cs="Arial" w:hint="default"/>
        <w:spacing w:val="-1"/>
        <w:w w:val="100"/>
        <w:sz w:val="20"/>
        <w:szCs w:val="20"/>
        <w:lang w:val="en-US" w:eastAsia="en-US" w:bidi="ar-SA"/>
      </w:rPr>
    </w:lvl>
    <w:lvl w:ilvl="2" w:tplc="6F9641FC">
      <w:numFmt w:val="bullet"/>
      <w:lvlText w:val="•"/>
      <w:lvlJc w:val="left"/>
      <w:pPr>
        <w:ind w:left="2435" w:hanging="360"/>
      </w:pPr>
      <w:rPr>
        <w:rFonts w:hint="default"/>
        <w:lang w:val="en-US" w:eastAsia="en-US" w:bidi="ar-SA"/>
      </w:rPr>
    </w:lvl>
    <w:lvl w:ilvl="3" w:tplc="F48EB768">
      <w:numFmt w:val="bullet"/>
      <w:lvlText w:val="•"/>
      <w:lvlJc w:val="left"/>
      <w:pPr>
        <w:ind w:left="3331" w:hanging="360"/>
      </w:pPr>
      <w:rPr>
        <w:rFonts w:hint="default"/>
        <w:lang w:val="en-US" w:eastAsia="en-US" w:bidi="ar-SA"/>
      </w:rPr>
    </w:lvl>
    <w:lvl w:ilvl="4" w:tplc="C5EEAD76">
      <w:numFmt w:val="bullet"/>
      <w:lvlText w:val="•"/>
      <w:lvlJc w:val="left"/>
      <w:pPr>
        <w:ind w:left="4226" w:hanging="360"/>
      </w:pPr>
      <w:rPr>
        <w:rFonts w:hint="default"/>
        <w:lang w:val="en-US" w:eastAsia="en-US" w:bidi="ar-SA"/>
      </w:rPr>
    </w:lvl>
    <w:lvl w:ilvl="5" w:tplc="3AFAF620">
      <w:numFmt w:val="bullet"/>
      <w:lvlText w:val="•"/>
      <w:lvlJc w:val="left"/>
      <w:pPr>
        <w:ind w:left="5122" w:hanging="360"/>
      </w:pPr>
      <w:rPr>
        <w:rFonts w:hint="default"/>
        <w:lang w:val="en-US" w:eastAsia="en-US" w:bidi="ar-SA"/>
      </w:rPr>
    </w:lvl>
    <w:lvl w:ilvl="6" w:tplc="AA2257E2">
      <w:numFmt w:val="bullet"/>
      <w:lvlText w:val="•"/>
      <w:lvlJc w:val="left"/>
      <w:pPr>
        <w:ind w:left="6017" w:hanging="360"/>
      </w:pPr>
      <w:rPr>
        <w:rFonts w:hint="default"/>
        <w:lang w:val="en-US" w:eastAsia="en-US" w:bidi="ar-SA"/>
      </w:rPr>
    </w:lvl>
    <w:lvl w:ilvl="7" w:tplc="DF4AB054">
      <w:numFmt w:val="bullet"/>
      <w:lvlText w:val="•"/>
      <w:lvlJc w:val="left"/>
      <w:pPr>
        <w:ind w:left="6913" w:hanging="360"/>
      </w:pPr>
      <w:rPr>
        <w:rFonts w:hint="default"/>
        <w:lang w:val="en-US" w:eastAsia="en-US" w:bidi="ar-SA"/>
      </w:rPr>
    </w:lvl>
    <w:lvl w:ilvl="8" w:tplc="0EA67C76">
      <w:numFmt w:val="bullet"/>
      <w:lvlText w:val="•"/>
      <w:lvlJc w:val="left"/>
      <w:pPr>
        <w:ind w:left="7808" w:hanging="360"/>
      </w:pPr>
      <w:rPr>
        <w:rFonts w:hint="default"/>
        <w:lang w:val="en-US" w:eastAsia="en-US" w:bidi="ar-SA"/>
      </w:rPr>
    </w:lvl>
  </w:abstractNum>
  <w:abstractNum w:abstractNumId="17" w15:restartNumberingAfterBreak="0">
    <w:nsid w:val="772E76B6"/>
    <w:multiLevelType w:val="hybridMultilevel"/>
    <w:tmpl w:val="CA7A4A70"/>
    <w:lvl w:ilvl="0" w:tplc="2062BC8C">
      <w:start w:val="1"/>
      <w:numFmt w:val="low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8" w15:restartNumberingAfterBreak="0">
    <w:nsid w:val="78150522"/>
    <w:multiLevelType w:val="hybridMultilevel"/>
    <w:tmpl w:val="AF665B44"/>
    <w:lvl w:ilvl="0" w:tplc="BDAE67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C5E7FCA"/>
    <w:multiLevelType w:val="hybridMultilevel"/>
    <w:tmpl w:val="79B20A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5"/>
  </w:num>
  <w:num w:numId="3">
    <w:abstractNumId w:val="12"/>
  </w:num>
  <w:num w:numId="4">
    <w:abstractNumId w:val="13"/>
  </w:num>
  <w:num w:numId="5">
    <w:abstractNumId w:val="17"/>
  </w:num>
  <w:num w:numId="6">
    <w:abstractNumId w:val="8"/>
  </w:num>
  <w:num w:numId="7">
    <w:abstractNumId w:val="2"/>
  </w:num>
  <w:num w:numId="8">
    <w:abstractNumId w:val="16"/>
  </w:num>
  <w:num w:numId="9">
    <w:abstractNumId w:val="3"/>
  </w:num>
  <w:num w:numId="10">
    <w:abstractNumId w:val="0"/>
  </w:num>
  <w:num w:numId="11">
    <w:abstractNumId w:val="19"/>
  </w:num>
  <w:num w:numId="12">
    <w:abstractNumId w:val="14"/>
  </w:num>
  <w:num w:numId="13">
    <w:abstractNumId w:val="9"/>
  </w:num>
  <w:num w:numId="14">
    <w:abstractNumId w:val="7"/>
  </w:num>
  <w:num w:numId="15">
    <w:abstractNumId w:val="10"/>
  </w:num>
  <w:num w:numId="16">
    <w:abstractNumId w:val="6"/>
  </w:num>
  <w:num w:numId="17">
    <w:abstractNumId w:val="11"/>
  </w:num>
  <w:num w:numId="18">
    <w:abstractNumId w:val="4"/>
  </w:num>
  <w:num w:numId="19">
    <w:abstractNumId w:val="1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EAF"/>
    <w:rsid w:val="0003431A"/>
    <w:rsid w:val="000862F6"/>
    <w:rsid w:val="001E1EAF"/>
    <w:rsid w:val="002431A9"/>
    <w:rsid w:val="00327EAF"/>
    <w:rsid w:val="00397019"/>
    <w:rsid w:val="00511BC1"/>
    <w:rsid w:val="006040E5"/>
    <w:rsid w:val="00896950"/>
    <w:rsid w:val="009A3178"/>
    <w:rsid w:val="00AE1F3D"/>
    <w:rsid w:val="00B16630"/>
    <w:rsid w:val="00B17345"/>
    <w:rsid w:val="00C153F6"/>
    <w:rsid w:val="00D310C3"/>
    <w:rsid w:val="00D46BFD"/>
    <w:rsid w:val="00DB2079"/>
    <w:rsid w:val="00DE50CF"/>
    <w:rsid w:val="00F42D1D"/>
    <w:rsid w:val="00FE5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CF0A0DC"/>
  <w15:chartTrackingRefBased/>
  <w15:docId w15:val="{9BF0CCF0-0C5A-8744-9E5B-C3E227E10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EAF"/>
    <w:pPr>
      <w:widowControl w:val="0"/>
      <w:autoSpaceDE w:val="0"/>
      <w:autoSpaceDN w:val="0"/>
    </w:pPr>
    <w:rPr>
      <w:rFonts w:ascii="Arial" w:eastAsia="Arial" w:hAnsi="Arial" w:cs="Arial"/>
      <w:sz w:val="22"/>
      <w:szCs w:val="22"/>
    </w:rPr>
  </w:style>
  <w:style w:type="paragraph" w:styleId="Heading1">
    <w:name w:val="heading 1"/>
    <w:basedOn w:val="Normal"/>
    <w:link w:val="Heading1Char"/>
    <w:uiPriority w:val="1"/>
    <w:qFormat/>
    <w:rsid w:val="00327EAF"/>
    <w:pPr>
      <w:spacing w:before="90"/>
      <w:ind w:left="100"/>
      <w:outlineLvl w:val="0"/>
    </w:pPr>
    <w:rPr>
      <w:sz w:val="32"/>
      <w:szCs w:val="32"/>
    </w:rPr>
  </w:style>
  <w:style w:type="paragraph" w:styleId="Heading2">
    <w:name w:val="heading 2"/>
    <w:basedOn w:val="Normal"/>
    <w:next w:val="Normal"/>
    <w:link w:val="Heading2Char"/>
    <w:uiPriority w:val="9"/>
    <w:unhideWhenUsed/>
    <w:qFormat/>
    <w:rsid w:val="00327E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27EA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27EAF"/>
    <w:rPr>
      <w:rFonts w:ascii="Arial" w:eastAsia="Arial" w:hAnsi="Arial" w:cs="Arial"/>
      <w:sz w:val="32"/>
      <w:szCs w:val="32"/>
    </w:rPr>
  </w:style>
  <w:style w:type="paragraph" w:styleId="BodyText">
    <w:name w:val="Body Text"/>
    <w:basedOn w:val="Normal"/>
    <w:link w:val="BodyTextChar"/>
    <w:uiPriority w:val="1"/>
    <w:qFormat/>
    <w:rsid w:val="00327EAF"/>
    <w:rPr>
      <w:sz w:val="20"/>
      <w:szCs w:val="20"/>
    </w:rPr>
  </w:style>
  <w:style w:type="character" w:customStyle="1" w:styleId="BodyTextChar">
    <w:name w:val="Body Text Char"/>
    <w:basedOn w:val="DefaultParagraphFont"/>
    <w:link w:val="BodyText"/>
    <w:uiPriority w:val="1"/>
    <w:rsid w:val="00327EAF"/>
    <w:rPr>
      <w:rFonts w:ascii="Arial" w:eastAsia="Arial" w:hAnsi="Arial" w:cs="Arial"/>
      <w:sz w:val="20"/>
      <w:szCs w:val="20"/>
    </w:rPr>
  </w:style>
  <w:style w:type="paragraph" w:styleId="ListParagraph">
    <w:name w:val="List Paragraph"/>
    <w:basedOn w:val="Normal"/>
    <w:uiPriority w:val="1"/>
    <w:qFormat/>
    <w:rsid w:val="00327EAF"/>
    <w:pPr>
      <w:spacing w:before="40"/>
      <w:ind w:left="820" w:hanging="360"/>
    </w:pPr>
  </w:style>
  <w:style w:type="character" w:customStyle="1" w:styleId="Heading2Char">
    <w:name w:val="Heading 2 Char"/>
    <w:basedOn w:val="DefaultParagraphFont"/>
    <w:link w:val="Heading2"/>
    <w:uiPriority w:val="9"/>
    <w:rsid w:val="00327E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27EAF"/>
    <w:rPr>
      <w:rFonts w:asciiTheme="majorHAnsi" w:eastAsiaTheme="majorEastAsia" w:hAnsiTheme="majorHAnsi" w:cstheme="majorBidi"/>
      <w:color w:val="1F3763" w:themeColor="accent1" w:themeShade="7F"/>
    </w:rPr>
  </w:style>
  <w:style w:type="paragraph" w:customStyle="1" w:styleId="TableParagraph">
    <w:name w:val="Table Paragraph"/>
    <w:basedOn w:val="Normal"/>
    <w:uiPriority w:val="1"/>
    <w:qFormat/>
    <w:rsid w:val="00327EAF"/>
    <w:pPr>
      <w:spacing w:before="52"/>
      <w:ind w:left="37"/>
    </w:pPr>
  </w:style>
  <w:style w:type="paragraph" w:styleId="Header">
    <w:name w:val="header"/>
    <w:basedOn w:val="Normal"/>
    <w:link w:val="HeaderChar"/>
    <w:uiPriority w:val="99"/>
    <w:unhideWhenUsed/>
    <w:rsid w:val="00327EAF"/>
    <w:pPr>
      <w:tabs>
        <w:tab w:val="center" w:pos="4680"/>
        <w:tab w:val="right" w:pos="9360"/>
      </w:tabs>
    </w:pPr>
  </w:style>
  <w:style w:type="character" w:customStyle="1" w:styleId="HeaderChar">
    <w:name w:val="Header Char"/>
    <w:basedOn w:val="DefaultParagraphFont"/>
    <w:link w:val="Header"/>
    <w:uiPriority w:val="99"/>
    <w:rsid w:val="00327EAF"/>
    <w:rPr>
      <w:rFonts w:ascii="Arial" w:eastAsia="Arial" w:hAnsi="Arial" w:cs="Arial"/>
      <w:sz w:val="22"/>
      <w:szCs w:val="22"/>
    </w:rPr>
  </w:style>
  <w:style w:type="paragraph" w:styleId="Footer">
    <w:name w:val="footer"/>
    <w:basedOn w:val="Normal"/>
    <w:link w:val="FooterChar"/>
    <w:uiPriority w:val="99"/>
    <w:unhideWhenUsed/>
    <w:rsid w:val="00327EAF"/>
    <w:pPr>
      <w:tabs>
        <w:tab w:val="center" w:pos="4680"/>
        <w:tab w:val="right" w:pos="9360"/>
      </w:tabs>
    </w:pPr>
  </w:style>
  <w:style w:type="character" w:customStyle="1" w:styleId="FooterChar">
    <w:name w:val="Footer Char"/>
    <w:basedOn w:val="DefaultParagraphFont"/>
    <w:link w:val="Footer"/>
    <w:uiPriority w:val="99"/>
    <w:rsid w:val="00327EAF"/>
    <w:rPr>
      <w:rFonts w:ascii="Arial" w:eastAsia="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Sadagopan, Shreyas</dc:creator>
  <cp:keywords/>
  <dc:description/>
  <cp:lastModifiedBy>Sadagopan, Shreyas</cp:lastModifiedBy>
  <cp:revision>4</cp:revision>
  <dcterms:created xsi:type="dcterms:W3CDTF">2020-06-15T15:42:00Z</dcterms:created>
  <dcterms:modified xsi:type="dcterms:W3CDTF">2020-06-15T16:30:00Z</dcterms:modified>
</cp:coreProperties>
</file>