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a7322e455be564f375eb0081d248293ca2be6121.png"/>
            <a:graphic>
              <a:graphicData uri="http://schemas.openxmlformats.org/drawingml/2006/picture">
                <pic:pic>
                  <pic:nvPicPr>
                    <pic:cNvPr id="1" name="image-a7322e455be564f375eb0081d248293ca2be612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TruthLens UI Components - Website vs Mobile Differentiation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Website (Desktop) Components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Navigation &amp; Layout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Fixed Sidebar Navigation</w:t>
      </w:r>
      <w:r>
        <w:rPr>
          <w:rFonts w:eastAsia="inter" w:cs="inter" w:ascii="inter" w:hAnsi="inter"/>
          <w:color w:val="000000"/>
          <w:sz w:val="21"/>
        </w:rPr>
        <w:t xml:space="preserve">: Persistent left panel (~200-250px wide)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Always visible navigation items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Vertical stacked menu items with icons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Collapsible/expandable functionality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Main Content Area</w:t>
      </w:r>
      <w:r>
        <w:rPr>
          <w:rFonts w:eastAsia="inter" w:cs="inter" w:ascii="inter" w:hAnsi="inter"/>
          <w:color w:val="000000"/>
          <w:sz w:val="21"/>
        </w:rPr>
        <w:t xml:space="preserve">: Large horizontal real estate (remaining screen width)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Multi-column Layouts</w:t>
      </w:r>
      <w:r>
        <w:rPr>
          <w:rFonts w:eastAsia="inter" w:cs="inter" w:ascii="inter" w:hAnsi="inter"/>
          <w:color w:val="000000"/>
          <w:sz w:val="21"/>
        </w:rPr>
        <w:t xml:space="preserve">: 4-column KPI grid, side-by-side forms</w:t>
      </w:r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Desktop-Specific Elements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Hover States</w:t>
      </w:r>
      <w:r>
        <w:rPr>
          <w:rFonts w:eastAsia="inter" w:cs="inter" w:ascii="inter" w:hAnsi="inter"/>
          <w:color w:val="000000"/>
          <w:sz w:val="21"/>
        </w:rPr>
        <w:t xml:space="preserve">: Interactive feedback on buttons and menu items</w:t>
      </w:r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Tooltip Support</w:t>
      </w:r>
      <w:r>
        <w:rPr>
          <w:rFonts w:eastAsia="inter" w:cs="inter" w:ascii="inter" w:hAnsi="inter"/>
          <w:color w:val="000000"/>
          <w:sz w:val="21"/>
        </w:rPr>
        <w:t xml:space="preserve">: Additional information on hover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Keyboard Navigation</w:t>
      </w:r>
      <w:r>
        <w:rPr>
          <w:rFonts w:eastAsia="inter" w:cs="inter" w:ascii="inter" w:hAnsi="inter"/>
          <w:color w:val="000000"/>
          <w:sz w:val="21"/>
        </w:rPr>
        <w:t xml:space="preserve">: Tab index and shortcut support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Right-click Context Menus</w:t>
      </w:r>
      <w:r>
        <w:rPr>
          <w:rFonts w:eastAsia="inter" w:cs="inter" w:ascii="inter" w:hAnsi="inter"/>
          <w:color w:val="000000"/>
          <w:sz w:val="21"/>
        </w:rPr>
        <w:t xml:space="preserve">: Advanced functionality access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Drag-to-Resize Sidebar</w:t>
      </w:r>
      <w:r>
        <w:rPr>
          <w:rFonts w:eastAsia="inter" w:cs="inter" w:ascii="inter" w:hAnsi="inter"/>
          <w:color w:val="000000"/>
          <w:sz w:val="21"/>
        </w:rPr>
        <w:t xml:space="preserve">: Manual width adjustment</w:t>
      </w:r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Desktop Layout Patterns</w:t>
      </w:r>
      <w:hyperlink w:anchor="fn2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[2]</w:t>
        </w:r>
      </w:hyperlink>
      <w:hyperlink w:anchor="fn5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Horizontal Button Groups</w:t>
      </w:r>
      <w:r>
        <w:rPr>
          <w:rFonts w:eastAsia="inter" w:cs="inter" w:ascii="inter" w:hAnsi="inter"/>
          <w:color w:val="000000"/>
          <w:sz w:val="21"/>
        </w:rPr>
        <w:t xml:space="preserve">: Multiple buttons in single row</w:t>
      </w:r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Wide Form Layouts</w:t>
      </w:r>
      <w:r>
        <w:rPr>
          <w:rFonts w:eastAsia="inter" w:cs="inter" w:ascii="inter" w:hAnsi="inter"/>
          <w:color w:val="000000"/>
          <w:sz w:val="21"/>
        </w:rPr>
        <w:t xml:space="preserve">: Two-column username/password forms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Large Text Areas</w:t>
      </w:r>
      <w:r>
        <w:rPr>
          <w:rFonts w:eastAsia="inter" w:cs="inter" w:ascii="inter" w:hAnsi="inter"/>
          <w:color w:val="000000"/>
          <w:sz w:val="21"/>
        </w:rPr>
        <w:t xml:space="preserve">: Expansive content input fields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Dashboard Grid</w:t>
      </w:r>
      <w:r>
        <w:rPr>
          <w:rFonts w:eastAsia="inter" w:cs="inter" w:ascii="inter" w:hAnsi="inter"/>
          <w:color w:val="000000"/>
          <w:sz w:val="21"/>
        </w:rPr>
        <w:t xml:space="preserve">: 4-column metrics display with spacing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Tabbed Interface</w:t>
      </w:r>
      <w:r>
        <w:rPr>
          <w:rFonts w:eastAsia="inter" w:cs="inter" w:ascii="inter" w:hAnsi="inter"/>
          <w:color w:val="000000"/>
          <w:sz w:val="21"/>
        </w:rPr>
        <w:t xml:space="preserve">: Horizontal tab navigation with full labels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Desktop Typography &amp; Sizing</w:t>
      </w:r>
      <w:hyperlink w:anchor="fn4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Larger Font Sizes</w:t>
      </w:r>
      <w:r>
        <w:rPr>
          <w:rFonts w:eastAsia="inter" w:cs="inter" w:ascii="inter" w:hAnsi="inter"/>
          <w:color w:val="000000"/>
          <w:sz w:val="21"/>
        </w:rPr>
        <w:t xml:space="preserve">: More readable at distance viewing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Generous Spacing</w:t>
      </w:r>
      <w:r>
        <w:rPr>
          <w:rFonts w:eastAsia="inter" w:cs="inter" w:ascii="inter" w:hAnsi="inter"/>
          <w:color w:val="000000"/>
          <w:sz w:val="21"/>
        </w:rPr>
        <w:t xml:space="preserve">: Wider margins and padding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Detailed Labels</w:t>
      </w:r>
      <w:r>
        <w:rPr>
          <w:rFonts w:eastAsia="inter" w:cs="inter" w:ascii="inter" w:hAnsi="inter"/>
          <w:color w:val="000000"/>
          <w:sz w:val="21"/>
        </w:rPr>
        <w:t xml:space="preserve">: Full descriptive text for all elements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Large Click Targets</w:t>
      </w:r>
      <w:r>
        <w:rPr>
          <w:rFonts w:eastAsia="inter" w:cs="inter" w:ascii="inter" w:hAnsi="inter"/>
          <w:color w:val="000000"/>
          <w:sz w:val="21"/>
        </w:rPr>
        <w:t xml:space="preserve">: Standard mouse cursor precision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Mobile (Responsive) Components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Navigation Adaptation</w:t>
      </w:r>
      <w:hyperlink w:anchor="fn7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[7]</w:t>
        </w:r>
      </w:hyperlink>
      <w:hyperlink w:anchor="fn1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Hamburger Menu</w:t>
      </w:r>
      <w:r>
        <w:rPr>
          <w:rFonts w:eastAsia="inter" w:cs="inter" w:ascii="inter" w:hAnsi="inter"/>
          <w:color w:val="000000"/>
          <w:sz w:val="21"/>
        </w:rPr>
        <w:t xml:space="preserve">: Sidebar converts to collapsible overlay menu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Three-line menu icon trigger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Full-screen or slide-over navigation panel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Touch-friendly close buttons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Bottom Navigation</w:t>
      </w:r>
      <w:r>
        <w:rPr>
          <w:rFonts w:eastAsia="inter" w:cs="inter" w:ascii="inter" w:hAnsi="inter"/>
          <w:color w:val="000000"/>
          <w:sz w:val="21"/>
        </w:rPr>
        <w:t xml:space="preserve">: Alternative tab bar at screen bottom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Sticky Headers</w:t>
      </w:r>
      <w:r>
        <w:rPr>
          <w:rFonts w:eastAsia="inter" w:cs="inter" w:ascii="inter" w:hAnsi="inter"/>
          <w:color w:val="000000"/>
          <w:sz w:val="21"/>
        </w:rPr>
        <w:t xml:space="preserve">: Fixed top navigation bar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Mobile-Specific Elements</w:t>
      </w:r>
      <w:hyperlink w:anchor="fn8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[8]</w:t>
        </w:r>
      </w:hyperlink>
      <w:hyperlink w:anchor="fn7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Touch Gestures</w:t>
      </w:r>
      <w:r>
        <w:rPr>
          <w:rFonts w:eastAsia="inter" w:cs="inter" w:ascii="inter" w:hAnsi="inter"/>
          <w:color w:val="000000"/>
          <w:sz w:val="21"/>
        </w:rPr>
        <w:t xml:space="preserve">: Swipe navigation between tabs/sections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Pull-to-Refresh</w:t>
      </w:r>
      <w:r>
        <w:rPr>
          <w:rFonts w:eastAsia="inter" w:cs="inter" w:ascii="inter" w:hAnsi="inter"/>
          <w:color w:val="000000"/>
          <w:sz w:val="21"/>
        </w:rPr>
        <w:t xml:space="preserve">: Content refresh gesture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Touch Targets</w:t>
      </w:r>
      <w:r>
        <w:rPr>
          <w:rFonts w:eastAsia="inter" w:cs="inter" w:ascii="inter" w:hAnsi="inter"/>
          <w:color w:val="000000"/>
          <w:sz w:val="21"/>
        </w:rPr>
        <w:t xml:space="preserve">: Minimum 44px tap areas</w:t>
      </w:r>
      <w:bookmarkStart w:id="6" w:name="fnref4:2"/>
      <w:bookmarkEnd w:id="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Mobile Keyboards</w:t>
      </w:r>
      <w:r>
        <w:rPr>
          <w:rFonts w:eastAsia="inter" w:cs="inter" w:ascii="inter" w:hAnsi="inter"/>
          <w:color w:val="000000"/>
          <w:sz w:val="21"/>
        </w:rPr>
        <w:t xml:space="preserve">: Optimized input types (email, number, url)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Device Integration</w:t>
      </w:r>
      <w:r>
        <w:rPr>
          <w:rFonts w:eastAsia="inter" w:cs="inter" w:ascii="inter" w:hAnsi="inter"/>
          <w:color w:val="000000"/>
          <w:sz w:val="21"/>
        </w:rPr>
        <w:t xml:space="preserve">: Camera access, location services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Mobile Layout Transformations</w:t>
      </w:r>
      <w:hyperlink w:anchor="fn7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[7]</w:t>
        </w:r>
      </w:hyperlink>
      <w:hyperlink w:anchor="fn2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[2]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Stacked Components</w:t>
      </w:r>
      <w:r>
        <w:rPr>
          <w:rFonts w:eastAsia="inter" w:cs="inter" w:ascii="inter" w:hAnsi="inter"/>
          <w:b/>
          <w:color w:val="000000"/>
          <w:sz w:val="24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Desktop: [Metric 1] [Metric 2] [Metric 3] [Metric 4]</w:t>
        <w:br/>
        <w:t xml:space="preserve">Mobile:  [Metric 1]</w:t>
        <w:br/>
        <w:t xml:space="preserve">         [Metric 2] </w:t>
        <w:br/>
        <w:t xml:space="preserve">         [Metric 3]</w:t>
        <w:br/>
        <w:t xml:space="preserve">         [Metric 4]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Form Adaptations</w:t>
      </w:r>
      <w:r>
        <w:rPr>
          <w:rFonts w:eastAsia="inter" w:cs="inter" w:ascii="inter" w:hAnsi="inter"/>
          <w:b/>
          <w:color w:val="000000"/>
          <w:sz w:val="24"/>
        </w:rPr>
        <w:t xml:space="preserve">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Desktop: [Username] [Password]  [Login Button]</w:t>
        <w:br/>
        <w:t xml:space="preserve">Mobile:  [Username]</w:t>
        <w:br/>
        <w:t xml:space="preserve">         [Password]</w:t>
        <w:br/>
        <w:t xml:space="preserve">         [Login Button - Full Width]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</w:t>
      </w:r>
      <w:r>
        <w:rPr>
          <w:rFonts w:eastAsia="inter" w:cs="inter" w:ascii="inter" w:hAnsi="inter"/>
          <w:b/>
          <w:color w:val="000000"/>
          <w:sz w:val="24"/>
        </w:rPr>
        <w:t xml:space="preserve">Mobile Interface Patterns</w:t>
      </w:r>
      <w:hyperlink w:anchor="fn8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[8]</w:t>
        </w:r>
      </w:hyperlink>
      <w:hyperlink w:anchor="fn7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Card-Based Design</w:t>
      </w:r>
      <w:r>
        <w:rPr>
          <w:rFonts w:eastAsia="inter" w:cs="inter" w:ascii="inter" w:hAnsi="inter"/>
          <w:color w:val="000000"/>
          <w:sz w:val="21"/>
        </w:rPr>
        <w:t xml:space="preserve">: Content in swipeable cards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Accordion Menus</w:t>
      </w:r>
      <w:r>
        <w:rPr>
          <w:rFonts w:eastAsia="inter" w:cs="inter" w:ascii="inter" w:hAnsi="inter"/>
          <w:color w:val="000000"/>
          <w:sz w:val="21"/>
        </w:rPr>
        <w:t xml:space="preserve">: Collapsible sections to save space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Modal Overlays</w:t>
      </w:r>
      <w:r>
        <w:rPr>
          <w:rFonts w:eastAsia="inter" w:cs="inter" w:ascii="inter" w:hAnsi="inter"/>
          <w:color w:val="000000"/>
          <w:sz w:val="21"/>
        </w:rPr>
        <w:t xml:space="preserve">: Full-screen forms and dialogs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Infinite Scroll</w:t>
      </w:r>
      <w:r>
        <w:rPr>
          <w:rFonts w:eastAsia="inter" w:cs="inter" w:ascii="inter" w:hAnsi="inter"/>
          <w:color w:val="000000"/>
          <w:sz w:val="21"/>
        </w:rPr>
        <w:t xml:space="preserve">: Replace pagination for content loading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Floating Action Buttons</w:t>
      </w:r>
      <w:r>
        <w:rPr>
          <w:rFonts w:eastAsia="inter" w:cs="inter" w:ascii="inter" w:hAnsi="inter"/>
          <w:color w:val="000000"/>
          <w:sz w:val="21"/>
        </w:rPr>
        <w:t xml:space="preserve">: Primary actions as circular FABs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</w:t>
      </w:r>
      <w:r>
        <w:rPr>
          <w:rFonts w:eastAsia="inter" w:cs="inter" w:ascii="inter" w:hAnsi="inter"/>
          <w:b/>
          <w:color w:val="000000"/>
          <w:sz w:val="24"/>
        </w:rPr>
        <w:t xml:space="preserve">Mobile Typography &amp; Sizing</w:t>
      </w:r>
      <w:hyperlink w:anchor="fn4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Larger Touch Targets</w:t>
      </w:r>
      <w:r>
        <w:rPr>
          <w:rFonts w:eastAsia="inter" w:cs="inter" w:ascii="inter" w:hAnsi="inter"/>
          <w:color w:val="000000"/>
          <w:sz w:val="21"/>
        </w:rPr>
        <w:t xml:space="preserve">: 44-48px minimum button heights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Simplified Labels</w:t>
      </w:r>
      <w:r>
        <w:rPr>
          <w:rFonts w:eastAsia="inter" w:cs="inter" w:ascii="inter" w:hAnsi="inter"/>
          <w:color w:val="000000"/>
          <w:sz w:val="21"/>
        </w:rPr>
        <w:t xml:space="preserve">: Abbreviated text, icon-heavy design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Responsive Font Scaling</w:t>
      </w:r>
      <w:r>
        <w:rPr>
          <w:rFonts w:eastAsia="inter" w:cs="inter" w:ascii="inter" w:hAnsi="inter"/>
          <w:color w:val="000000"/>
          <w:sz w:val="21"/>
        </w:rPr>
        <w:t xml:space="preserve">: Text adapts to screen size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Reduced White Space</w:t>
      </w:r>
      <w:r>
        <w:rPr>
          <w:rFonts w:eastAsia="inter" w:cs="inter" w:ascii="inter" w:hAnsi="inter"/>
          <w:color w:val="000000"/>
          <w:sz w:val="21"/>
        </w:rPr>
        <w:t xml:space="preserve">: Compact layouts for small screens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Specific Component Breakdowns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Access Portal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Website</w:t>
      </w:r>
      <w:r>
        <w:rPr>
          <w:rFonts w:eastAsia="inter" w:cs="inter" w:ascii="inter" w:hAnsi="inter"/>
          <w:color w:val="000000"/>
        </w:rPr>
        <w:t xml:space="preserve">:</w:t>
      </w:r>
      <w:bookmarkStart w:id="7" w:name="fnref9"/>
      <w:bookmarkEnd w:id="7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Large gradient hero banner (full width)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Side-by-side radio buttons with detailed descriptions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Horizontal info boxes with generous padding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Mobile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Stacked radio buttons (vertical layout)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Condensed hero banner (reduced height)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Full-width info boxes with minimal padding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Dashboard Metrics</w:t>
      </w:r>
      <w:hyperlink w:anchor="fn10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[10]</w:t>
        </w:r>
      </w:hyperlink>
      <w:hyperlink w:anchor="fn11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Website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4-column horizontal grid layout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Large metric numbers with detailed labels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Hover effects for additional information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Mobile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2x2 grid or vertical stack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Condensed metric display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Tap gestures for detail views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Text Analyzer Interface</w:t>
      </w:r>
      <w:hyperlink w:anchor="fn12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[12]</w:t>
        </w:r>
      </w:hyperlink>
      <w:hyperlink w:anchor="fn13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[13]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Website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Wide text input areas (multi-column layout)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Horizontal tab navigation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Side-by-side form controls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Mobile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Full-width text areas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Swipeable tab interface or dropdown tab selector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Stacked form controls (vertical layout)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System Status Panel</w:t>
      </w:r>
      <w:hyperlink w:anchor="fn1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Website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Detailed sidebar panel with full status labels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Icon + text combinations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Always visible status indicators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Mobile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Collapsed status bar or bottom sheet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Icon-only status indicators with tap-to-expand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Slide-up panel for detailed status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Form Elements</w:t>
      </w:r>
      <w:hyperlink w:anchor="fn14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[14]</w:t>
        </w:r>
      </w:hyperlink>
      <w:hyperlink w:anchor="fn9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[9]</w:t>
        </w:r>
      </w:hyperlink>
      <w:hyperlink w:anchor="fn8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[8]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Website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Standard dropdown menus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Multi-column form layouts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Large clickable areas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Mobile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Native mobile pickers (iOS/Android style)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Single-column form stacking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Touch-optimized input fields with appropriate keyboards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Responsive Breakpoints Strategy</w:t>
      </w:r>
      <w:hyperlink w:anchor="fn2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[2]</w:t>
        </w:r>
      </w:hyperlink>
      <w:hyperlink w:anchor="fn7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[7]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Large Desktop (1200px+)</w:t>
      </w:r>
      <w:r>
        <w:rPr>
          <w:rFonts w:eastAsia="inter" w:cs="inter" w:ascii="inter" w:hAnsi="inter"/>
          <w:b/>
          <w:color w:val="000000"/>
          <w:sz w:val="24"/>
        </w:rPr>
        <w:t xml:space="preserve">: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Full sidebar + 4-column layouts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Maximum spacing and typography sizes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Advanced hover interactions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Medium Desktop/Tablet (768-1199px)</w:t>
      </w:r>
      <w:r>
        <w:rPr>
          <w:rFonts w:eastAsia="inter" w:cs="inter" w:ascii="inter" w:hAnsi="inter"/>
          <w:b/>
          <w:color w:val="000000"/>
          <w:sz w:val="24"/>
        </w:rPr>
        <w:t xml:space="preserve">: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Collapsible sidebar or top navigation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2-3 column layouts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Reduced spacing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Small Tablet (480-767px)</w:t>
      </w:r>
      <w:r>
        <w:rPr>
          <w:rFonts w:eastAsia="inter" w:cs="inter" w:ascii="inter" w:hAnsi="inter"/>
          <w:b/>
          <w:color w:val="000000"/>
          <w:sz w:val="24"/>
        </w:rPr>
        <w:t xml:space="preserve">: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Tab bar navigation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2-column maximum layouts</w:t>
      </w:r>
    </w:p>
    <w:p>
      <w:pPr>
        <w:numPr>
          <w:ilvl w:val="0"/>
          <w:numId w:val="2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Touch-friendly sizing begins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Mobile (&lt; 480px)</w:t>
      </w:r>
      <w:r>
        <w:rPr>
          <w:rFonts w:eastAsia="inter" w:cs="inter" w:ascii="inter" w:hAnsi="inter"/>
          <w:b/>
          <w:color w:val="000000"/>
          <w:sz w:val="24"/>
        </w:rPr>
        <w:t xml:space="preserve">: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Single column layouts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Hamburger navigation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Stack all components vertically</w:t>
      </w:r>
    </w:p>
    <w:p>
      <w:pPr>
        <w:numPr>
          <w:ilvl w:val="0"/>
          <w:numId w:val="2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Maximum touch-target sizing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differentiation ensures the TruthLens app provides optimal user experience across all device types while maintaining consistent functionality and visual hierarchy.</w:t>
      </w:r>
      <w:bookmarkStart w:id="8" w:name="fnref3:1"/>
      <w:bookmarkEnd w:id="8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9" w:name="fnref11:1"/>
      <w:bookmarkEnd w:id="9"/>
      <w:hyperlink w:anchor="fn1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[11]</w:t>
        </w:r>
      </w:hyperlink>
      <w:bookmarkStart w:id="10" w:name="fnref5:2"/>
      <w:bookmarkEnd w:id="10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11" w:name="fnref6:1"/>
      <w:bookmarkEnd w:id="11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12" w:name="fnref9:2"/>
      <w:bookmarkEnd w:id="12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bookmarkStart w:id="13" w:name="fnref10:1"/>
      <w:bookmarkEnd w:id="13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bookmarkStart w:id="14" w:name="fnref14:1"/>
      <w:bookmarkEnd w:id="14"/>
      <w:hyperlink w:anchor="fn1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[14]</w:t>
        </w:r>
      </w:hyperlink>
      <w:bookmarkStart w:id="15" w:name="fnref1:3"/>
      <w:bookmarkEnd w:id="15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6" w:name="fnref7:5"/>
      <w:bookmarkEnd w:id="16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17" w:name="fnref8:3"/>
      <w:bookmarkEnd w:id="17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18" w:name="fnref2:4"/>
      <w:bookmarkEnd w:id="18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19" w:name="fnref4:4"/>
      <w:bookmarkEnd w:id="19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20" w:name="fn1"/>
    <w:bookmarkEnd w:id="20"/>
    <w:p>
      <w:pPr>
        <w:numPr>
          <w:ilvl w:val="0"/>
          <w:numId w:val="24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https://docs.streamlit.io/develop/api-reference/layout/st.sidebar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2"/>
    <w:bookmarkEnd w:id="21"/>
    <w:p>
      <w:pPr>
        <w:numPr>
          <w:ilvl w:val="0"/>
          <w:numId w:val="24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https://docs.kanaries.net/topics/Streamlit/streamlit-columns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3"/>
    <w:bookmarkEnd w:id="22"/>
    <w:p>
      <w:pPr>
        <w:numPr>
          <w:ilvl w:val="0"/>
          <w:numId w:val="24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https://docs.streamlit.io/develop/api-reference/layout/st.columns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4"/>
    <w:bookmarkEnd w:id="23"/>
    <w:p>
      <w:pPr>
        <w:numPr>
          <w:ilvl w:val="0"/>
          <w:numId w:val="24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https://www.uxpin.com/studio/blog/user-interface-elements-every-designer-should-know/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5"/>
    <w:bookmarkEnd w:id="24"/>
    <w:p>
      <w:pPr>
        <w:numPr>
          <w:ilvl w:val="0"/>
          <w:numId w:val="24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https://blog.streamlit.io/introducing-new-layout-options-for-streamlit/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6"/>
    <w:bookmarkEnd w:id="25"/>
    <w:p>
      <w:pPr>
        <w:numPr>
          <w:ilvl w:val="0"/>
          <w:numId w:val="24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https://stackoverflow.com/questions/69492406/streamlit-how-to-display-buttons-in-a-single-line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7"/>
    <w:bookmarkEnd w:id="26"/>
    <w:p>
      <w:pPr>
        <w:numPr>
          <w:ilvl w:val="0"/>
          <w:numId w:val="24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https://dev.to/jamesbmour/streamlit-part-6-mastering-layouts-4hci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8"/>
    <w:bookmarkEnd w:id="27"/>
    <w:p>
      <w:pPr>
        <w:numPr>
          <w:ilvl w:val="0"/>
          <w:numId w:val="24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https://www.pythonguis.com/tutorials/getting-started-with-streamlit/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9"/>
    <w:bookmarkEnd w:id="28"/>
    <w:p>
      <w:pPr>
        <w:numPr>
          <w:ilvl w:val="0"/>
          <w:numId w:val="24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https://docs.streamlit.io/develop/api-reference/widgets/st.radio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9" w:name="fn10"/>
    <w:bookmarkEnd w:id="29"/>
    <w:p>
      <w:pPr>
        <w:numPr>
          <w:ilvl w:val="0"/>
          <w:numId w:val="24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https://stackoverflow.com/questions/78387794/streamlit-metric-alignment-with-delta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0" w:name="fn11"/>
    <w:bookmarkEnd w:id="30"/>
    <w:p>
      <w:pPr>
        <w:numPr>
          <w:ilvl w:val="0"/>
          <w:numId w:val="24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https://docs.streamlit.io/develop/api-reference/data/st.metric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1" w:name="fn12"/>
    <w:bookmarkEnd w:id="31"/>
    <w:p>
      <w:pPr>
        <w:numPr>
          <w:ilvl w:val="0"/>
          <w:numId w:val="24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https://docs.streamlit.io/develop/api-reference/layout/st.tabs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2" w:name="fn13"/>
    <w:bookmarkEnd w:id="32"/>
    <w:p>
      <w:pPr>
        <w:numPr>
          <w:ilvl w:val="0"/>
          <w:numId w:val="24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https://docs.kanaries.net/topics/Streamlit/streamlit-tabs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3" w:name="fn14"/>
    <w:bookmarkEnd w:id="33"/>
    <w:p>
      <w:pPr>
        <w:numPr>
          <w:ilvl w:val="0"/>
          <w:numId w:val="24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https://discuss.streamlit.io/t/drop-down-menu/3180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3">
    <w:multiLevelType w:val="hybridMultilevel"/>
  </w:abstractNum>
  <w:abstractNum w:abstractNumId="2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a7322e455be564f375eb0081d248293ca2be6121.png" TargetMode="Internal"/><Relationship Id="rId6" Type="http://schemas.openxmlformats.org/officeDocument/2006/relationships/hyperlink" Target="https://docs.streamlit.io/develop/api-reference/layout/st.sidebar" TargetMode="External"/><Relationship Id="rId7" Type="http://schemas.openxmlformats.org/officeDocument/2006/relationships/hyperlink" Target="https://docs.kanaries.net/topics/Streamlit/streamlit-columns" TargetMode="External"/><Relationship Id="rId8" Type="http://schemas.openxmlformats.org/officeDocument/2006/relationships/hyperlink" Target="https://docs.streamlit.io/develop/api-reference/layout/st.columns" TargetMode="External"/><Relationship Id="rId9" Type="http://schemas.openxmlformats.org/officeDocument/2006/relationships/hyperlink" Target="https://www.uxpin.com/studio/blog/user-interface-elements-every-designer-should-know/" TargetMode="External"/><Relationship Id="rId10" Type="http://schemas.openxmlformats.org/officeDocument/2006/relationships/hyperlink" Target="https://blog.streamlit.io/introducing-new-layout-options-for-streamlit/" TargetMode="External"/><Relationship Id="rId11" Type="http://schemas.openxmlformats.org/officeDocument/2006/relationships/hyperlink" Target="https://stackoverflow.com/questions/69492406/streamlit-how-to-display-buttons-in-a-single-line" TargetMode="External"/><Relationship Id="rId12" Type="http://schemas.openxmlformats.org/officeDocument/2006/relationships/hyperlink" Target="https://dev.to/jamesbmour/streamlit-part-6-mastering-layouts-4hci" TargetMode="External"/><Relationship Id="rId13" Type="http://schemas.openxmlformats.org/officeDocument/2006/relationships/hyperlink" Target="https://www.pythonguis.com/tutorials/getting-started-with-streamlit/" TargetMode="External"/><Relationship Id="rId14" Type="http://schemas.openxmlformats.org/officeDocument/2006/relationships/hyperlink" Target="https://docs.streamlit.io/develop/api-reference/widgets/st.radio" TargetMode="External"/><Relationship Id="rId15" Type="http://schemas.openxmlformats.org/officeDocument/2006/relationships/hyperlink" Target="https://stackoverflow.com/questions/78387794/streamlit-metric-alignment-with-delta" TargetMode="External"/><Relationship Id="rId16" Type="http://schemas.openxmlformats.org/officeDocument/2006/relationships/hyperlink" Target="https://docs.streamlit.io/develop/api-reference/data/st.metric" TargetMode="External"/><Relationship Id="rId17" Type="http://schemas.openxmlformats.org/officeDocument/2006/relationships/hyperlink" Target="https://docs.streamlit.io/develop/api-reference/layout/st.tabs" TargetMode="External"/><Relationship Id="rId18" Type="http://schemas.openxmlformats.org/officeDocument/2006/relationships/hyperlink" Target="https://docs.kanaries.net/topics/Streamlit/streamlit-tabs" TargetMode="External"/><Relationship Id="rId19" Type="http://schemas.openxmlformats.org/officeDocument/2006/relationships/hyperlink" Target="https://discuss.streamlit.io/t/drop-down-menu/3180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2025-09-10T00:30:47.994Z</dcterms:created>
  <dcterms:modified xsi:type="dcterms:W3CDTF">2025-09-10T00:30:47.994Z</dcterms:modified>
</cp:coreProperties>
</file>