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4472C4" w:themeColor="accent1"/>
          <w:sz w:val="24"/>
          <w:szCs w:val="24"/>
        </w:rPr>
        <w:id w:val="-646739496"/>
        <w:docPartObj>
          <w:docPartGallery w:val="Cover Pages"/>
          <w:docPartUnique/>
        </w:docPartObj>
      </w:sdtPr>
      <w:sdtEndPr>
        <w:rPr>
          <w:rFonts w:eastAsiaTheme="minorHAnsi"/>
          <w:color w:val="auto"/>
          <w:kern w:val="2"/>
          <w14:ligatures w14:val="standardContextual"/>
        </w:rPr>
      </w:sdtEndPr>
      <w:sdtContent>
        <w:p w14:paraId="5467800C" w14:textId="0715DC8A" w:rsidR="008C17F2" w:rsidRPr="00C7121D" w:rsidRDefault="008C17F2">
          <w:pPr>
            <w:pStyle w:val="NoSpacing"/>
            <w:spacing w:before="1540" w:after="240"/>
            <w:jc w:val="center"/>
            <w:rPr>
              <w:rFonts w:ascii="Times New Roman" w:hAnsi="Times New Roman" w:cs="Times New Roman"/>
              <w:color w:val="4472C4" w:themeColor="accent1"/>
              <w:sz w:val="24"/>
              <w:szCs w:val="24"/>
            </w:rPr>
          </w:pPr>
          <w:r w:rsidRPr="00C7121D">
            <w:rPr>
              <w:rFonts w:ascii="Times New Roman" w:hAnsi="Times New Roman" w:cs="Times New Roman"/>
              <w:noProof/>
              <w:color w:val="4472C4" w:themeColor="accent1"/>
              <w:sz w:val="24"/>
              <w:szCs w:val="24"/>
            </w:rPr>
            <w:drawing>
              <wp:inline distT="0" distB="0" distL="0" distR="0" wp14:anchorId="5A7AA3AA" wp14:editId="2DE59AA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40"/>
              <w:szCs w:val="40"/>
            </w:rPr>
            <w:alias w:val="Title"/>
            <w:tag w:val=""/>
            <w:id w:val="1735040861"/>
            <w:placeholder>
              <w:docPart w:val="C4C34D04FA8643D79DE7ECBBBA9E44E5"/>
            </w:placeholder>
            <w:dataBinding w:prefixMappings="xmlns:ns0='http://purl.org/dc/elements/1.1/' xmlns:ns1='http://schemas.openxmlformats.org/package/2006/metadata/core-properties' " w:xpath="/ns1:coreProperties[1]/ns0:title[1]" w:storeItemID="{6C3C8BC8-F283-45AE-878A-BAB7291924A1}"/>
            <w:text/>
          </w:sdtPr>
          <w:sdtContent>
            <w:p w14:paraId="21A83855" w14:textId="792AF8BC" w:rsidR="008C17F2" w:rsidRPr="00C7121D" w:rsidRDefault="000613C0">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40"/>
                  <w:szCs w:val="40"/>
                </w:rPr>
              </w:pPr>
              <w:r w:rsidRPr="00C7121D">
                <w:rPr>
                  <w:rFonts w:ascii="Times New Roman" w:eastAsiaTheme="majorEastAsia" w:hAnsi="Times New Roman" w:cs="Times New Roman"/>
                  <w:caps/>
                  <w:color w:val="4472C4" w:themeColor="accent1"/>
                  <w:sz w:val="40"/>
                  <w:szCs w:val="40"/>
                </w:rPr>
                <w:t>NUMERICAL METHODS IN PHYSICS</w:t>
              </w:r>
            </w:p>
          </w:sdtContent>
        </w:sdt>
        <w:sdt>
          <w:sdtPr>
            <w:rPr>
              <w:rFonts w:ascii="Times New Roman" w:hAnsi="Times New Roman" w:cs="Times New Roman"/>
              <w:color w:val="4472C4" w:themeColor="accent1"/>
              <w:sz w:val="24"/>
              <w:szCs w:val="24"/>
            </w:rPr>
            <w:alias w:val="Subtitle"/>
            <w:tag w:val=""/>
            <w:id w:val="328029620"/>
            <w:placeholder>
              <w:docPart w:val="3F38FD49287F4EFDA2F1D3102489B274"/>
            </w:placeholder>
            <w:dataBinding w:prefixMappings="xmlns:ns0='http://purl.org/dc/elements/1.1/' xmlns:ns1='http://schemas.openxmlformats.org/package/2006/metadata/core-properties' " w:xpath="/ns1:coreProperties[1]/ns0:subject[1]" w:storeItemID="{6C3C8BC8-F283-45AE-878A-BAB7291924A1}"/>
            <w:text/>
          </w:sdtPr>
          <w:sdtContent>
            <w:p w14:paraId="4D85E4E7" w14:textId="5BBE1174" w:rsidR="008C17F2" w:rsidRPr="00C7121D" w:rsidRDefault="000613C0">
              <w:pPr>
                <w:pStyle w:val="NoSpacing"/>
                <w:jc w:val="center"/>
                <w:rPr>
                  <w:rFonts w:ascii="Times New Roman" w:hAnsi="Times New Roman" w:cs="Times New Roman"/>
                  <w:color w:val="4472C4" w:themeColor="accent1"/>
                  <w:sz w:val="24"/>
                  <w:szCs w:val="24"/>
                </w:rPr>
              </w:pPr>
              <w:r w:rsidRPr="00C7121D">
                <w:rPr>
                  <w:rFonts w:ascii="Times New Roman" w:hAnsi="Times New Roman" w:cs="Times New Roman"/>
                  <w:color w:val="4472C4" w:themeColor="accent1"/>
                  <w:sz w:val="24"/>
                  <w:szCs w:val="24"/>
                </w:rPr>
                <w:t>R</w:t>
              </w:r>
              <w:r w:rsidR="00073641" w:rsidRPr="00C7121D">
                <w:rPr>
                  <w:rFonts w:ascii="Times New Roman" w:hAnsi="Times New Roman" w:cs="Times New Roman"/>
                  <w:color w:val="4472C4" w:themeColor="accent1"/>
                  <w:sz w:val="24"/>
                  <w:szCs w:val="24"/>
                </w:rPr>
                <w:t>oot Finding and Ordinary Differential Equations</w:t>
              </w:r>
            </w:p>
          </w:sdtContent>
        </w:sdt>
        <w:p w14:paraId="24AB4B76" w14:textId="648A11D1" w:rsidR="008C17F2" w:rsidRPr="00C7121D" w:rsidRDefault="008C17F2">
          <w:pPr>
            <w:pStyle w:val="NoSpacing"/>
            <w:spacing w:before="480"/>
            <w:jc w:val="center"/>
            <w:rPr>
              <w:rFonts w:ascii="Times New Roman" w:hAnsi="Times New Roman" w:cs="Times New Roman"/>
              <w:color w:val="4472C4" w:themeColor="accent1"/>
              <w:sz w:val="24"/>
              <w:szCs w:val="24"/>
            </w:rPr>
          </w:pPr>
          <w:r w:rsidRPr="00C7121D">
            <w:rPr>
              <w:rFonts w:ascii="Times New Roman" w:hAnsi="Times New Roman" w:cs="Times New Roman"/>
              <w:noProof/>
              <w:color w:val="4472C4" w:themeColor="accent1"/>
              <w:sz w:val="24"/>
              <w:szCs w:val="24"/>
            </w:rPr>
            <w:drawing>
              <wp:inline distT="0" distB="0" distL="0" distR="0" wp14:anchorId="39D683FB" wp14:editId="598DDDC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72F3E7E" w14:textId="695EFF09" w:rsidR="00E60137" w:rsidRPr="00C7121D" w:rsidRDefault="00073641">
          <w:pPr>
            <w:rPr>
              <w:rFonts w:ascii="Times New Roman" w:hAnsi="Times New Roman" w:cs="Times New Roman"/>
              <w:sz w:val="24"/>
              <w:szCs w:val="24"/>
              <w:lang w:val="en-US"/>
            </w:rPr>
          </w:pPr>
          <w:r w:rsidRPr="00C7121D">
            <w:rPr>
              <w:rFonts w:ascii="Times New Roman" w:hAnsi="Times New Roman" w:cs="Times New Roman"/>
              <w:noProof/>
              <w:color w:val="4472C4" w:themeColor="accent1"/>
              <w:sz w:val="24"/>
              <w:szCs w:val="24"/>
            </w:rPr>
            <mc:AlternateContent>
              <mc:Choice Requires="wps">
                <w:drawing>
                  <wp:anchor distT="0" distB="0" distL="114300" distR="114300" simplePos="0" relativeHeight="251661312" behindDoc="0" locked="0" layoutInCell="1" allowOverlap="1" wp14:anchorId="5C6A0594" wp14:editId="29219BE7">
                    <wp:simplePos x="0" y="0"/>
                    <wp:positionH relativeFrom="margin">
                      <wp:align>right</wp:align>
                    </wp:positionH>
                    <wp:positionV relativeFrom="page">
                      <wp:posOffset>6597650</wp:posOffset>
                    </wp:positionV>
                    <wp:extent cx="6553200" cy="1581150"/>
                    <wp:effectExtent l="0" t="0" r="2540" b="0"/>
                    <wp:wrapNone/>
                    <wp:docPr id="142" name="Text Box 146"/>
                    <wp:cNvGraphicFramePr/>
                    <a:graphic xmlns:a="http://schemas.openxmlformats.org/drawingml/2006/main">
                      <a:graphicData uri="http://schemas.microsoft.com/office/word/2010/wordprocessingShape">
                        <wps:wsp>
                          <wps:cNvSpPr txBox="1"/>
                          <wps:spPr>
                            <a:xfrm>
                              <a:off x="0" y="0"/>
                              <a:ext cx="6553200" cy="158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4472C4" w:themeColor="accent1"/>
                                    <w:sz w:val="24"/>
                                    <w:szCs w:val="24"/>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94951C9" w14:textId="7FFBA1C8" w:rsidR="008C17F2" w:rsidRDefault="00073641">
                                    <w:pPr>
                                      <w:pStyle w:val="NoSpacing"/>
                                      <w:spacing w:after="40"/>
                                      <w:jc w:val="center"/>
                                      <w:rPr>
                                        <w:rFonts w:ascii="Times New Roman" w:hAnsi="Times New Roman" w:cs="Times New Roman"/>
                                        <w:caps/>
                                        <w:color w:val="4472C4" w:themeColor="accent1"/>
                                        <w:sz w:val="24"/>
                                        <w:szCs w:val="24"/>
                                      </w:rPr>
                                    </w:pPr>
                                    <w:r w:rsidRPr="00C7121D">
                                      <w:rPr>
                                        <w:rFonts w:ascii="Times New Roman" w:hAnsi="Times New Roman" w:cs="Times New Roman"/>
                                        <w:caps/>
                                        <w:color w:val="4472C4" w:themeColor="accent1"/>
                                        <w:sz w:val="24"/>
                                        <w:szCs w:val="24"/>
                                      </w:rPr>
                                      <w:t>BY: Shamayita saha</w:t>
                                    </w:r>
                                  </w:p>
                                </w:sdtContent>
                              </w:sdt>
                              <w:p w14:paraId="44D8A9B0" w14:textId="77777777" w:rsidR="00C7121D" w:rsidRDefault="00C7121D">
                                <w:pPr>
                                  <w:pStyle w:val="NoSpacing"/>
                                  <w:spacing w:after="40"/>
                                  <w:jc w:val="center"/>
                                  <w:rPr>
                                    <w:rFonts w:ascii="Times New Roman" w:hAnsi="Times New Roman" w:cs="Times New Roman"/>
                                    <w:caps/>
                                    <w:color w:val="4472C4" w:themeColor="accent1"/>
                                    <w:sz w:val="24"/>
                                    <w:szCs w:val="24"/>
                                  </w:rPr>
                                </w:pPr>
                              </w:p>
                              <w:p w14:paraId="621BA87C" w14:textId="77777777" w:rsidR="00C7121D" w:rsidRDefault="00C7121D">
                                <w:pPr>
                                  <w:pStyle w:val="NoSpacing"/>
                                  <w:spacing w:after="40"/>
                                  <w:jc w:val="center"/>
                                  <w:rPr>
                                    <w:rFonts w:ascii="Times New Roman" w:hAnsi="Times New Roman" w:cs="Times New Roman"/>
                                    <w:caps/>
                                    <w:color w:val="4472C4" w:themeColor="accent1"/>
                                    <w:sz w:val="24"/>
                                    <w:szCs w:val="24"/>
                                  </w:rPr>
                                </w:pPr>
                              </w:p>
                              <w:p w14:paraId="6CA0DDA2" w14:textId="77777777" w:rsidR="00C7121D" w:rsidRDefault="00C7121D">
                                <w:pPr>
                                  <w:pStyle w:val="NoSpacing"/>
                                  <w:spacing w:after="40"/>
                                  <w:jc w:val="center"/>
                                  <w:rPr>
                                    <w:rFonts w:ascii="Times New Roman" w:hAnsi="Times New Roman" w:cs="Times New Roman"/>
                                    <w:caps/>
                                    <w:color w:val="4472C4" w:themeColor="accent1"/>
                                    <w:sz w:val="24"/>
                                    <w:szCs w:val="24"/>
                                  </w:rPr>
                                </w:pPr>
                              </w:p>
                              <w:p w14:paraId="74672598" w14:textId="77777777" w:rsidR="00C7121D" w:rsidRPr="00C7121D" w:rsidRDefault="00C7121D">
                                <w:pPr>
                                  <w:pStyle w:val="NoSpacing"/>
                                  <w:spacing w:after="40"/>
                                  <w:jc w:val="center"/>
                                  <w:rPr>
                                    <w:rFonts w:ascii="Times New Roman" w:hAnsi="Times New Roman" w:cs="Times New Roman"/>
                                    <w:caps/>
                                    <w:color w:val="4472C4" w:themeColor="accent1"/>
                                    <w:sz w:val="24"/>
                                    <w:szCs w:val="24"/>
                                  </w:rPr>
                                </w:pPr>
                              </w:p>
                              <w:p w14:paraId="6CD362A2" w14:textId="2B5A4C6E" w:rsidR="008C17F2" w:rsidRDefault="008C17F2">
                                <w:pPr>
                                  <w:pStyle w:val="NoSpacing"/>
                                  <w:jc w:val="center"/>
                                  <w:rPr>
                                    <w:rFonts w:ascii="Times New Roman" w:hAnsi="Times New Roman" w:cs="Times New Roman"/>
                                    <w:caps/>
                                    <w:color w:val="4472C4" w:themeColor="accent1"/>
                                    <w:sz w:val="24"/>
                                    <w:szCs w:val="24"/>
                                  </w:rPr>
                                </w:pPr>
                                <w:sdt>
                                  <w:sdtPr>
                                    <w:rPr>
                                      <w:rFonts w:ascii="Times New Roman" w:hAnsi="Times New Roman" w:cs="Times New Roman"/>
                                      <w:caps/>
                                      <w:color w:val="4472C4" w:themeColor="accent1"/>
                                      <w:sz w:val="24"/>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00073641" w:rsidRPr="00C7121D">
                                      <w:rPr>
                                        <w:rFonts w:ascii="Times New Roman" w:hAnsi="Times New Roman" w:cs="Times New Roman"/>
                                        <w:caps/>
                                        <w:color w:val="4472C4" w:themeColor="accent1"/>
                                        <w:sz w:val="24"/>
                                        <w:szCs w:val="24"/>
                                      </w:rPr>
                                      <w:t>course: Numerical analysis / computational physics</w:t>
                                    </w:r>
                                  </w:sdtContent>
                                </w:sdt>
                              </w:p>
                              <w:p w14:paraId="69CB9D65" w14:textId="77777777" w:rsidR="00C7121D" w:rsidRPr="00C7121D" w:rsidRDefault="00C7121D">
                                <w:pPr>
                                  <w:pStyle w:val="NoSpacing"/>
                                  <w:jc w:val="center"/>
                                  <w:rPr>
                                    <w:rFonts w:ascii="Times New Roman" w:hAnsi="Times New Roman" w:cs="Times New Roman"/>
                                    <w:color w:val="4472C4" w:themeColor="accent1"/>
                                    <w:sz w:val="24"/>
                                    <w:szCs w:val="24"/>
                                  </w:rPr>
                                </w:pPr>
                              </w:p>
                              <w:p w14:paraId="047BE029" w14:textId="75E8F38B" w:rsidR="008C17F2" w:rsidRPr="00C7121D" w:rsidRDefault="008C17F2">
                                <w:pPr>
                                  <w:pStyle w:val="NoSpacing"/>
                                  <w:jc w:val="center"/>
                                  <w:rPr>
                                    <w:rFonts w:ascii="Times New Roman" w:hAnsi="Times New Roman" w:cs="Times New Roman"/>
                                    <w:color w:val="4472C4" w:themeColor="accent1"/>
                                    <w:sz w:val="24"/>
                                    <w:szCs w:val="24"/>
                                  </w:rPr>
                                </w:pPr>
                                <w:sdt>
                                  <w:sdtPr>
                                    <w:rPr>
                                      <w:rFonts w:ascii="Times New Roman" w:hAnsi="Times New Roman" w:cs="Times New Roman"/>
                                      <w:color w:val="4472C4" w:themeColor="accent1"/>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sidR="00073641" w:rsidRPr="00C7121D">
                                      <w:rPr>
                                        <w:rFonts w:ascii="Times New Roman" w:hAnsi="Times New Roman" w:cs="Times New Roman"/>
                                        <w:color w:val="4472C4" w:themeColor="accent1"/>
                                        <w:sz w:val="24"/>
                                        <w:szCs w:val="24"/>
                                      </w:rPr>
                                      <w:t>INSTITU</w:t>
                                    </w:r>
                                    <w:r w:rsidR="00C7121D" w:rsidRPr="00C7121D">
                                      <w:rPr>
                                        <w:rFonts w:ascii="Times New Roman" w:hAnsi="Times New Roman" w:cs="Times New Roman"/>
                                        <w:color w:val="4472C4" w:themeColor="accent1"/>
                                        <w:sz w:val="24"/>
                                        <w:szCs w:val="24"/>
                                      </w:rPr>
                                      <w:t>TION: St. Xavier’s College (Autonomous), Kolkata</w:t>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C6A0594" id="_x0000_t202" coordsize="21600,21600" o:spt="202" path="m,l,21600r21600,l21600,xe">
                    <v:stroke joinstyle="miter"/>
                    <v:path gradientshapeok="t" o:connecttype="rect"/>
                  </v:shapetype>
                  <v:shape id="Text Box 146" o:spid="_x0000_s1026" type="#_x0000_t202" style="position:absolute;margin-left:464.8pt;margin-top:519.5pt;width:516pt;height:124.5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" filled="f" stroked="f" strokeweight=".5pt">
                    <v:textbox inset="0,0,0,0">
                      <w:txbxContent>
                        <w:sdt>
                          <w:sdtPr>
                            <w:rPr>
                              <w:rFonts w:ascii="Times New Roman" w:hAnsi="Times New Roman" w:cs="Times New Roman"/>
                              <w:caps/>
                              <w:color w:val="4472C4" w:themeColor="accent1"/>
                              <w:sz w:val="24"/>
                              <w:szCs w:val="24"/>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94951C9" w14:textId="7FFBA1C8" w:rsidR="008C17F2" w:rsidRDefault="00073641">
                              <w:pPr>
                                <w:pStyle w:val="NoSpacing"/>
                                <w:spacing w:after="40"/>
                                <w:jc w:val="center"/>
                                <w:rPr>
                                  <w:rFonts w:ascii="Times New Roman" w:hAnsi="Times New Roman" w:cs="Times New Roman"/>
                                  <w:caps/>
                                  <w:color w:val="4472C4" w:themeColor="accent1"/>
                                  <w:sz w:val="24"/>
                                  <w:szCs w:val="24"/>
                                </w:rPr>
                              </w:pPr>
                              <w:r w:rsidRPr="00C7121D">
                                <w:rPr>
                                  <w:rFonts w:ascii="Times New Roman" w:hAnsi="Times New Roman" w:cs="Times New Roman"/>
                                  <w:caps/>
                                  <w:color w:val="4472C4" w:themeColor="accent1"/>
                                  <w:sz w:val="24"/>
                                  <w:szCs w:val="24"/>
                                </w:rPr>
                                <w:t>BY: Shamayita saha</w:t>
                              </w:r>
                            </w:p>
                          </w:sdtContent>
                        </w:sdt>
                        <w:p w14:paraId="44D8A9B0" w14:textId="77777777" w:rsidR="00C7121D" w:rsidRDefault="00C7121D">
                          <w:pPr>
                            <w:pStyle w:val="NoSpacing"/>
                            <w:spacing w:after="40"/>
                            <w:jc w:val="center"/>
                            <w:rPr>
                              <w:rFonts w:ascii="Times New Roman" w:hAnsi="Times New Roman" w:cs="Times New Roman"/>
                              <w:caps/>
                              <w:color w:val="4472C4" w:themeColor="accent1"/>
                              <w:sz w:val="24"/>
                              <w:szCs w:val="24"/>
                            </w:rPr>
                          </w:pPr>
                        </w:p>
                        <w:p w14:paraId="621BA87C" w14:textId="77777777" w:rsidR="00C7121D" w:rsidRDefault="00C7121D">
                          <w:pPr>
                            <w:pStyle w:val="NoSpacing"/>
                            <w:spacing w:after="40"/>
                            <w:jc w:val="center"/>
                            <w:rPr>
                              <w:rFonts w:ascii="Times New Roman" w:hAnsi="Times New Roman" w:cs="Times New Roman"/>
                              <w:caps/>
                              <w:color w:val="4472C4" w:themeColor="accent1"/>
                              <w:sz w:val="24"/>
                              <w:szCs w:val="24"/>
                            </w:rPr>
                          </w:pPr>
                        </w:p>
                        <w:p w14:paraId="6CA0DDA2" w14:textId="77777777" w:rsidR="00C7121D" w:rsidRDefault="00C7121D">
                          <w:pPr>
                            <w:pStyle w:val="NoSpacing"/>
                            <w:spacing w:after="40"/>
                            <w:jc w:val="center"/>
                            <w:rPr>
                              <w:rFonts w:ascii="Times New Roman" w:hAnsi="Times New Roman" w:cs="Times New Roman"/>
                              <w:caps/>
                              <w:color w:val="4472C4" w:themeColor="accent1"/>
                              <w:sz w:val="24"/>
                              <w:szCs w:val="24"/>
                            </w:rPr>
                          </w:pPr>
                        </w:p>
                        <w:p w14:paraId="74672598" w14:textId="77777777" w:rsidR="00C7121D" w:rsidRPr="00C7121D" w:rsidRDefault="00C7121D">
                          <w:pPr>
                            <w:pStyle w:val="NoSpacing"/>
                            <w:spacing w:after="40"/>
                            <w:jc w:val="center"/>
                            <w:rPr>
                              <w:rFonts w:ascii="Times New Roman" w:hAnsi="Times New Roman" w:cs="Times New Roman"/>
                              <w:caps/>
                              <w:color w:val="4472C4" w:themeColor="accent1"/>
                              <w:sz w:val="24"/>
                              <w:szCs w:val="24"/>
                            </w:rPr>
                          </w:pPr>
                        </w:p>
                        <w:p w14:paraId="6CD362A2" w14:textId="2B5A4C6E" w:rsidR="008C17F2" w:rsidRDefault="008C17F2">
                          <w:pPr>
                            <w:pStyle w:val="NoSpacing"/>
                            <w:jc w:val="center"/>
                            <w:rPr>
                              <w:rFonts w:ascii="Times New Roman" w:hAnsi="Times New Roman" w:cs="Times New Roman"/>
                              <w:caps/>
                              <w:color w:val="4472C4" w:themeColor="accent1"/>
                              <w:sz w:val="24"/>
                              <w:szCs w:val="24"/>
                            </w:rPr>
                          </w:pPr>
                          <w:sdt>
                            <w:sdtPr>
                              <w:rPr>
                                <w:rFonts w:ascii="Times New Roman" w:hAnsi="Times New Roman" w:cs="Times New Roman"/>
                                <w:caps/>
                                <w:color w:val="4472C4" w:themeColor="accent1"/>
                                <w:sz w:val="24"/>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00073641" w:rsidRPr="00C7121D">
                                <w:rPr>
                                  <w:rFonts w:ascii="Times New Roman" w:hAnsi="Times New Roman" w:cs="Times New Roman"/>
                                  <w:caps/>
                                  <w:color w:val="4472C4" w:themeColor="accent1"/>
                                  <w:sz w:val="24"/>
                                  <w:szCs w:val="24"/>
                                </w:rPr>
                                <w:t>course: Numerical analysis / computational physics</w:t>
                              </w:r>
                            </w:sdtContent>
                          </w:sdt>
                        </w:p>
                        <w:p w14:paraId="69CB9D65" w14:textId="77777777" w:rsidR="00C7121D" w:rsidRPr="00C7121D" w:rsidRDefault="00C7121D">
                          <w:pPr>
                            <w:pStyle w:val="NoSpacing"/>
                            <w:jc w:val="center"/>
                            <w:rPr>
                              <w:rFonts w:ascii="Times New Roman" w:hAnsi="Times New Roman" w:cs="Times New Roman"/>
                              <w:color w:val="4472C4" w:themeColor="accent1"/>
                              <w:sz w:val="24"/>
                              <w:szCs w:val="24"/>
                            </w:rPr>
                          </w:pPr>
                        </w:p>
                        <w:p w14:paraId="047BE029" w14:textId="75E8F38B" w:rsidR="008C17F2" w:rsidRPr="00C7121D" w:rsidRDefault="008C17F2">
                          <w:pPr>
                            <w:pStyle w:val="NoSpacing"/>
                            <w:jc w:val="center"/>
                            <w:rPr>
                              <w:rFonts w:ascii="Times New Roman" w:hAnsi="Times New Roman" w:cs="Times New Roman"/>
                              <w:color w:val="4472C4" w:themeColor="accent1"/>
                              <w:sz w:val="24"/>
                              <w:szCs w:val="24"/>
                            </w:rPr>
                          </w:pPr>
                          <w:sdt>
                            <w:sdtPr>
                              <w:rPr>
                                <w:rFonts w:ascii="Times New Roman" w:hAnsi="Times New Roman" w:cs="Times New Roman"/>
                                <w:color w:val="4472C4" w:themeColor="accent1"/>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sidR="00073641" w:rsidRPr="00C7121D">
                                <w:rPr>
                                  <w:rFonts w:ascii="Times New Roman" w:hAnsi="Times New Roman" w:cs="Times New Roman"/>
                                  <w:color w:val="4472C4" w:themeColor="accent1"/>
                                  <w:sz w:val="24"/>
                                  <w:szCs w:val="24"/>
                                </w:rPr>
                                <w:t>INSTITU</w:t>
                              </w:r>
                              <w:r w:rsidR="00C7121D" w:rsidRPr="00C7121D">
                                <w:rPr>
                                  <w:rFonts w:ascii="Times New Roman" w:hAnsi="Times New Roman" w:cs="Times New Roman"/>
                                  <w:color w:val="4472C4" w:themeColor="accent1"/>
                                  <w:sz w:val="24"/>
                                  <w:szCs w:val="24"/>
                                </w:rPr>
                                <w:t>TION: St. Xavier’s College (Autonomous), Kolkata</w:t>
                              </w:r>
                            </w:sdtContent>
                          </w:sdt>
                        </w:p>
                      </w:txbxContent>
                    </v:textbox>
                    <w10:wrap anchorx="margin" anchory="page"/>
                  </v:shape>
                </w:pict>
              </mc:Fallback>
            </mc:AlternateContent>
          </w:r>
          <w:r w:rsidR="008C17F2" w:rsidRPr="00C7121D">
            <w:rPr>
              <w:rFonts w:ascii="Times New Roman" w:hAnsi="Times New Roman" w:cs="Times New Roman"/>
              <w:sz w:val="24"/>
              <w:szCs w:val="24"/>
              <w:lang w:val="en-US"/>
            </w:rPr>
            <w:br w:type="page"/>
          </w:r>
        </w:p>
      </w:sdtContent>
    </w:sdt>
    <w:p w14:paraId="6572B15D" w14:textId="4B8B4F5D" w:rsidR="00E60137" w:rsidRPr="00010571" w:rsidRDefault="00E60137" w:rsidP="00010571">
      <w:pPr>
        <w:ind w:firstLine="720"/>
        <w:rPr>
          <w:rFonts w:ascii="Times New Roman" w:hAnsi="Times New Roman" w:cs="Times New Roman"/>
          <w:b/>
          <w:bCs/>
          <w:sz w:val="24"/>
          <w:szCs w:val="24"/>
          <w:u w:val="single"/>
          <w:lang w:val="en-US"/>
        </w:rPr>
      </w:pPr>
      <w:r w:rsidRPr="00010571">
        <w:rPr>
          <w:rFonts w:ascii="Times New Roman" w:hAnsi="Times New Roman" w:cs="Times New Roman"/>
          <w:b/>
          <w:bCs/>
          <w:sz w:val="24"/>
          <w:szCs w:val="24"/>
          <w:u w:val="single"/>
          <w:lang w:val="en-US"/>
        </w:rPr>
        <w:lastRenderedPageBreak/>
        <w:t>AIM:</w:t>
      </w:r>
    </w:p>
    <w:p w14:paraId="59C41922" w14:textId="77777777" w:rsidR="00E60137" w:rsidRPr="00C7121D" w:rsidRDefault="00E60137" w:rsidP="00E60137">
      <w:pPr>
        <w:pStyle w:val="ListParagraph"/>
        <w:rPr>
          <w:rFonts w:ascii="Times New Roman" w:hAnsi="Times New Roman" w:cs="Times New Roman"/>
          <w:sz w:val="24"/>
          <w:szCs w:val="24"/>
          <w:lang w:val="en-US"/>
        </w:rPr>
      </w:pPr>
    </w:p>
    <w:p w14:paraId="06AEE969" w14:textId="0FC22FE9" w:rsidR="00E60137" w:rsidRPr="00C7121D" w:rsidRDefault="00E60137" w:rsidP="00E60137">
      <w:pPr>
        <w:pStyle w:val="ListParagraph"/>
        <w:rPr>
          <w:rFonts w:ascii="Times New Roman" w:hAnsi="Times New Roman" w:cs="Times New Roman"/>
          <w:sz w:val="24"/>
          <w:szCs w:val="24"/>
        </w:rPr>
      </w:pPr>
      <w:r w:rsidRPr="00C7121D">
        <w:rPr>
          <w:rFonts w:ascii="Times New Roman" w:hAnsi="Times New Roman" w:cs="Times New Roman"/>
          <w:sz w:val="24"/>
          <w:szCs w:val="24"/>
        </w:rPr>
        <w:t>The aim of this study is to apply numerical root-finding techniques to transcendental equations arising in astrophysical contexts and to solve first-order ordinary differential equations governing free fall motion with linear air resistance.</w:t>
      </w:r>
    </w:p>
    <w:p w14:paraId="0DFA0286" w14:textId="77777777" w:rsidR="00E60137" w:rsidRPr="00C7121D" w:rsidRDefault="00E60137" w:rsidP="00E60137">
      <w:pPr>
        <w:pStyle w:val="ListParagraph"/>
        <w:rPr>
          <w:rFonts w:ascii="Times New Roman" w:hAnsi="Times New Roman" w:cs="Times New Roman"/>
          <w:sz w:val="24"/>
          <w:szCs w:val="24"/>
        </w:rPr>
      </w:pPr>
    </w:p>
    <w:p w14:paraId="2999F228" w14:textId="27864F2D" w:rsidR="00E60137" w:rsidRPr="00010571" w:rsidRDefault="00E60137" w:rsidP="00E60137">
      <w:pPr>
        <w:pStyle w:val="ListParagraph"/>
        <w:rPr>
          <w:rFonts w:ascii="Times New Roman" w:hAnsi="Times New Roman" w:cs="Times New Roman"/>
          <w:b/>
          <w:bCs/>
          <w:sz w:val="24"/>
          <w:szCs w:val="24"/>
          <w:u w:val="single"/>
        </w:rPr>
      </w:pPr>
      <w:r w:rsidRPr="00010571">
        <w:rPr>
          <w:rFonts w:ascii="Times New Roman" w:hAnsi="Times New Roman" w:cs="Times New Roman"/>
          <w:b/>
          <w:bCs/>
          <w:sz w:val="24"/>
          <w:szCs w:val="24"/>
          <w:u w:val="single"/>
        </w:rPr>
        <w:t>INTRODUCTION:</w:t>
      </w:r>
    </w:p>
    <w:p w14:paraId="3DF25747" w14:textId="77777777" w:rsidR="004C4612" w:rsidRPr="00C7121D" w:rsidRDefault="004C4612" w:rsidP="00E60137">
      <w:pPr>
        <w:pStyle w:val="ListParagraph"/>
        <w:rPr>
          <w:rFonts w:ascii="Times New Roman" w:hAnsi="Times New Roman" w:cs="Times New Roman"/>
          <w:sz w:val="24"/>
          <w:szCs w:val="24"/>
        </w:rPr>
      </w:pPr>
    </w:p>
    <w:p w14:paraId="1CA270D5" w14:textId="77777777"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 xml:space="preserve">Modern physics and astrophysics are deeply rooted in mathematical models that often go beyond simple algebraic descriptions. A large class of these models involves </w:t>
      </w:r>
      <w:r w:rsidRPr="00C7121D">
        <w:rPr>
          <w:rFonts w:ascii="Times New Roman" w:hAnsi="Times New Roman" w:cs="Times New Roman"/>
          <w:b/>
          <w:bCs/>
          <w:sz w:val="24"/>
          <w:szCs w:val="24"/>
        </w:rPr>
        <w:t>transcendental functions</w:t>
      </w:r>
      <w:r w:rsidRPr="00C7121D">
        <w:rPr>
          <w:rFonts w:ascii="Times New Roman" w:hAnsi="Times New Roman" w:cs="Times New Roman"/>
          <w:sz w:val="24"/>
          <w:szCs w:val="24"/>
        </w:rPr>
        <w:t xml:space="preserve"> and </w:t>
      </w:r>
      <w:r w:rsidRPr="00C7121D">
        <w:rPr>
          <w:rFonts w:ascii="Times New Roman" w:hAnsi="Times New Roman" w:cs="Times New Roman"/>
          <w:b/>
          <w:bCs/>
          <w:sz w:val="24"/>
          <w:szCs w:val="24"/>
        </w:rPr>
        <w:t>ordinary differential equations</w:t>
      </w:r>
      <w:r w:rsidRPr="00C7121D">
        <w:rPr>
          <w:rFonts w:ascii="Times New Roman" w:hAnsi="Times New Roman" w:cs="Times New Roman"/>
          <w:sz w:val="24"/>
          <w:szCs w:val="24"/>
        </w:rPr>
        <w:t xml:space="preserve">, whose solutions cannot be expressed in closed algebraic form. Consequently, </w:t>
      </w:r>
      <w:r w:rsidRPr="00C7121D">
        <w:rPr>
          <w:rFonts w:ascii="Times New Roman" w:hAnsi="Times New Roman" w:cs="Times New Roman"/>
          <w:b/>
          <w:bCs/>
          <w:sz w:val="24"/>
          <w:szCs w:val="24"/>
        </w:rPr>
        <w:t>numerical methods</w:t>
      </w:r>
      <w:r w:rsidRPr="00C7121D">
        <w:rPr>
          <w:rFonts w:ascii="Times New Roman" w:hAnsi="Times New Roman" w:cs="Times New Roman"/>
          <w:sz w:val="24"/>
          <w:szCs w:val="24"/>
        </w:rPr>
        <w:t xml:space="preserve"> play a central role in extracting physically meaningful results from such equations.</w:t>
      </w:r>
    </w:p>
    <w:p w14:paraId="338BBF41" w14:textId="77777777" w:rsidR="004C4612" w:rsidRPr="00C7121D" w:rsidRDefault="004C4612" w:rsidP="004C4612">
      <w:pPr>
        <w:pStyle w:val="ListParagraph"/>
        <w:rPr>
          <w:rFonts w:ascii="Times New Roman" w:hAnsi="Times New Roman" w:cs="Times New Roman"/>
          <w:sz w:val="24"/>
          <w:szCs w:val="24"/>
        </w:rPr>
      </w:pPr>
    </w:p>
    <w:p w14:paraId="1ECF5B4C" w14:textId="77777777" w:rsidR="004C4612" w:rsidRPr="00010571" w:rsidRDefault="004C4612" w:rsidP="004C4612">
      <w:pPr>
        <w:pStyle w:val="ListParagraph"/>
        <w:rPr>
          <w:rFonts w:ascii="Times New Roman" w:hAnsi="Times New Roman" w:cs="Times New Roman"/>
          <w:b/>
          <w:bCs/>
          <w:sz w:val="24"/>
          <w:szCs w:val="24"/>
          <w:u w:val="single"/>
        </w:rPr>
      </w:pPr>
      <w:r w:rsidRPr="00010571">
        <w:rPr>
          <w:rFonts w:ascii="Times New Roman" w:hAnsi="Times New Roman" w:cs="Times New Roman"/>
          <w:b/>
          <w:bCs/>
          <w:sz w:val="24"/>
          <w:szCs w:val="24"/>
          <w:u w:val="single"/>
        </w:rPr>
        <w:t>Transcendental Functions and Their Role in Astrophysics</w:t>
      </w:r>
    </w:p>
    <w:p w14:paraId="13EE23C4" w14:textId="1334E76C"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Transcendental functions are functions that cannot be represented as solutions of finite-degree polynomial equations with rational coefficients. Unlike algebraic functions such as polynomials or rational expressions, transcendental functions arise from infinite processes and include functions such as-</w:t>
      </w:r>
      <w:r w:rsidRPr="00C7121D">
        <w:rPr>
          <w:rFonts w:ascii="Times New Roman" w:hAnsi="Times New Roman" w:cs="Times New Roman"/>
          <w:sz w:val="24"/>
          <w:szCs w:val="24"/>
        </w:rPr>
        <w:br/>
      </w:r>
      <m:oMath>
        <m:func>
          <m:funcPr>
            <m:ctrlPr>
              <w:rPr>
                <w:rFonts w:ascii="Cambria Math" w:hAnsi="Cambria Math" w:cs="Times New Roman"/>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x</m:t>
            </m:r>
          </m:e>
        </m:func>
      </m:oMath>
      <w:r w:rsidRPr="00C7121D">
        <w:rPr>
          <w:rFonts w:ascii="Times New Roman" w:hAnsi="Times New Roman" w:cs="Times New Roman"/>
          <w:sz w:val="24"/>
          <w:szCs w:val="24"/>
        </w:rPr>
        <w:t xml:space="preserve">, </w:t>
      </w:r>
      <m:oMath>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x</m:t>
            </m:r>
          </m:e>
        </m:func>
      </m:oMath>
      <w:r w:rsidRPr="00C7121D">
        <w:rPr>
          <w:rFonts w:ascii="Times New Roman" w:hAnsi="Times New Roman" w:cs="Times New Roman"/>
          <w:sz w:val="24"/>
          <w:szCs w:val="24"/>
        </w:rPr>
        <w:t xml:space="preserve">, </w:t>
      </w:r>
      <m:oMath>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x</m:t>
            </m:r>
          </m:e>
        </m:func>
      </m:oMath>
      <w:r w:rsidRPr="00C7121D">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oMath>
      <w:r w:rsidRPr="00C7121D">
        <w:rPr>
          <w:rFonts w:ascii="Times New Roman" w:hAnsi="Times New Roman" w:cs="Times New Roman"/>
          <w:sz w:val="24"/>
          <w:szCs w:val="24"/>
        </w:rPr>
        <w:t>, and combinations thereof.</w:t>
      </w:r>
    </w:p>
    <w:p w14:paraId="3E03C5B9" w14:textId="77777777" w:rsidR="004C4612" w:rsidRPr="00C7121D" w:rsidRDefault="004C4612" w:rsidP="004C4612">
      <w:pPr>
        <w:pStyle w:val="ListParagraph"/>
        <w:rPr>
          <w:rFonts w:ascii="Times New Roman" w:hAnsi="Times New Roman" w:cs="Times New Roman"/>
          <w:sz w:val="24"/>
          <w:szCs w:val="24"/>
        </w:rPr>
      </w:pPr>
    </w:p>
    <w:p w14:paraId="31DECFAD" w14:textId="77777777"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Astrophysics relies heavily on transcendental relations because the fundamental laws governing cosmic systems naturally involve such functions. Some common examples include:</w:t>
      </w:r>
    </w:p>
    <w:p w14:paraId="7446A38B" w14:textId="77777777" w:rsidR="004C4612" w:rsidRPr="00C7121D" w:rsidRDefault="004C4612" w:rsidP="004C4612">
      <w:pPr>
        <w:pStyle w:val="ListParagraph"/>
        <w:rPr>
          <w:rFonts w:ascii="Times New Roman" w:hAnsi="Times New Roman" w:cs="Times New Roman"/>
          <w:sz w:val="24"/>
          <w:szCs w:val="24"/>
        </w:rPr>
      </w:pPr>
    </w:p>
    <w:p w14:paraId="4BD1DF89" w14:textId="368F0F12" w:rsidR="004C4612" w:rsidRPr="00C7121D" w:rsidRDefault="004C4612" w:rsidP="004C4612">
      <w:pPr>
        <w:pStyle w:val="ListParagraph"/>
        <w:numPr>
          <w:ilvl w:val="0"/>
          <w:numId w:val="2"/>
        </w:numPr>
        <w:rPr>
          <w:rFonts w:ascii="Times New Roman" w:hAnsi="Times New Roman" w:cs="Times New Roman"/>
          <w:sz w:val="24"/>
          <w:szCs w:val="24"/>
        </w:rPr>
      </w:pPr>
      <w:r w:rsidRPr="00C7121D">
        <w:rPr>
          <w:rFonts w:ascii="Times New Roman" w:hAnsi="Times New Roman" w:cs="Times New Roman"/>
          <w:b/>
          <w:bCs/>
          <w:sz w:val="24"/>
          <w:szCs w:val="24"/>
        </w:rPr>
        <w:t>Gravitational interactions</w:t>
      </w:r>
      <w:r w:rsidRPr="00C7121D">
        <w:rPr>
          <w:rFonts w:ascii="Times New Roman" w:hAnsi="Times New Roman" w:cs="Times New Roman"/>
          <w:sz w:val="24"/>
          <w:szCs w:val="24"/>
        </w:rPr>
        <w:t>, where inverse-square dependencies appear,</w:t>
      </w:r>
      <w:r w:rsidRPr="00C7121D">
        <w:rPr>
          <w:rFonts w:ascii="Times New Roman" w:hAnsi="Times New Roman" w:cs="Times New Roman"/>
          <w:sz w:val="24"/>
          <w:szCs w:val="24"/>
        </w:rPr>
        <w:br/>
      </w:r>
      <m:oMathPara>
        <m:oMath>
          <m:r>
            <w:rPr>
              <w:rFonts w:ascii="Cambria Math" w:hAnsi="Cambria Math" w:cs="Times New Roman"/>
              <w:sz w:val="24"/>
              <w:szCs w:val="24"/>
            </w:rPr>
            <m:t>g∝</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m:oMathPara>
    </w:p>
    <w:p w14:paraId="4D7973BE" w14:textId="77AA48F1" w:rsidR="004C4612" w:rsidRPr="00C7121D" w:rsidRDefault="004C4612" w:rsidP="004C4612">
      <w:pPr>
        <w:pStyle w:val="ListParagraph"/>
        <w:numPr>
          <w:ilvl w:val="0"/>
          <w:numId w:val="2"/>
        </w:numPr>
        <w:rPr>
          <w:rFonts w:ascii="Times New Roman" w:hAnsi="Times New Roman" w:cs="Times New Roman"/>
          <w:sz w:val="24"/>
          <w:szCs w:val="24"/>
        </w:rPr>
      </w:pPr>
      <w:r w:rsidRPr="00C7121D">
        <w:rPr>
          <w:rFonts w:ascii="Times New Roman" w:hAnsi="Times New Roman" w:cs="Times New Roman"/>
          <w:b/>
          <w:bCs/>
          <w:sz w:val="24"/>
          <w:szCs w:val="24"/>
        </w:rPr>
        <w:t>Thermal radiation</w:t>
      </w:r>
      <w:r w:rsidRPr="00C7121D">
        <w:rPr>
          <w:rFonts w:ascii="Times New Roman" w:hAnsi="Times New Roman" w:cs="Times New Roman"/>
          <w:sz w:val="24"/>
          <w:szCs w:val="24"/>
        </w:rPr>
        <w:t>, governed by the Stefan–Boltzmann law,</w:t>
      </w:r>
      <w:r w:rsidRPr="00C7121D">
        <w:rPr>
          <w:rFonts w:ascii="Times New Roman" w:hAnsi="Times New Roman" w:cs="Times New Roman"/>
          <w:sz w:val="24"/>
          <w:szCs w:val="24"/>
        </w:rPr>
        <w:br/>
      </w:r>
      <m:oMathPara>
        <m:oMath>
          <m:r>
            <w:rPr>
              <w:rFonts w:ascii="Cambria Math" w:hAnsi="Cambria Math" w:cs="Times New Roman"/>
              <w:sz w:val="24"/>
              <w:szCs w:val="24"/>
            </w:rPr>
            <m:t>E=σ</m:t>
          </m:r>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4</m:t>
              </m:r>
            </m:sup>
          </m:sSup>
        </m:oMath>
      </m:oMathPara>
    </w:p>
    <w:p w14:paraId="475A2C38" w14:textId="77777777" w:rsidR="004C4612" w:rsidRPr="00C7121D" w:rsidRDefault="004C4612" w:rsidP="004C4612">
      <w:pPr>
        <w:pStyle w:val="ListParagraph"/>
        <w:numPr>
          <w:ilvl w:val="0"/>
          <w:numId w:val="2"/>
        </w:numPr>
        <w:rPr>
          <w:rFonts w:ascii="Times New Roman" w:hAnsi="Times New Roman" w:cs="Times New Roman"/>
          <w:sz w:val="24"/>
          <w:szCs w:val="24"/>
        </w:rPr>
      </w:pPr>
      <w:r w:rsidRPr="00C7121D">
        <w:rPr>
          <w:rFonts w:ascii="Times New Roman" w:hAnsi="Times New Roman" w:cs="Times New Roman"/>
          <w:b/>
          <w:bCs/>
          <w:sz w:val="24"/>
          <w:szCs w:val="24"/>
        </w:rPr>
        <w:t>Wave propagation in space</w:t>
      </w:r>
      <w:r w:rsidRPr="00C7121D">
        <w:rPr>
          <w:rFonts w:ascii="Times New Roman" w:hAnsi="Times New Roman" w:cs="Times New Roman"/>
          <w:sz w:val="24"/>
          <w:szCs w:val="24"/>
        </w:rPr>
        <w:t>, described by partial differential equations such as</w:t>
      </w:r>
    </w:p>
    <w:p w14:paraId="695F4545" w14:textId="364CD721" w:rsidR="004C4612" w:rsidRPr="00C7121D" w:rsidRDefault="00000000" w:rsidP="004C4612">
      <w:pPr>
        <w:pStyle w:val="ListParagraph"/>
        <w:rPr>
          <w:rFonts w:ascii="Times New Roman" w:hAnsi="Times New Roman" w:cs="Times New Roman"/>
          <w:sz w:val="24"/>
          <w:szCs w:val="24"/>
        </w:rPr>
      </w:pPr>
      <m:oMathPara>
        <m:oMath>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E-</m:t>
          </m:r>
          <m:f>
            <m:fPr>
              <m:ctrlPr>
                <w:rPr>
                  <w:rFonts w:ascii="Cambria Math" w:hAnsi="Cambria Math" w:cs="Times New Roman"/>
                  <w:sz w:val="24"/>
                  <w:szCs w:val="24"/>
                </w:rPr>
              </m:ctrlPr>
            </m:fPr>
            <m:num>
              <m: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E</m:t>
              </m:r>
            </m:num>
            <m:den>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r>
            <w:rPr>
              <w:rFonts w:ascii="Cambria Math" w:hAnsi="Cambria Math" w:cs="Times New Roman"/>
              <w:sz w:val="24"/>
              <w:szCs w:val="24"/>
            </w:rPr>
            <m:t>=0</m:t>
          </m:r>
          <m:r>
            <m:rPr>
              <m:sty m:val="p"/>
            </m:rPr>
            <w:rPr>
              <w:rFonts w:ascii="Cambria Math" w:hAnsi="Cambria Math" w:cs="Times New Roman"/>
              <w:sz w:val="24"/>
              <w:szCs w:val="24"/>
            </w:rPr>
            <w:br/>
          </m:r>
        </m:oMath>
      </m:oMathPara>
    </w:p>
    <w:p w14:paraId="06F15B9C" w14:textId="77777777"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These equations cannot, in general, be solved using elementary algebra. The underlying physics itself demands transcendental formulations, and their solutions often require numerical techniques.</w:t>
      </w:r>
    </w:p>
    <w:p w14:paraId="0A77669F" w14:textId="77777777" w:rsidR="004C4612" w:rsidRPr="00C7121D" w:rsidRDefault="004C4612" w:rsidP="004C4612">
      <w:pPr>
        <w:pStyle w:val="ListParagraph"/>
        <w:rPr>
          <w:rFonts w:ascii="Times New Roman" w:hAnsi="Times New Roman" w:cs="Times New Roman"/>
          <w:sz w:val="24"/>
          <w:szCs w:val="24"/>
        </w:rPr>
      </w:pPr>
    </w:p>
    <w:p w14:paraId="74542697" w14:textId="77777777" w:rsidR="004C4612" w:rsidRPr="0093303D" w:rsidRDefault="004C4612" w:rsidP="004C4612">
      <w:pPr>
        <w:pStyle w:val="ListParagraph"/>
        <w:rPr>
          <w:rFonts w:ascii="Times New Roman" w:hAnsi="Times New Roman" w:cs="Times New Roman"/>
          <w:b/>
          <w:bCs/>
          <w:sz w:val="24"/>
          <w:szCs w:val="24"/>
          <w:u w:val="single"/>
        </w:rPr>
      </w:pPr>
      <w:r w:rsidRPr="0093303D">
        <w:rPr>
          <w:rFonts w:ascii="Times New Roman" w:hAnsi="Times New Roman" w:cs="Times New Roman"/>
          <w:b/>
          <w:bCs/>
          <w:sz w:val="24"/>
          <w:szCs w:val="24"/>
          <w:u w:val="single"/>
        </w:rPr>
        <w:t>Importance of Boundary Conditions in Astrophysical Problems</w:t>
      </w:r>
    </w:p>
    <w:p w14:paraId="5B597487" w14:textId="77777777"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 xml:space="preserve">Astrophysical objects are rarely point-like. Stars, accretion disks, jets, and galaxies possess finite sizes, surfaces, and asymptotic limits. To obtain physically realistic solutions, </w:t>
      </w:r>
      <w:r w:rsidRPr="00C7121D">
        <w:rPr>
          <w:rFonts w:ascii="Times New Roman" w:hAnsi="Times New Roman" w:cs="Times New Roman"/>
          <w:b/>
          <w:bCs/>
          <w:sz w:val="24"/>
          <w:szCs w:val="24"/>
        </w:rPr>
        <w:t>boundary conditions</w:t>
      </w:r>
      <w:r w:rsidRPr="00C7121D">
        <w:rPr>
          <w:rFonts w:ascii="Times New Roman" w:hAnsi="Times New Roman" w:cs="Times New Roman"/>
          <w:sz w:val="24"/>
          <w:szCs w:val="24"/>
        </w:rPr>
        <w:t xml:space="preserve"> must be imposed on the governing equations.</w:t>
      </w:r>
    </w:p>
    <w:p w14:paraId="11D83AAF" w14:textId="77777777"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Boundary conditions serve several essential purposes:</w:t>
      </w:r>
    </w:p>
    <w:p w14:paraId="5E82D386" w14:textId="77777777" w:rsidR="004C4612" w:rsidRPr="00C7121D" w:rsidRDefault="004C4612" w:rsidP="004C4612">
      <w:pPr>
        <w:pStyle w:val="ListParagraph"/>
        <w:rPr>
          <w:rFonts w:ascii="Times New Roman" w:hAnsi="Times New Roman" w:cs="Times New Roman"/>
          <w:sz w:val="24"/>
          <w:szCs w:val="24"/>
        </w:rPr>
      </w:pPr>
    </w:p>
    <w:p w14:paraId="2F5004AC" w14:textId="77777777" w:rsidR="004C4612" w:rsidRPr="00C7121D" w:rsidRDefault="004C4612" w:rsidP="004C4612">
      <w:pPr>
        <w:pStyle w:val="ListParagraph"/>
        <w:numPr>
          <w:ilvl w:val="0"/>
          <w:numId w:val="3"/>
        </w:numPr>
        <w:rPr>
          <w:rFonts w:ascii="Times New Roman" w:hAnsi="Times New Roman" w:cs="Times New Roman"/>
          <w:sz w:val="24"/>
          <w:szCs w:val="24"/>
        </w:rPr>
      </w:pPr>
      <w:r w:rsidRPr="00C7121D">
        <w:rPr>
          <w:rFonts w:ascii="Times New Roman" w:hAnsi="Times New Roman" w:cs="Times New Roman"/>
          <w:b/>
          <w:bCs/>
          <w:sz w:val="24"/>
          <w:szCs w:val="24"/>
        </w:rPr>
        <w:t>Uniqueness of solution</w:t>
      </w:r>
      <w:r w:rsidRPr="00C7121D">
        <w:rPr>
          <w:rFonts w:ascii="Times New Roman" w:hAnsi="Times New Roman" w:cs="Times New Roman"/>
          <w:sz w:val="24"/>
          <w:szCs w:val="24"/>
        </w:rPr>
        <w:br/>
        <w:t>Without boundary conditions, differential equations admit infinitely many mathematical solutions, most of which have no physical meaning. Imposing appropriate conditions selects a unique solution consistent with a specific astrophysical model, such as a star of given mass and composition.</w:t>
      </w:r>
    </w:p>
    <w:p w14:paraId="2BCFFDB2" w14:textId="5BF9AEEB" w:rsidR="004C4612" w:rsidRPr="00C7121D" w:rsidRDefault="004C4612" w:rsidP="004C4612">
      <w:pPr>
        <w:pStyle w:val="ListParagraph"/>
        <w:numPr>
          <w:ilvl w:val="0"/>
          <w:numId w:val="3"/>
        </w:numPr>
        <w:rPr>
          <w:rFonts w:ascii="Times New Roman" w:hAnsi="Times New Roman" w:cs="Times New Roman"/>
          <w:sz w:val="24"/>
          <w:szCs w:val="24"/>
        </w:rPr>
      </w:pPr>
      <w:r w:rsidRPr="00C7121D">
        <w:rPr>
          <w:rFonts w:ascii="Times New Roman" w:hAnsi="Times New Roman" w:cs="Times New Roman"/>
          <w:b/>
          <w:bCs/>
          <w:sz w:val="24"/>
          <w:szCs w:val="24"/>
        </w:rPr>
        <w:lastRenderedPageBreak/>
        <w:t>Predictive power</w:t>
      </w:r>
      <w:r w:rsidRPr="00C7121D">
        <w:rPr>
          <w:rFonts w:ascii="Times New Roman" w:hAnsi="Times New Roman" w:cs="Times New Roman"/>
          <w:sz w:val="24"/>
          <w:szCs w:val="24"/>
        </w:rPr>
        <w:br/>
        <w:t>Proper boundary conditions allow theoretical models to predict observable quantities, such as luminosity, colour, or oscillation frequencies. For example, matching a star’s surface temperature to its surrounding environment enables accurate predictions of its emitted spectrum.</w:t>
      </w:r>
    </w:p>
    <w:p w14:paraId="65446CE1" w14:textId="77777777"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 xml:space="preserve">A prominent example arises in </w:t>
      </w:r>
      <w:r w:rsidRPr="00C7121D">
        <w:rPr>
          <w:rFonts w:ascii="Times New Roman" w:hAnsi="Times New Roman" w:cs="Times New Roman"/>
          <w:b/>
          <w:bCs/>
          <w:sz w:val="24"/>
          <w:szCs w:val="24"/>
        </w:rPr>
        <w:t>asteroseismology</w:t>
      </w:r>
      <w:r w:rsidRPr="00C7121D">
        <w:rPr>
          <w:rFonts w:ascii="Times New Roman" w:hAnsi="Times New Roman" w:cs="Times New Roman"/>
          <w:sz w:val="24"/>
          <w:szCs w:val="24"/>
        </w:rPr>
        <w:t xml:space="preserve">, where stellar oscillations are studied to probe the internal structure of stars. Under suitable approximations, the equations governing adiabatic stellar pulsations reduce to a </w:t>
      </w:r>
      <w:r w:rsidRPr="00C7121D">
        <w:rPr>
          <w:rFonts w:ascii="Times New Roman" w:hAnsi="Times New Roman" w:cs="Times New Roman"/>
          <w:b/>
          <w:bCs/>
          <w:sz w:val="24"/>
          <w:szCs w:val="24"/>
        </w:rPr>
        <w:t>Sturm–Liouville–type eigenvalue problem</w:t>
      </w:r>
      <w:r w:rsidRPr="00C7121D">
        <w:rPr>
          <w:rFonts w:ascii="Times New Roman" w:hAnsi="Times New Roman" w:cs="Times New Roman"/>
          <w:sz w:val="24"/>
          <w:szCs w:val="24"/>
        </w:rPr>
        <w:t>:</w:t>
      </w:r>
    </w:p>
    <w:p w14:paraId="0D11DE11" w14:textId="14B85526" w:rsidR="004C4612" w:rsidRPr="00C7121D" w:rsidRDefault="00000000" w:rsidP="004C4612">
      <w:pPr>
        <w:pStyle w:val="ListParagrap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d</m:t>
              </m:r>
            </m:num>
            <m:den>
              <m:r>
                <w:rPr>
                  <w:rFonts w:ascii="Cambria Math" w:hAnsi="Cambria Math" w:cs="Times New Roman"/>
                  <w:sz w:val="24"/>
                  <w:szCs w:val="24"/>
                </w:rPr>
                <m:t>dr</m:t>
              </m:r>
            </m:den>
          </m:f>
          <m:r>
            <m:rPr>
              <m:nor/>
            </m:rPr>
            <w:rPr>
              <w:rFonts w:ascii="Times New Roman" w:hAnsi="Times New Roman" w:cs="Times New Roman"/>
              <w:sz w:val="24"/>
              <w:szCs w:val="24"/>
            </w:rPr>
            <m:t> </m:t>
          </m:r>
          <m:d>
            <m:dPr>
              <m:ctrlPr>
                <w:rPr>
                  <w:rFonts w:ascii="Cambria Math" w:hAnsi="Cambria Math" w:cs="Times New Roman"/>
                  <w:sz w:val="24"/>
                  <w:szCs w:val="24"/>
                </w:rPr>
              </m:ctrlPr>
            </m:dPr>
            <m:e>
              <m:r>
                <w:rPr>
                  <w:rFonts w:ascii="Cambria Math" w:hAnsi="Cambria Math" w:cs="Times New Roman"/>
                  <w:sz w:val="24"/>
                  <w:szCs w:val="24"/>
                </w:rPr>
                <m:t>P(r)</m:t>
              </m:r>
              <m:f>
                <m:fPr>
                  <m:ctrlPr>
                    <w:rPr>
                      <w:rFonts w:ascii="Cambria Math" w:hAnsi="Cambria Math" w:cs="Times New Roman"/>
                      <w:sz w:val="24"/>
                      <w:szCs w:val="24"/>
                    </w:rPr>
                  </m:ctrlPr>
                </m:fPr>
                <m:num>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r</m:t>
                      </m:r>
                    </m:sub>
                  </m:sSub>
                </m:num>
                <m:den>
                  <m:r>
                    <w:rPr>
                      <w:rFonts w:ascii="Cambria Math" w:hAnsi="Cambria Math" w:cs="Times New Roman"/>
                      <w:sz w:val="24"/>
                      <w:szCs w:val="24"/>
                    </w:rPr>
                    <m:t>dr</m:t>
                  </m:r>
                </m:den>
              </m:f>
            </m:e>
          </m:d>
          <m:r>
            <w:rPr>
              <w:rFonts w:ascii="Cambria Math" w:hAnsi="Cambria Math" w:cs="Times New Roman"/>
              <w:sz w:val="24"/>
              <w:szCs w:val="24"/>
            </w:rPr>
            <m:t>+Q(r)</m:t>
          </m:r>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r</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m:rPr>
              <m:sty m:val="p"/>
            </m:rPr>
            <w:rPr>
              <w:rFonts w:ascii="Cambria Math" w:hAnsi="Cambria Math" w:cs="Times New Roman"/>
              <w:sz w:val="24"/>
              <w:szCs w:val="24"/>
            </w:rPr>
            <m:t>Σ</m:t>
          </m:r>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r</m:t>
              </m:r>
            </m:sub>
          </m:sSub>
          <m:r>
            <m:rPr>
              <m:sty m:val="p"/>
            </m:rPr>
            <w:rPr>
              <w:rFonts w:ascii="Cambria Math" w:hAnsi="Cambria Math" w:cs="Times New Roman"/>
              <w:sz w:val="24"/>
              <w:szCs w:val="24"/>
            </w:rPr>
            <w:br/>
          </m:r>
        </m:oMath>
      </m:oMathPara>
    </w:p>
    <w:p w14:paraId="0180DBFD" w14:textId="299DC1C8"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 xml:space="preserve">Here, </w:t>
      </w:r>
      <m:oMath>
        <m:sSup>
          <m:sSupPr>
            <m:ctrlPr>
              <w:rPr>
                <w:rFonts w:ascii="Cambria Math" w:hAnsi="Cambria Math" w:cs="Times New Roman"/>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oMath>
      <w:r w:rsidRPr="00C7121D">
        <w:rPr>
          <w:rFonts w:ascii="Times New Roman" w:hAnsi="Times New Roman" w:cs="Times New Roman"/>
          <w:sz w:val="24"/>
          <w:szCs w:val="24"/>
        </w:rPr>
        <w:t xml:space="preserve">acts as an eigenvalue representing the square of the oscillation frequency, while the functions </w:t>
      </w:r>
      <m:oMath>
        <m:r>
          <w:rPr>
            <w:rFonts w:ascii="Cambria Math" w:hAnsi="Cambria Math" w:cs="Times New Roman"/>
            <w:sz w:val="24"/>
            <w:szCs w:val="24"/>
          </w:rPr>
          <m:t>P(r)</m:t>
        </m:r>
      </m:oMath>
      <w:r w:rsidRPr="00C7121D">
        <w:rPr>
          <w:rFonts w:ascii="Times New Roman" w:hAnsi="Times New Roman" w:cs="Times New Roman"/>
          <w:sz w:val="24"/>
          <w:szCs w:val="24"/>
        </w:rPr>
        <w:t xml:space="preserve">, </w:t>
      </w:r>
      <m:oMath>
        <m:r>
          <w:rPr>
            <w:rFonts w:ascii="Cambria Math" w:hAnsi="Cambria Math" w:cs="Times New Roman"/>
            <w:sz w:val="24"/>
            <w:szCs w:val="24"/>
          </w:rPr>
          <m:t>Q(r)</m:t>
        </m:r>
      </m:oMath>
      <w:r w:rsidRPr="00C7121D">
        <w:rPr>
          <w:rFonts w:ascii="Times New Roman" w:hAnsi="Times New Roman" w:cs="Times New Roman"/>
          <w:sz w:val="24"/>
          <w:szCs w:val="24"/>
        </w:rPr>
        <w:t xml:space="preserve">, and </w:t>
      </w:r>
      <m:oMath>
        <m:r>
          <m:rPr>
            <m:sty m:val="p"/>
          </m:rPr>
          <w:rPr>
            <w:rFonts w:ascii="Cambria Math" w:hAnsi="Cambria Math" w:cs="Times New Roman"/>
            <w:sz w:val="24"/>
            <w:szCs w:val="24"/>
          </w:rPr>
          <m:t>Σ</m:t>
        </m:r>
        <m:r>
          <w:rPr>
            <w:rFonts w:ascii="Cambria Math" w:hAnsi="Cambria Math" w:cs="Times New Roman"/>
            <w:sz w:val="24"/>
            <w:szCs w:val="24"/>
          </w:rPr>
          <m:t>(r)</m:t>
        </m:r>
      </m:oMath>
      <w:r w:rsidRPr="00C7121D">
        <w:rPr>
          <w:rFonts w:ascii="Times New Roman" w:hAnsi="Times New Roman" w:cs="Times New Roman"/>
          <w:sz w:val="24"/>
          <w:szCs w:val="24"/>
        </w:rPr>
        <w:t>depend on the stellar structure. Applying surface and central boundary conditions leads to transcendental equations of the form</w:t>
      </w:r>
    </w:p>
    <w:p w14:paraId="47843A06" w14:textId="7BD15C41" w:rsidR="004C4612" w:rsidRPr="00C7121D" w:rsidRDefault="004C4612" w:rsidP="004C4612">
      <w:pPr>
        <w:pStyle w:val="ListParagraph"/>
        <w:rPr>
          <w:rFonts w:ascii="Times New Roman" w:hAnsi="Times New Roman" w:cs="Times New Roman"/>
          <w:sz w:val="24"/>
          <w:szCs w:val="24"/>
        </w:rPr>
      </w:pPr>
      <m:oMathPara>
        <m:oMath>
          <m:r>
            <m:rPr>
              <m:sty m:val="p"/>
            </m:rPr>
            <w:rPr>
              <w:rFonts w:ascii="Cambria Math" w:hAnsi="Cambria Math" w:cs="Times New Roman"/>
              <w:sz w:val="24"/>
              <w:szCs w:val="24"/>
            </w:rPr>
            <m:t>tan</m:t>
          </m:r>
          <m:r>
            <w:rPr>
              <w:rFonts w:ascii="Cambria Math" w:hAnsi="Cambria Math" w:cs="Times New Roman"/>
              <w:sz w:val="24"/>
              <w:szCs w:val="24"/>
            </w:rPr>
            <m:t>⁡(kR)=kR</m:t>
          </m:r>
          <m:r>
            <m:rPr>
              <m:sty m:val="p"/>
            </m:rPr>
            <w:rPr>
              <w:rFonts w:ascii="Cambria Math" w:hAnsi="Cambria Math" w:cs="Times New Roman"/>
              <w:sz w:val="24"/>
              <w:szCs w:val="24"/>
            </w:rPr>
            <w:br/>
          </m:r>
        </m:oMath>
      </m:oMathPara>
    </w:p>
    <w:p w14:paraId="36B2CC1A" w14:textId="3EA1CA7C"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 xml:space="preserve">where </w:t>
      </w:r>
      <m:oMath>
        <m:r>
          <w:rPr>
            <w:rFonts w:ascii="Cambria Math" w:hAnsi="Cambria Math" w:cs="Times New Roman"/>
            <w:sz w:val="24"/>
            <w:szCs w:val="24"/>
          </w:rPr>
          <m:t>kR</m:t>
        </m:r>
      </m:oMath>
      <w:r w:rsidRPr="00C7121D">
        <w:rPr>
          <w:rFonts w:ascii="Times New Roman" w:hAnsi="Times New Roman" w:cs="Times New Roman"/>
          <w:sz w:val="24"/>
          <w:szCs w:val="24"/>
        </w:rPr>
        <w:t xml:space="preserve">represents the wavelength fitting inside the stellar radius. Such equations </w:t>
      </w:r>
      <w:r w:rsidRPr="00C7121D">
        <w:rPr>
          <w:rFonts w:ascii="Times New Roman" w:hAnsi="Times New Roman" w:cs="Times New Roman"/>
          <w:b/>
          <w:bCs/>
          <w:sz w:val="24"/>
          <w:szCs w:val="24"/>
        </w:rPr>
        <w:t>cannot be solved analytically</w:t>
      </w:r>
      <w:r w:rsidRPr="00C7121D">
        <w:rPr>
          <w:rFonts w:ascii="Times New Roman" w:hAnsi="Times New Roman" w:cs="Times New Roman"/>
          <w:sz w:val="24"/>
          <w:szCs w:val="24"/>
        </w:rPr>
        <w:t xml:space="preserve">, and the allowed oscillation frequencies are determined by </w:t>
      </w:r>
      <w:r w:rsidRPr="00C7121D">
        <w:rPr>
          <w:rFonts w:ascii="Times New Roman" w:hAnsi="Times New Roman" w:cs="Times New Roman"/>
          <w:b/>
          <w:bCs/>
          <w:sz w:val="24"/>
          <w:szCs w:val="24"/>
        </w:rPr>
        <w:t>numerical root-finding methods</w:t>
      </w:r>
      <w:r w:rsidRPr="00C7121D">
        <w:rPr>
          <w:rFonts w:ascii="Times New Roman" w:hAnsi="Times New Roman" w:cs="Times New Roman"/>
          <w:sz w:val="24"/>
          <w:szCs w:val="24"/>
        </w:rPr>
        <w:t>.</w:t>
      </w:r>
    </w:p>
    <w:p w14:paraId="044CD12C" w14:textId="77777777"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Several other astrophysically relevant transcendental equations include:</w:t>
      </w:r>
    </w:p>
    <w:p w14:paraId="120142A7" w14:textId="5430386E" w:rsidR="004C4612" w:rsidRPr="00C7121D" w:rsidRDefault="004C4612" w:rsidP="004C4612">
      <w:pPr>
        <w:pStyle w:val="ListParagraph"/>
        <w:numPr>
          <w:ilvl w:val="0"/>
          <w:numId w:val="4"/>
        </w:numPr>
        <w:rPr>
          <w:rFonts w:ascii="Times New Roman" w:hAnsi="Times New Roman" w:cs="Times New Roman"/>
          <w:sz w:val="24"/>
          <w:szCs w:val="24"/>
        </w:rPr>
      </w:pPr>
      <m:oMath>
        <m:r>
          <w:rPr>
            <w:rFonts w:ascii="Cambria Math" w:hAnsi="Cambria Math" w:cs="Times New Roman"/>
            <w:sz w:val="24"/>
            <w:szCs w:val="24"/>
          </w:rPr>
          <m:t>x=</m:t>
        </m:r>
        <m:r>
          <m:rPr>
            <m:sty m:val="p"/>
          </m:rPr>
          <w:rPr>
            <w:rFonts w:ascii="Cambria Math" w:hAnsi="Cambria Math" w:cs="Times New Roman"/>
            <w:sz w:val="24"/>
            <w:szCs w:val="24"/>
          </w:rPr>
          <m:t>tan</m:t>
        </m:r>
        <m:r>
          <w:rPr>
            <w:rFonts w:ascii="Cambria Math" w:hAnsi="Cambria Math" w:cs="Times New Roman"/>
            <w:sz w:val="24"/>
            <w:szCs w:val="24"/>
          </w:rPr>
          <m:t>⁡x</m:t>
        </m:r>
      </m:oMath>
    </w:p>
    <w:p w14:paraId="5566C6F3" w14:textId="6A83E094" w:rsidR="004C4612" w:rsidRPr="00C7121D" w:rsidRDefault="004C4612" w:rsidP="004C4612">
      <w:pPr>
        <w:pStyle w:val="ListParagraph"/>
        <w:numPr>
          <w:ilvl w:val="0"/>
          <w:numId w:val="4"/>
        </w:numPr>
        <w:rPr>
          <w:rFonts w:ascii="Times New Roman" w:hAnsi="Times New Roman" w:cs="Times New Roman"/>
          <w:sz w:val="24"/>
          <w:szCs w:val="24"/>
        </w:rPr>
      </w:pPr>
      <m:oMath>
        <m:r>
          <w:rPr>
            <w:rFonts w:ascii="Cambria Math" w:hAnsi="Cambria Math" w:cs="Times New Roman"/>
            <w:sz w:val="24"/>
            <w:szCs w:val="24"/>
          </w:rPr>
          <m:t>x=a+b</m:t>
        </m:r>
        <m:r>
          <m:rPr>
            <m:sty m:val="p"/>
          </m:rPr>
          <w:rPr>
            <w:rFonts w:ascii="Cambria Math" w:hAnsi="Cambria Math" w:cs="Times New Roman"/>
            <w:sz w:val="24"/>
            <w:szCs w:val="24"/>
          </w:rPr>
          <m:t>sinh</m:t>
        </m:r>
        <m:r>
          <w:rPr>
            <w:rFonts w:ascii="Cambria Math" w:hAnsi="Cambria Math" w:cs="Times New Roman"/>
            <w:sz w:val="24"/>
            <w:szCs w:val="24"/>
          </w:rPr>
          <m:t>⁡x</m:t>
        </m:r>
      </m:oMath>
    </w:p>
    <w:p w14:paraId="62EB40A7" w14:textId="215D29AB" w:rsidR="004C4612" w:rsidRPr="00C7121D" w:rsidRDefault="004C4612" w:rsidP="004C4612">
      <w:pPr>
        <w:pStyle w:val="ListParagraph"/>
        <w:numPr>
          <w:ilvl w:val="0"/>
          <w:numId w:val="4"/>
        </w:numPr>
        <w:rPr>
          <w:rFonts w:ascii="Times New Roman" w:hAnsi="Times New Roman" w:cs="Times New Roman"/>
          <w:sz w:val="24"/>
          <w:szCs w:val="24"/>
        </w:rPr>
      </w:pPr>
      <m:oMath>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oMath>
    </w:p>
    <w:p w14:paraId="761C217A" w14:textId="48D34C99" w:rsidR="004C4612" w:rsidRPr="00C7121D" w:rsidRDefault="004C4612" w:rsidP="004C4612">
      <w:pPr>
        <w:pStyle w:val="ListParagraph"/>
        <w:numPr>
          <w:ilvl w:val="0"/>
          <w:numId w:val="4"/>
        </w:numPr>
        <w:rPr>
          <w:rFonts w:ascii="Times New Roman" w:hAnsi="Times New Roman" w:cs="Times New Roman"/>
          <w:sz w:val="24"/>
          <w:szCs w:val="24"/>
        </w:rPr>
      </w:pPr>
      <m:oMath>
        <m:r>
          <w:rPr>
            <w:rFonts w:ascii="Cambria Math" w:hAnsi="Cambria Math" w:cs="Times New Roman"/>
            <w:sz w:val="24"/>
            <w:szCs w:val="24"/>
          </w:rPr>
          <m:t>x+</m:t>
        </m:r>
        <m:r>
          <m:rPr>
            <m:sty m:val="p"/>
          </m:rPr>
          <w:rPr>
            <w:rFonts w:ascii="Cambria Math" w:hAnsi="Cambria Math" w:cs="Times New Roman"/>
            <w:sz w:val="24"/>
            <w:szCs w:val="24"/>
          </w:rPr>
          <m:t>ln</m:t>
        </m:r>
        <m:r>
          <w:rPr>
            <w:rFonts w:ascii="Cambria Math" w:hAnsi="Cambria Math" w:cs="Times New Roman"/>
            <w:sz w:val="24"/>
            <w:szCs w:val="24"/>
          </w:rPr>
          <m:t>⁡x=a</m:t>
        </m:r>
      </m:oMath>
    </w:p>
    <w:p w14:paraId="303D4B38" w14:textId="77777777" w:rsidR="004C4612" w:rsidRPr="00C7121D" w:rsidRDefault="004C4612" w:rsidP="004C4612">
      <w:pPr>
        <w:pStyle w:val="ListParagraph"/>
        <w:rPr>
          <w:rFonts w:ascii="Times New Roman" w:hAnsi="Times New Roman" w:cs="Times New Roman"/>
          <w:sz w:val="24"/>
          <w:szCs w:val="24"/>
        </w:rPr>
      </w:pPr>
      <w:r w:rsidRPr="00C7121D">
        <w:rPr>
          <w:rFonts w:ascii="Times New Roman" w:hAnsi="Times New Roman" w:cs="Times New Roman"/>
          <w:sz w:val="24"/>
          <w:szCs w:val="24"/>
        </w:rPr>
        <w:t>Numerical root-finding techniques are therefore indispensable tools in astrophysical analysis.</w:t>
      </w:r>
    </w:p>
    <w:p w14:paraId="641363A9" w14:textId="77777777" w:rsidR="004C4612" w:rsidRPr="00C7121D" w:rsidRDefault="004C4612" w:rsidP="00E60137">
      <w:pPr>
        <w:pStyle w:val="ListParagraph"/>
        <w:rPr>
          <w:rFonts w:ascii="Times New Roman" w:hAnsi="Times New Roman" w:cs="Times New Roman"/>
          <w:sz w:val="24"/>
          <w:szCs w:val="24"/>
        </w:rPr>
      </w:pPr>
    </w:p>
    <w:p w14:paraId="7BB4602B" w14:textId="758A43EF" w:rsidR="00E60137" w:rsidRPr="00C7121D" w:rsidRDefault="004C4612" w:rsidP="00E60137">
      <w:pPr>
        <w:pStyle w:val="ListParagraph"/>
        <w:rPr>
          <w:rFonts w:ascii="Times New Roman" w:hAnsi="Times New Roman" w:cs="Times New Roman"/>
          <w:sz w:val="24"/>
          <w:szCs w:val="24"/>
          <w:lang w:val="en-US"/>
        </w:rPr>
      </w:pPr>
      <w:r w:rsidRPr="00C7121D">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545D1572" wp14:editId="0792DF31">
                <wp:simplePos x="0" y="0"/>
                <wp:positionH relativeFrom="column">
                  <wp:posOffset>-50800</wp:posOffset>
                </wp:positionH>
                <wp:positionV relativeFrom="paragraph">
                  <wp:posOffset>63500</wp:posOffset>
                </wp:positionV>
                <wp:extent cx="6184900" cy="0"/>
                <wp:effectExtent l="0" t="0" r="0" b="0"/>
                <wp:wrapNone/>
                <wp:docPr id="1627405954" name="Straight Connector 1"/>
                <wp:cNvGraphicFramePr/>
                <a:graphic xmlns:a="http://schemas.openxmlformats.org/drawingml/2006/main">
                  <a:graphicData uri="http://schemas.microsoft.com/office/word/2010/wordprocessingShape">
                    <wps:wsp>
                      <wps:cNvCnPr/>
                      <wps:spPr>
                        <a:xfrm>
                          <a:off x="0" y="0"/>
                          <a:ext cx="61849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1DF2F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pt,5pt" to="48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" strokecolor="black [3213]" strokeweight=".5pt">
                <v:stroke joinstyle="miter"/>
              </v:line>
            </w:pict>
          </mc:Fallback>
        </mc:AlternateContent>
      </w:r>
    </w:p>
    <w:p w14:paraId="592ED6C6" w14:textId="69A830C5" w:rsidR="004C4612" w:rsidRPr="0093303D" w:rsidRDefault="004C4612" w:rsidP="004C4612">
      <w:pPr>
        <w:rPr>
          <w:rFonts w:ascii="Times New Roman" w:hAnsi="Times New Roman" w:cs="Times New Roman"/>
          <w:b/>
          <w:bCs/>
          <w:sz w:val="24"/>
          <w:szCs w:val="24"/>
          <w:u w:val="single"/>
        </w:rPr>
      </w:pPr>
      <w:r w:rsidRPr="0093303D">
        <w:rPr>
          <w:rFonts w:ascii="Times New Roman" w:hAnsi="Times New Roman" w:cs="Times New Roman"/>
          <w:b/>
          <w:bCs/>
          <w:sz w:val="24"/>
          <w:szCs w:val="24"/>
          <w:u w:val="single"/>
        </w:rPr>
        <w:t>Ordinary Differential Equations in Physical Modelling</w:t>
      </w:r>
    </w:p>
    <w:p w14:paraId="74F244AA" w14:textId="77777777" w:rsidR="004C4612" w:rsidRPr="00C7121D" w:rsidRDefault="004C4612" w:rsidP="004C4612">
      <w:pPr>
        <w:rPr>
          <w:rFonts w:ascii="Times New Roman" w:hAnsi="Times New Roman" w:cs="Times New Roman"/>
          <w:sz w:val="24"/>
          <w:szCs w:val="24"/>
        </w:rPr>
      </w:pPr>
      <w:r w:rsidRPr="00C7121D">
        <w:rPr>
          <w:rFonts w:ascii="Times New Roman" w:hAnsi="Times New Roman" w:cs="Times New Roman"/>
          <w:sz w:val="24"/>
          <w:szCs w:val="24"/>
        </w:rPr>
        <w:t xml:space="preserve">In addition to transcendental equations, astrophysics frequently involves </w:t>
      </w:r>
      <w:r w:rsidRPr="00C7121D">
        <w:rPr>
          <w:rFonts w:ascii="Times New Roman" w:hAnsi="Times New Roman" w:cs="Times New Roman"/>
          <w:b/>
          <w:bCs/>
          <w:sz w:val="24"/>
          <w:szCs w:val="24"/>
        </w:rPr>
        <w:t>ordinary differential equations (ODEs)</w:t>
      </w:r>
      <w:r w:rsidRPr="00C7121D">
        <w:rPr>
          <w:rFonts w:ascii="Times New Roman" w:hAnsi="Times New Roman" w:cs="Times New Roman"/>
          <w:sz w:val="24"/>
          <w:szCs w:val="24"/>
        </w:rPr>
        <w:t xml:space="preserve"> describing time evolution and dynamical systems. One of the most fundamental examples is the motion of an object under gravity with air resistance.</w:t>
      </w:r>
    </w:p>
    <w:p w14:paraId="0D412CB1" w14:textId="77777777" w:rsidR="004C4612" w:rsidRPr="0093303D" w:rsidRDefault="004C4612" w:rsidP="004C4612">
      <w:pPr>
        <w:rPr>
          <w:rFonts w:ascii="Times New Roman" w:hAnsi="Times New Roman" w:cs="Times New Roman"/>
          <w:b/>
          <w:bCs/>
          <w:sz w:val="24"/>
          <w:szCs w:val="24"/>
          <w:u w:val="single"/>
        </w:rPr>
      </w:pPr>
      <w:r w:rsidRPr="0093303D">
        <w:rPr>
          <w:rFonts w:ascii="Times New Roman" w:hAnsi="Times New Roman" w:cs="Times New Roman"/>
          <w:b/>
          <w:bCs/>
          <w:sz w:val="24"/>
          <w:szCs w:val="24"/>
          <w:u w:val="single"/>
        </w:rPr>
        <w:t>Problem: Free Fall with Linear Air Resistance</w:t>
      </w:r>
    </w:p>
    <w:p w14:paraId="185C2A64" w14:textId="77777777" w:rsidR="004C4612" w:rsidRPr="00C7121D" w:rsidRDefault="004C4612" w:rsidP="004C4612">
      <w:pPr>
        <w:rPr>
          <w:rFonts w:ascii="Times New Roman" w:hAnsi="Times New Roman" w:cs="Times New Roman"/>
          <w:sz w:val="24"/>
          <w:szCs w:val="24"/>
        </w:rPr>
      </w:pPr>
      <w:r w:rsidRPr="00C7121D">
        <w:rPr>
          <w:rFonts w:ascii="Times New Roman" w:hAnsi="Times New Roman" w:cs="Times New Roman"/>
          <w:sz w:val="24"/>
          <w:szCs w:val="24"/>
        </w:rPr>
        <w:t>In realistic environments, objects falling through a medium experience drag forces. This phenomenon is relevant in:</w:t>
      </w:r>
    </w:p>
    <w:p w14:paraId="22D2F8A0" w14:textId="77777777" w:rsidR="004C4612" w:rsidRPr="00C7121D" w:rsidRDefault="004C4612" w:rsidP="004C4612">
      <w:pPr>
        <w:numPr>
          <w:ilvl w:val="0"/>
          <w:numId w:val="5"/>
        </w:numPr>
        <w:rPr>
          <w:rFonts w:ascii="Times New Roman" w:hAnsi="Times New Roman" w:cs="Times New Roman"/>
          <w:sz w:val="24"/>
          <w:szCs w:val="24"/>
        </w:rPr>
      </w:pPr>
      <w:r w:rsidRPr="00C7121D">
        <w:rPr>
          <w:rFonts w:ascii="Times New Roman" w:hAnsi="Times New Roman" w:cs="Times New Roman"/>
          <w:sz w:val="24"/>
          <w:szCs w:val="24"/>
        </w:rPr>
        <w:t>Atmospheric physics</w:t>
      </w:r>
    </w:p>
    <w:p w14:paraId="1298D1BE" w14:textId="77777777" w:rsidR="004C4612" w:rsidRPr="00C7121D" w:rsidRDefault="004C4612" w:rsidP="004C4612">
      <w:pPr>
        <w:numPr>
          <w:ilvl w:val="0"/>
          <w:numId w:val="5"/>
        </w:numPr>
        <w:rPr>
          <w:rFonts w:ascii="Times New Roman" w:hAnsi="Times New Roman" w:cs="Times New Roman"/>
          <w:sz w:val="24"/>
          <w:szCs w:val="24"/>
        </w:rPr>
      </w:pPr>
      <w:r w:rsidRPr="00C7121D">
        <w:rPr>
          <w:rFonts w:ascii="Times New Roman" w:hAnsi="Times New Roman" w:cs="Times New Roman"/>
          <w:sz w:val="24"/>
          <w:szCs w:val="24"/>
        </w:rPr>
        <w:t>Planetary science</w:t>
      </w:r>
    </w:p>
    <w:p w14:paraId="0BB321AB" w14:textId="77777777" w:rsidR="004C4612" w:rsidRPr="00C7121D" w:rsidRDefault="004C4612" w:rsidP="004C4612">
      <w:pPr>
        <w:numPr>
          <w:ilvl w:val="0"/>
          <w:numId w:val="5"/>
        </w:numPr>
        <w:rPr>
          <w:rFonts w:ascii="Times New Roman" w:hAnsi="Times New Roman" w:cs="Times New Roman"/>
          <w:sz w:val="24"/>
          <w:szCs w:val="24"/>
        </w:rPr>
      </w:pPr>
      <w:r w:rsidRPr="00C7121D">
        <w:rPr>
          <w:rFonts w:ascii="Times New Roman" w:hAnsi="Times New Roman" w:cs="Times New Roman"/>
          <w:sz w:val="24"/>
          <w:szCs w:val="24"/>
        </w:rPr>
        <w:t>Spacecraft and probe entry dynamics</w:t>
      </w:r>
    </w:p>
    <w:p w14:paraId="721F6713" w14:textId="77777777" w:rsidR="004C4612" w:rsidRPr="00C7121D" w:rsidRDefault="004C4612" w:rsidP="004C4612">
      <w:pPr>
        <w:rPr>
          <w:rFonts w:ascii="Times New Roman" w:hAnsi="Times New Roman" w:cs="Times New Roman"/>
          <w:sz w:val="24"/>
          <w:szCs w:val="24"/>
        </w:rPr>
      </w:pPr>
      <w:r w:rsidRPr="00C7121D">
        <w:rPr>
          <w:rFonts w:ascii="Times New Roman" w:hAnsi="Times New Roman" w:cs="Times New Roman"/>
          <w:sz w:val="24"/>
          <w:szCs w:val="24"/>
        </w:rPr>
        <w:t>The governing equation, derived from Newton’s second law, is</w:t>
      </w:r>
    </w:p>
    <w:p w14:paraId="39C22875" w14:textId="01507CDB" w:rsidR="004C4612" w:rsidRPr="00C7121D" w:rsidRDefault="004C4612" w:rsidP="004C4612">
      <w:pPr>
        <w:rPr>
          <w:rFonts w:ascii="Times New Roman" w:hAnsi="Times New Roman" w:cs="Times New Roman"/>
          <w:sz w:val="24"/>
          <w:szCs w:val="24"/>
        </w:rPr>
      </w:pPr>
      <m:oMathPara>
        <m:oMath>
          <m:r>
            <w:rPr>
              <w:rFonts w:ascii="Cambria Math" w:hAnsi="Cambria Math" w:cs="Times New Roman"/>
              <w:sz w:val="24"/>
              <w:szCs w:val="24"/>
            </w:rPr>
            <m:t>m</m:t>
          </m:r>
          <m:f>
            <m:fPr>
              <m:ctrlPr>
                <w:rPr>
                  <w:rFonts w:ascii="Cambria Math" w:hAnsi="Cambria Math" w:cs="Times New Roman"/>
                  <w:sz w:val="24"/>
                  <w:szCs w:val="24"/>
                </w:rPr>
              </m:ctrlPr>
            </m:fPr>
            <m:num>
              <m:r>
                <w:rPr>
                  <w:rFonts w:ascii="Cambria Math" w:hAnsi="Cambria Math" w:cs="Times New Roman"/>
                  <w:sz w:val="24"/>
                  <w:szCs w:val="24"/>
                </w:rPr>
                <m:t>dv</m:t>
              </m:r>
            </m:num>
            <m:den>
              <m:r>
                <w:rPr>
                  <w:rFonts w:ascii="Cambria Math" w:hAnsi="Cambria Math" w:cs="Times New Roman"/>
                  <w:sz w:val="24"/>
                  <w:szCs w:val="24"/>
                </w:rPr>
                <m:t>dt</m:t>
              </m:r>
            </m:den>
          </m:f>
          <m:r>
            <w:rPr>
              <w:rFonts w:ascii="Cambria Math" w:hAnsi="Cambria Math" w:cs="Times New Roman"/>
              <w:sz w:val="24"/>
              <w:szCs w:val="24"/>
            </w:rPr>
            <m:t>=mg-kv</m:t>
          </m:r>
          <m:r>
            <m:rPr>
              <m:sty m:val="p"/>
            </m:rPr>
            <w:rPr>
              <w:rFonts w:ascii="Cambria Math" w:hAnsi="Cambria Math" w:cs="Times New Roman"/>
              <w:sz w:val="24"/>
              <w:szCs w:val="24"/>
            </w:rPr>
            <w:br/>
          </m:r>
        </m:oMath>
      </m:oMathPara>
    </w:p>
    <w:p w14:paraId="6896E159" w14:textId="7463EC7A" w:rsidR="004C4612" w:rsidRPr="00C7121D" w:rsidRDefault="004C4612" w:rsidP="004C4612">
      <w:pPr>
        <w:rPr>
          <w:rFonts w:ascii="Times New Roman" w:hAnsi="Times New Roman" w:cs="Times New Roman"/>
          <w:sz w:val="24"/>
          <w:szCs w:val="24"/>
        </w:rPr>
      </w:pPr>
      <w:r w:rsidRPr="00C7121D">
        <w:rPr>
          <w:rFonts w:ascii="Times New Roman" w:hAnsi="Times New Roman" w:cs="Times New Roman"/>
          <w:sz w:val="24"/>
          <w:szCs w:val="24"/>
        </w:rPr>
        <w:lastRenderedPageBreak/>
        <w:t xml:space="preserve">Dividing by the mass </w:t>
      </w:r>
      <m:oMath>
        <m:r>
          <w:rPr>
            <w:rFonts w:ascii="Cambria Math" w:hAnsi="Cambria Math" w:cs="Times New Roman"/>
            <w:sz w:val="24"/>
            <w:szCs w:val="24"/>
          </w:rPr>
          <m:t xml:space="preserve">m </m:t>
        </m:r>
      </m:oMath>
      <w:r w:rsidRPr="00C7121D">
        <w:rPr>
          <w:rFonts w:ascii="Times New Roman" w:hAnsi="Times New Roman" w:cs="Times New Roman"/>
          <w:sz w:val="24"/>
          <w:szCs w:val="24"/>
        </w:rPr>
        <w:t>gives</w:t>
      </w:r>
    </w:p>
    <w:p w14:paraId="7F501328" w14:textId="2A246A91" w:rsidR="004C4612" w:rsidRPr="00C7121D" w:rsidRDefault="00000000" w:rsidP="004C4612">
      <w:pPr>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dv</m:t>
              </m:r>
            </m:num>
            <m:den>
              <m:r>
                <w:rPr>
                  <w:rFonts w:ascii="Cambria Math" w:hAnsi="Cambria Math" w:cs="Times New Roman"/>
                  <w:sz w:val="24"/>
                  <w:szCs w:val="24"/>
                </w:rPr>
                <m:t>dt</m:t>
              </m:r>
            </m:den>
          </m:f>
          <m:r>
            <w:rPr>
              <w:rFonts w:ascii="Cambria Math" w:hAnsi="Cambria Math" w:cs="Times New Roman"/>
              <w:sz w:val="24"/>
              <w:szCs w:val="24"/>
            </w:rPr>
            <m:t>=g-</m:t>
          </m:r>
          <m:f>
            <m:fPr>
              <m:ctrlPr>
                <w:rPr>
                  <w:rFonts w:ascii="Cambria Math" w:hAnsi="Cambria Math" w:cs="Times New Roman"/>
                  <w:sz w:val="24"/>
                  <w:szCs w:val="24"/>
                </w:rPr>
              </m:ctrlPr>
            </m:fPr>
            <m:num>
              <m:r>
                <w:rPr>
                  <w:rFonts w:ascii="Cambria Math" w:hAnsi="Cambria Math" w:cs="Times New Roman"/>
                  <w:sz w:val="24"/>
                  <w:szCs w:val="24"/>
                </w:rPr>
                <m:t>k</m:t>
              </m:r>
            </m:num>
            <m:den>
              <m:r>
                <w:rPr>
                  <w:rFonts w:ascii="Cambria Math" w:hAnsi="Cambria Math" w:cs="Times New Roman"/>
                  <w:sz w:val="24"/>
                  <w:szCs w:val="24"/>
                </w:rPr>
                <m:t>m</m:t>
              </m:r>
            </m:den>
          </m:f>
          <m:r>
            <w:rPr>
              <w:rFonts w:ascii="Cambria Math" w:hAnsi="Cambria Math" w:cs="Times New Roman"/>
              <w:sz w:val="24"/>
              <w:szCs w:val="24"/>
            </w:rPr>
            <m:t>v</m:t>
          </m:r>
          <m:r>
            <m:rPr>
              <m:sty m:val="p"/>
            </m:rPr>
            <w:rPr>
              <w:rFonts w:ascii="Cambria Math" w:hAnsi="Cambria Math" w:cs="Times New Roman"/>
              <w:sz w:val="24"/>
              <w:szCs w:val="24"/>
            </w:rPr>
            <w:br/>
          </m:r>
        </m:oMath>
      </m:oMathPara>
    </w:p>
    <w:p w14:paraId="3DFBE117" w14:textId="77777777" w:rsidR="004C4612" w:rsidRPr="00C7121D" w:rsidRDefault="004C4612" w:rsidP="004C4612">
      <w:pPr>
        <w:rPr>
          <w:rFonts w:ascii="Times New Roman" w:hAnsi="Times New Roman" w:cs="Times New Roman"/>
          <w:sz w:val="24"/>
          <w:szCs w:val="24"/>
        </w:rPr>
      </w:pPr>
      <w:r w:rsidRPr="00C7121D">
        <w:rPr>
          <w:rFonts w:ascii="Times New Roman" w:hAnsi="Times New Roman" w:cs="Times New Roman"/>
          <w:sz w:val="24"/>
          <w:szCs w:val="24"/>
        </w:rPr>
        <w:t>Although this equation admits an analytical solution, such solutions are not always available when drag becomes nonlinear or when additional forces are included. Numerical methods offer a flexible and general approach applicable to more complex situations.</w:t>
      </w:r>
    </w:p>
    <w:p w14:paraId="02F6F711" w14:textId="77777777" w:rsidR="004C4612" w:rsidRPr="00C7121D" w:rsidRDefault="004C4612" w:rsidP="004C4612">
      <w:pPr>
        <w:rPr>
          <w:rFonts w:ascii="Times New Roman" w:hAnsi="Times New Roman" w:cs="Times New Roman"/>
          <w:sz w:val="24"/>
          <w:szCs w:val="24"/>
        </w:rPr>
      </w:pPr>
      <w:r w:rsidRPr="00C7121D">
        <w:rPr>
          <w:rFonts w:ascii="Times New Roman" w:hAnsi="Times New Roman" w:cs="Times New Roman"/>
          <w:sz w:val="24"/>
          <w:szCs w:val="24"/>
        </w:rPr>
        <w:t>The equation is rewritten in standard first-order ODE form,</w:t>
      </w:r>
    </w:p>
    <w:p w14:paraId="5770F422" w14:textId="2FBA1321" w:rsidR="004C4612" w:rsidRPr="00C7121D" w:rsidRDefault="00000000" w:rsidP="004C4612">
      <w:pPr>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dv</m:t>
              </m:r>
            </m:num>
            <m:den>
              <m:r>
                <w:rPr>
                  <w:rFonts w:ascii="Cambria Math" w:hAnsi="Cambria Math" w:cs="Times New Roman"/>
                  <w:sz w:val="24"/>
                  <w:szCs w:val="24"/>
                </w:rPr>
                <m:t>dt</m:t>
              </m:r>
            </m:den>
          </m:f>
          <m:r>
            <w:rPr>
              <w:rFonts w:ascii="Cambria Math" w:hAnsi="Cambria Math" w:cs="Times New Roman"/>
              <w:sz w:val="24"/>
              <w:szCs w:val="24"/>
            </w:rPr>
            <m:t>=f(t,v)</m:t>
          </m:r>
          <m:r>
            <m:rPr>
              <m:sty m:val="p"/>
            </m:rPr>
            <w:rPr>
              <w:rFonts w:ascii="Cambria Math" w:hAnsi="Cambria Math" w:cs="Times New Roman"/>
              <w:sz w:val="24"/>
              <w:szCs w:val="24"/>
            </w:rPr>
            <w:br/>
          </m:r>
        </m:oMath>
      </m:oMathPara>
    </w:p>
    <w:p w14:paraId="23529598" w14:textId="77777777" w:rsidR="004C4612" w:rsidRPr="00C7121D" w:rsidRDefault="004C4612" w:rsidP="004C4612">
      <w:pPr>
        <w:rPr>
          <w:rFonts w:ascii="Times New Roman" w:hAnsi="Times New Roman" w:cs="Times New Roman"/>
          <w:sz w:val="24"/>
          <w:szCs w:val="24"/>
        </w:rPr>
      </w:pPr>
      <w:r w:rsidRPr="00C7121D">
        <w:rPr>
          <w:rFonts w:ascii="Times New Roman" w:hAnsi="Times New Roman" w:cs="Times New Roman"/>
          <w:sz w:val="24"/>
          <w:szCs w:val="24"/>
        </w:rPr>
        <w:t>and solved numerically using:</w:t>
      </w:r>
    </w:p>
    <w:p w14:paraId="3241BF83" w14:textId="77777777" w:rsidR="004C4612" w:rsidRPr="00C7121D" w:rsidRDefault="004C4612" w:rsidP="004C4612">
      <w:pPr>
        <w:numPr>
          <w:ilvl w:val="0"/>
          <w:numId w:val="6"/>
        </w:numPr>
        <w:rPr>
          <w:rFonts w:ascii="Times New Roman" w:hAnsi="Times New Roman" w:cs="Times New Roman"/>
          <w:sz w:val="24"/>
          <w:szCs w:val="24"/>
        </w:rPr>
      </w:pPr>
      <w:r w:rsidRPr="00C7121D">
        <w:rPr>
          <w:rFonts w:ascii="Times New Roman" w:hAnsi="Times New Roman" w:cs="Times New Roman"/>
          <w:b/>
          <w:bCs/>
          <w:sz w:val="24"/>
          <w:szCs w:val="24"/>
        </w:rPr>
        <w:t>Euler’s method</w:t>
      </w:r>
    </w:p>
    <w:p w14:paraId="1F5CCF85" w14:textId="77777777" w:rsidR="004C4612" w:rsidRPr="00C7121D" w:rsidRDefault="004C4612" w:rsidP="004C4612">
      <w:pPr>
        <w:numPr>
          <w:ilvl w:val="0"/>
          <w:numId w:val="6"/>
        </w:numPr>
        <w:rPr>
          <w:rFonts w:ascii="Times New Roman" w:hAnsi="Times New Roman" w:cs="Times New Roman"/>
          <w:sz w:val="24"/>
          <w:szCs w:val="24"/>
        </w:rPr>
      </w:pPr>
      <w:r w:rsidRPr="00C7121D">
        <w:rPr>
          <w:rFonts w:ascii="Times New Roman" w:hAnsi="Times New Roman" w:cs="Times New Roman"/>
          <w:b/>
          <w:bCs/>
          <w:sz w:val="24"/>
          <w:szCs w:val="24"/>
        </w:rPr>
        <w:t>Fourth-order Runge–Kutta (RK4) method</w:t>
      </w:r>
    </w:p>
    <w:p w14:paraId="4691ED5E" w14:textId="3873E847" w:rsidR="004C4612" w:rsidRPr="00C7121D" w:rsidRDefault="004C4612" w:rsidP="004C4612">
      <w:pPr>
        <w:rPr>
          <w:rFonts w:ascii="Times New Roman" w:hAnsi="Times New Roman" w:cs="Times New Roman"/>
          <w:sz w:val="24"/>
          <w:szCs w:val="24"/>
        </w:rPr>
      </w:pPr>
      <w:r w:rsidRPr="00C7121D">
        <w:rPr>
          <w:rFonts w:ascii="Times New Roman" w:hAnsi="Times New Roman" w:cs="Times New Roman"/>
          <w:sz w:val="24"/>
          <w:szCs w:val="24"/>
        </w:rPr>
        <w:t>Both methods are applied using identical initial conditions and step sizes, allowing a direct comparison of their stability, accuracy, and error behaviour.</w:t>
      </w:r>
    </w:p>
    <w:p w14:paraId="6C14E519" w14:textId="77777777" w:rsidR="004C4612" w:rsidRPr="0093303D" w:rsidRDefault="004C4612" w:rsidP="004C4612">
      <w:pPr>
        <w:rPr>
          <w:rFonts w:ascii="Times New Roman" w:hAnsi="Times New Roman" w:cs="Times New Roman"/>
          <w:b/>
          <w:bCs/>
          <w:sz w:val="24"/>
          <w:szCs w:val="24"/>
          <w:u w:val="single"/>
        </w:rPr>
      </w:pPr>
      <w:r w:rsidRPr="0093303D">
        <w:rPr>
          <w:rFonts w:ascii="Times New Roman" w:hAnsi="Times New Roman" w:cs="Times New Roman"/>
          <w:b/>
          <w:bCs/>
          <w:sz w:val="24"/>
          <w:szCs w:val="24"/>
          <w:u w:val="single"/>
        </w:rPr>
        <w:t>Objective of the Project</w:t>
      </w:r>
    </w:p>
    <w:p w14:paraId="78A5ED83" w14:textId="77777777" w:rsidR="004C4612" w:rsidRPr="00C7121D" w:rsidRDefault="004C4612" w:rsidP="004C4612">
      <w:pPr>
        <w:rPr>
          <w:rFonts w:ascii="Times New Roman" w:hAnsi="Times New Roman" w:cs="Times New Roman"/>
          <w:sz w:val="24"/>
          <w:szCs w:val="24"/>
        </w:rPr>
      </w:pPr>
      <w:r w:rsidRPr="00C7121D">
        <w:rPr>
          <w:rFonts w:ascii="Times New Roman" w:hAnsi="Times New Roman" w:cs="Times New Roman"/>
          <w:sz w:val="24"/>
          <w:szCs w:val="24"/>
        </w:rPr>
        <w:t>This project aims to:</w:t>
      </w:r>
    </w:p>
    <w:p w14:paraId="1095A285" w14:textId="77777777" w:rsidR="004C4612" w:rsidRPr="00C7121D" w:rsidRDefault="004C4612" w:rsidP="004C4612">
      <w:pPr>
        <w:numPr>
          <w:ilvl w:val="0"/>
          <w:numId w:val="7"/>
        </w:numPr>
        <w:rPr>
          <w:rFonts w:ascii="Times New Roman" w:hAnsi="Times New Roman" w:cs="Times New Roman"/>
          <w:sz w:val="24"/>
          <w:szCs w:val="24"/>
        </w:rPr>
      </w:pPr>
      <w:r w:rsidRPr="00C7121D">
        <w:rPr>
          <w:rFonts w:ascii="Times New Roman" w:hAnsi="Times New Roman" w:cs="Times New Roman"/>
          <w:sz w:val="24"/>
          <w:szCs w:val="24"/>
        </w:rPr>
        <w:t>Numerically determine the roots of commonly occurring transcendental equations relevant to astrophysical applications.</w:t>
      </w:r>
    </w:p>
    <w:p w14:paraId="57887965" w14:textId="77777777" w:rsidR="004C4612" w:rsidRPr="00C7121D" w:rsidRDefault="004C4612" w:rsidP="004C4612">
      <w:pPr>
        <w:numPr>
          <w:ilvl w:val="0"/>
          <w:numId w:val="7"/>
        </w:numPr>
        <w:rPr>
          <w:rFonts w:ascii="Times New Roman" w:hAnsi="Times New Roman" w:cs="Times New Roman"/>
          <w:sz w:val="24"/>
          <w:szCs w:val="24"/>
        </w:rPr>
      </w:pPr>
      <w:r w:rsidRPr="00C7121D">
        <w:rPr>
          <w:rFonts w:ascii="Times New Roman" w:hAnsi="Times New Roman" w:cs="Times New Roman"/>
          <w:sz w:val="24"/>
          <w:szCs w:val="24"/>
        </w:rPr>
        <w:t>Solve a physically significant ordinary differential equation describing free fall under gravity with linear air resistance using Euler and RK4 methods.</w:t>
      </w:r>
    </w:p>
    <w:p w14:paraId="29A5F08F" w14:textId="77777777" w:rsidR="004C4612" w:rsidRPr="00C7121D" w:rsidRDefault="004C4612" w:rsidP="004C4612">
      <w:pPr>
        <w:numPr>
          <w:ilvl w:val="0"/>
          <w:numId w:val="7"/>
        </w:numPr>
        <w:rPr>
          <w:rFonts w:ascii="Times New Roman" w:hAnsi="Times New Roman" w:cs="Times New Roman"/>
          <w:sz w:val="24"/>
          <w:szCs w:val="24"/>
        </w:rPr>
      </w:pPr>
      <w:r w:rsidRPr="00C7121D">
        <w:rPr>
          <w:rFonts w:ascii="Times New Roman" w:hAnsi="Times New Roman" w:cs="Times New Roman"/>
          <w:sz w:val="24"/>
          <w:szCs w:val="24"/>
        </w:rPr>
        <w:t>Compare numerical methods in terms of accuracy, convergence, and physical interpretation.</w:t>
      </w:r>
    </w:p>
    <w:p w14:paraId="5E0A61C2" w14:textId="77777777" w:rsidR="004C4612" w:rsidRPr="00C7121D" w:rsidRDefault="004C4612" w:rsidP="004C4612">
      <w:pPr>
        <w:rPr>
          <w:rFonts w:ascii="Times New Roman" w:hAnsi="Times New Roman" w:cs="Times New Roman"/>
          <w:sz w:val="24"/>
          <w:szCs w:val="24"/>
        </w:rPr>
      </w:pPr>
      <w:r w:rsidRPr="00C7121D">
        <w:rPr>
          <w:rFonts w:ascii="Times New Roman" w:hAnsi="Times New Roman" w:cs="Times New Roman"/>
          <w:sz w:val="24"/>
          <w:szCs w:val="24"/>
        </w:rPr>
        <w:t>Through these studies, the project highlights the indispensable role of numerical techniques in modern astrophysics and computational physics.</w:t>
      </w:r>
    </w:p>
    <w:p w14:paraId="34EEA9BC" w14:textId="44A74130" w:rsidR="004C4612" w:rsidRPr="00C7121D" w:rsidRDefault="004C4612">
      <w:pPr>
        <w:rPr>
          <w:rFonts w:ascii="Times New Roman" w:hAnsi="Times New Roman" w:cs="Times New Roman"/>
          <w:sz w:val="24"/>
          <w:szCs w:val="24"/>
          <w:lang w:val="en-US"/>
        </w:rPr>
      </w:pPr>
    </w:p>
    <w:p w14:paraId="5F7C95EB" w14:textId="77777777" w:rsidR="004C4612" w:rsidRPr="00C7121D" w:rsidRDefault="004C4612">
      <w:pPr>
        <w:rPr>
          <w:rFonts w:ascii="Times New Roman" w:hAnsi="Times New Roman" w:cs="Times New Roman"/>
          <w:sz w:val="24"/>
          <w:szCs w:val="24"/>
          <w:lang w:val="en-US"/>
        </w:rPr>
      </w:pPr>
      <w:r w:rsidRPr="00C7121D">
        <w:rPr>
          <w:rFonts w:ascii="Times New Roman" w:hAnsi="Times New Roman" w:cs="Times New Roman"/>
          <w:sz w:val="24"/>
          <w:szCs w:val="24"/>
          <w:lang w:val="en-US"/>
        </w:rPr>
        <w:br w:type="page"/>
      </w:r>
    </w:p>
    <w:p w14:paraId="1DEDBE39" w14:textId="07547A08" w:rsidR="00E60137" w:rsidRPr="0093303D" w:rsidRDefault="004C4612">
      <w:pPr>
        <w:rPr>
          <w:rFonts w:ascii="Times New Roman" w:hAnsi="Times New Roman" w:cs="Times New Roman"/>
          <w:b/>
          <w:bCs/>
          <w:sz w:val="24"/>
          <w:szCs w:val="24"/>
          <w:u w:val="single"/>
          <w:lang w:val="en-US"/>
        </w:rPr>
      </w:pPr>
      <w:r w:rsidRPr="0093303D">
        <w:rPr>
          <w:rFonts w:ascii="Times New Roman" w:hAnsi="Times New Roman" w:cs="Times New Roman"/>
          <w:b/>
          <w:bCs/>
          <w:sz w:val="24"/>
          <w:szCs w:val="24"/>
          <w:u w:val="single"/>
          <w:lang w:val="en-US"/>
        </w:rPr>
        <w:lastRenderedPageBreak/>
        <w:t>ROOT FINDING METHODS</w:t>
      </w:r>
    </w:p>
    <w:p w14:paraId="2641674D" w14:textId="65388F28" w:rsidR="004C4612" w:rsidRPr="00C7121D" w:rsidRDefault="005774A7">
      <w:pPr>
        <w:rPr>
          <w:rFonts w:ascii="Times New Roman" w:hAnsi="Times New Roman" w:cs="Times New Roman"/>
          <w:sz w:val="24"/>
          <w:szCs w:val="24"/>
          <w:lang w:val="en-US"/>
        </w:rPr>
      </w:pPr>
      <w:r w:rsidRPr="00C7121D">
        <w:rPr>
          <w:rFonts w:ascii="Times New Roman" w:hAnsi="Times New Roman" w:cs="Times New Roman"/>
          <w:sz w:val="24"/>
          <w:szCs w:val="24"/>
          <w:lang w:val="en-US"/>
        </w:rPr>
        <w:t>Many physical and astrophysical problems reduce to finding the roots if equations of the form</w:t>
      </w:r>
    </w:p>
    <w:p w14:paraId="2AA565A3" w14:textId="23B94896" w:rsidR="005774A7" w:rsidRPr="00C7121D" w:rsidRDefault="005774A7" w:rsidP="005774A7">
      <w:pPr>
        <w:jc w:val="center"/>
        <w:rPr>
          <w:rFonts w:ascii="Times New Roman" w:hAnsi="Times New Roman" w:cs="Times New Roman"/>
          <w:sz w:val="24"/>
          <w:szCs w:val="24"/>
        </w:rPr>
      </w:pPr>
      <w:r w:rsidRPr="00C7121D">
        <w:rPr>
          <w:rFonts w:ascii="Times New Roman" w:hAnsi="Times New Roman" w:cs="Times New Roman"/>
          <w:sz w:val="24"/>
          <w:szCs w:val="24"/>
        </w:rPr>
        <w:t>f(x)=0</w:t>
      </w:r>
    </w:p>
    <w:p w14:paraId="0B555736" w14:textId="252ECC74" w:rsidR="005774A7" w:rsidRPr="00C7121D" w:rsidRDefault="005774A7" w:rsidP="005774A7">
      <w:pPr>
        <w:rPr>
          <w:rFonts w:ascii="Times New Roman" w:hAnsi="Times New Roman" w:cs="Times New Roman"/>
          <w:sz w:val="24"/>
          <w:szCs w:val="24"/>
        </w:rPr>
      </w:pPr>
      <w:r w:rsidRPr="00C7121D">
        <w:rPr>
          <w:rFonts w:ascii="Times New Roman" w:hAnsi="Times New Roman" w:cs="Times New Roman"/>
          <w:sz w:val="24"/>
          <w:szCs w:val="24"/>
        </w:rPr>
        <w:t xml:space="preserve">where the roots represent physically meaningful states of a system. These equations arise naturally from conservation laws, equilibrium conditions, and boundary constraints. </w:t>
      </w:r>
    </w:p>
    <w:p w14:paraId="60141A5A" w14:textId="4A6A0C3E" w:rsidR="005774A7" w:rsidRPr="00C7121D" w:rsidRDefault="005774A7" w:rsidP="005774A7">
      <w:pPr>
        <w:pStyle w:val="ListParagraph"/>
        <w:numPr>
          <w:ilvl w:val="0"/>
          <w:numId w:val="8"/>
        </w:numPr>
        <w:rPr>
          <w:rFonts w:ascii="Times New Roman" w:hAnsi="Times New Roman" w:cs="Times New Roman"/>
          <w:sz w:val="24"/>
          <w:szCs w:val="24"/>
          <w:u w:val="single"/>
          <w:lang w:val="en-US"/>
        </w:rPr>
      </w:pPr>
      <w:r w:rsidRPr="00B90D16">
        <w:rPr>
          <w:rFonts w:ascii="Times New Roman" w:hAnsi="Times New Roman" w:cs="Times New Roman"/>
          <w:b/>
          <w:bCs/>
          <w:sz w:val="24"/>
          <w:szCs w:val="24"/>
          <w:u w:val="single"/>
          <w:lang w:val="en-US"/>
        </w:rPr>
        <w:t>Equilibrium</w:t>
      </w:r>
      <w:r w:rsidR="006D4422" w:rsidRPr="00C7121D">
        <w:rPr>
          <w:rFonts w:ascii="Times New Roman" w:hAnsi="Times New Roman" w:cs="Times New Roman"/>
          <w:sz w:val="24"/>
          <w:szCs w:val="24"/>
          <w:u w:val="single"/>
          <w:lang w:val="en-US"/>
        </w:rPr>
        <w:t xml:space="preserve">: </w:t>
      </w:r>
      <w:r w:rsidR="006D4422" w:rsidRPr="00C7121D">
        <w:rPr>
          <w:rFonts w:ascii="Times New Roman" w:hAnsi="Times New Roman" w:cs="Times New Roman"/>
          <w:sz w:val="24"/>
          <w:szCs w:val="24"/>
          <w:lang w:val="en-US"/>
        </w:rPr>
        <w:t>here, net force = 0. E.g.: mechanical equilibrium, hydrostatic balance in stars, and resonance conditions in celestial mechanics. Such conditions often involve nonlinear or transcendental functions, making analytical solutions impractical.</w:t>
      </w:r>
    </w:p>
    <w:p w14:paraId="66EC84E9" w14:textId="45C74031" w:rsidR="006D4422" w:rsidRPr="00C7121D" w:rsidRDefault="006D4422" w:rsidP="005774A7">
      <w:pPr>
        <w:pStyle w:val="ListParagraph"/>
        <w:numPr>
          <w:ilvl w:val="0"/>
          <w:numId w:val="8"/>
        </w:numPr>
        <w:rPr>
          <w:rFonts w:ascii="Times New Roman" w:hAnsi="Times New Roman" w:cs="Times New Roman"/>
          <w:sz w:val="24"/>
          <w:szCs w:val="24"/>
          <w:u w:val="single"/>
          <w:lang w:val="en-US"/>
        </w:rPr>
      </w:pPr>
      <w:r w:rsidRPr="00B90D16">
        <w:rPr>
          <w:rFonts w:ascii="Times New Roman" w:hAnsi="Times New Roman" w:cs="Times New Roman"/>
          <w:b/>
          <w:bCs/>
          <w:sz w:val="24"/>
          <w:szCs w:val="24"/>
          <w:u w:val="single"/>
          <w:lang w:val="en-US"/>
        </w:rPr>
        <w:t>Intersection of theoretical and observational relations</w:t>
      </w:r>
      <w:r w:rsidRPr="00C7121D">
        <w:rPr>
          <w:rFonts w:ascii="Times New Roman" w:hAnsi="Times New Roman" w:cs="Times New Roman"/>
          <w:sz w:val="24"/>
          <w:szCs w:val="24"/>
          <w:u w:val="single"/>
          <w:lang w:val="en-US"/>
        </w:rPr>
        <w:t>:</w:t>
      </w:r>
      <w:r w:rsidRPr="00C7121D">
        <w:rPr>
          <w:rFonts w:ascii="Times New Roman" w:hAnsi="Times New Roman" w:cs="Times New Roman"/>
          <w:sz w:val="24"/>
          <w:szCs w:val="24"/>
          <w:lang w:val="en-US"/>
        </w:rPr>
        <w:t xml:space="preserve"> matching theoretical models with observational constraints or applying surface and interior boundary conditions in astrophysical objects. This is mathematically equivalent to finding intersections of curves, </w:t>
      </w:r>
      <w:r w:rsidR="00294B50" w:rsidRPr="00C7121D">
        <w:rPr>
          <w:rFonts w:ascii="Times New Roman" w:hAnsi="Times New Roman" w:cs="Times New Roman"/>
          <w:sz w:val="24"/>
          <w:szCs w:val="24"/>
          <w:lang w:val="en-US"/>
        </w:rPr>
        <w:t>which leads to transcendental equations.</w:t>
      </w:r>
    </w:p>
    <w:p w14:paraId="4DBD5EA8" w14:textId="5D3422B5" w:rsidR="004A7428" w:rsidRPr="00C7121D" w:rsidRDefault="00294B50" w:rsidP="004A7428">
      <w:pPr>
        <w:pStyle w:val="ListParagraph"/>
        <w:numPr>
          <w:ilvl w:val="0"/>
          <w:numId w:val="8"/>
        </w:numPr>
        <w:rPr>
          <w:rFonts w:ascii="Times New Roman" w:hAnsi="Times New Roman" w:cs="Times New Roman"/>
          <w:sz w:val="24"/>
          <w:szCs w:val="24"/>
          <w:u w:val="single"/>
          <w:lang w:val="en-US"/>
        </w:rPr>
      </w:pPr>
      <w:r w:rsidRPr="00B90D16">
        <w:rPr>
          <w:rFonts w:ascii="Times New Roman" w:hAnsi="Times New Roman" w:cs="Times New Roman"/>
          <w:b/>
          <w:bCs/>
          <w:sz w:val="24"/>
          <w:szCs w:val="24"/>
          <w:u w:val="single"/>
          <w:lang w:val="en-US"/>
        </w:rPr>
        <w:t>Wave propagations and oscillation problems</w:t>
      </w:r>
      <w:r w:rsidRPr="00C7121D">
        <w:rPr>
          <w:rFonts w:ascii="Times New Roman" w:hAnsi="Times New Roman" w:cs="Times New Roman"/>
          <w:sz w:val="24"/>
          <w:szCs w:val="24"/>
          <w:u w:val="single"/>
          <w:lang w:val="en-US"/>
        </w:rPr>
        <w:t>:</w:t>
      </w:r>
      <w:r w:rsidRPr="00C7121D">
        <w:rPr>
          <w:rFonts w:ascii="Times New Roman" w:hAnsi="Times New Roman" w:cs="Times New Roman"/>
          <w:sz w:val="24"/>
          <w:szCs w:val="24"/>
          <w:lang w:val="en-US"/>
        </w:rPr>
        <w:t xml:space="preserve"> especially in stellar physics, applying boundary conditions </w:t>
      </w:r>
      <w:r w:rsidR="004A7428" w:rsidRPr="00C7121D">
        <w:rPr>
          <w:rFonts w:ascii="Times New Roman" w:hAnsi="Times New Roman" w:cs="Times New Roman"/>
          <w:sz w:val="24"/>
          <w:szCs w:val="24"/>
          <w:lang w:val="en-US"/>
        </w:rPr>
        <w:t>converts differential equations into eigenvalue problems. The allowed frequencies are determined by transcendental equations like:</w:t>
      </w:r>
    </w:p>
    <w:p w14:paraId="70E41D2C" w14:textId="7EB98F61" w:rsidR="004A7428" w:rsidRPr="00C7121D" w:rsidRDefault="00B90D16" w:rsidP="004A7428">
      <w:pPr>
        <w:pStyle w:val="ListParagraph"/>
        <w:ind w:left="1080"/>
        <w:jc w:val="center"/>
        <w:rPr>
          <w:rFonts w:ascii="Times New Roman" w:hAnsi="Times New Roman" w:cs="Times New Roman"/>
          <w:sz w:val="24"/>
          <w:szCs w:val="24"/>
        </w:rPr>
      </w:pPr>
      <m:oMathPara>
        <m:oMath>
          <m:r>
            <w:rPr>
              <w:rFonts w:ascii="Cambria Math" w:hAnsi="Cambria Math" w:cs="Times New Roman"/>
              <w:sz w:val="24"/>
              <w:szCs w:val="24"/>
            </w:rPr>
            <m:t>tan(kR)=kR</m:t>
          </m:r>
        </m:oMath>
      </m:oMathPara>
    </w:p>
    <w:p w14:paraId="54491976" w14:textId="609FDE8A" w:rsidR="004A7428" w:rsidRPr="00C7121D" w:rsidRDefault="004A7428" w:rsidP="004A7428">
      <w:pPr>
        <w:pStyle w:val="ListParagraph"/>
        <w:ind w:left="1080"/>
        <w:rPr>
          <w:rFonts w:ascii="Times New Roman" w:hAnsi="Times New Roman" w:cs="Times New Roman"/>
          <w:sz w:val="24"/>
          <w:szCs w:val="24"/>
        </w:rPr>
      </w:pPr>
      <w:r w:rsidRPr="00C7121D">
        <w:rPr>
          <w:rFonts w:ascii="Times New Roman" w:hAnsi="Times New Roman" w:cs="Times New Roman"/>
          <w:sz w:val="24"/>
          <w:szCs w:val="24"/>
        </w:rPr>
        <w:t>whose solutions correspond to observable oscillation modes.</w:t>
      </w:r>
    </w:p>
    <w:p w14:paraId="7F960330" w14:textId="4DE6771B" w:rsidR="005E4991" w:rsidRPr="00C7121D" w:rsidRDefault="005E4991" w:rsidP="004A7428">
      <w:pPr>
        <w:pStyle w:val="ListParagraph"/>
        <w:ind w:left="1080"/>
        <w:rPr>
          <w:rFonts w:ascii="Times New Roman" w:hAnsi="Times New Roman" w:cs="Times New Roman"/>
          <w:sz w:val="24"/>
          <w:szCs w:val="24"/>
        </w:rPr>
      </w:pPr>
      <w:r w:rsidRPr="00C7121D">
        <w:rPr>
          <w:rFonts w:ascii="Times New Roman" w:hAnsi="Times New Roman" w:cs="Times New Roman"/>
          <w:sz w:val="24"/>
          <w:szCs w:val="24"/>
        </w:rPr>
        <w:t>Because these equations cannot be solved algebraically, numerical root-finding methods such as the Bisection and Newton-Raphson methods are essential. They enable accurate and physically meaningful solutions, making them indispensable tools in computational astrophysics.</w:t>
      </w:r>
    </w:p>
    <w:p w14:paraId="1D743807" w14:textId="77777777" w:rsidR="005E4991" w:rsidRPr="00C7121D" w:rsidRDefault="005E4991">
      <w:pPr>
        <w:rPr>
          <w:rFonts w:ascii="Times New Roman" w:hAnsi="Times New Roman" w:cs="Times New Roman"/>
          <w:sz w:val="24"/>
          <w:szCs w:val="24"/>
        </w:rPr>
      </w:pPr>
      <w:r w:rsidRPr="00C7121D">
        <w:rPr>
          <w:rFonts w:ascii="Times New Roman" w:hAnsi="Times New Roman" w:cs="Times New Roman"/>
          <w:sz w:val="24"/>
          <w:szCs w:val="24"/>
        </w:rPr>
        <w:br w:type="page"/>
      </w:r>
    </w:p>
    <w:p w14:paraId="7C9A7E26" w14:textId="2DCF8B5A" w:rsidR="005E4991" w:rsidRPr="00B90D16" w:rsidRDefault="005E4991" w:rsidP="004A7428">
      <w:pPr>
        <w:pStyle w:val="ListParagraph"/>
        <w:ind w:left="1080"/>
        <w:rPr>
          <w:rFonts w:ascii="Times New Roman" w:hAnsi="Times New Roman" w:cs="Times New Roman"/>
          <w:b/>
          <w:bCs/>
          <w:sz w:val="24"/>
          <w:szCs w:val="24"/>
          <w:u w:val="single"/>
          <w:lang w:val="en-US"/>
        </w:rPr>
      </w:pPr>
      <w:r w:rsidRPr="00B90D16">
        <w:rPr>
          <w:rFonts w:ascii="Times New Roman" w:hAnsi="Times New Roman" w:cs="Times New Roman"/>
          <w:b/>
          <w:bCs/>
          <w:sz w:val="24"/>
          <w:szCs w:val="24"/>
          <w:u w:val="single"/>
          <w:lang w:val="en-US"/>
        </w:rPr>
        <w:lastRenderedPageBreak/>
        <w:t>BISECTION METHOD</w:t>
      </w:r>
    </w:p>
    <w:p w14:paraId="5C50F129" w14:textId="77777777" w:rsidR="00727A26" w:rsidRPr="00C7121D" w:rsidRDefault="00727A26" w:rsidP="004A7428">
      <w:pPr>
        <w:pStyle w:val="ListParagraph"/>
        <w:ind w:left="1080"/>
        <w:rPr>
          <w:rFonts w:ascii="Times New Roman" w:hAnsi="Times New Roman" w:cs="Times New Roman"/>
          <w:sz w:val="24"/>
          <w:szCs w:val="24"/>
          <w:lang w:val="en-US"/>
        </w:rPr>
      </w:pPr>
    </w:p>
    <w:p w14:paraId="72487F93" w14:textId="30C7871C" w:rsidR="005E4991" w:rsidRPr="00C7121D" w:rsidRDefault="005E4991" w:rsidP="005E4991">
      <w:pPr>
        <w:pStyle w:val="ListParagraph"/>
        <w:ind w:left="1080"/>
        <w:rPr>
          <w:rFonts w:ascii="Times New Roman" w:hAnsi="Times New Roman" w:cs="Times New Roman"/>
          <w:sz w:val="24"/>
          <w:szCs w:val="24"/>
        </w:rPr>
      </w:pPr>
      <w:r w:rsidRPr="00C7121D">
        <w:rPr>
          <w:rFonts w:ascii="Times New Roman" w:hAnsi="Times New Roman" w:cs="Times New Roman"/>
          <w:sz w:val="24"/>
          <w:szCs w:val="24"/>
        </w:rPr>
        <w:t xml:space="preserve">The bisection method is based on the Intermediate Value Theorem, which states that if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oMath>
      <w:r w:rsidRPr="00C7121D">
        <w:rPr>
          <w:rFonts w:ascii="Times New Roman" w:hAnsi="Times New Roman" w:cs="Times New Roman"/>
          <w:sz w:val="24"/>
          <w:szCs w:val="24"/>
        </w:rPr>
        <w:t xml:space="preserve"> is a continuous function on the interval [a, b] and f(a) and f(b) have opposite signs (i.e.,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f</m:t>
        </m:r>
        <m:d>
          <m:dPr>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&lt;0</m:t>
        </m:r>
      </m:oMath>
      <w:r w:rsidRPr="00C7121D">
        <w:rPr>
          <w:rFonts w:ascii="Times New Roman" w:hAnsi="Times New Roman" w:cs="Times New Roman"/>
          <w:sz w:val="24"/>
          <w:szCs w:val="24"/>
        </w:rPr>
        <w:t xml:space="preserve">), then there is at least one root of the equation , c for which f(c) = 0 in the interval </w:t>
      </w:r>
      <m:oMath>
        <m:r>
          <w:rPr>
            <w:rFonts w:ascii="Cambria Math" w:hAnsi="Cambria Math" w:cs="Times New Roman"/>
            <w:sz w:val="24"/>
            <w:szCs w:val="24"/>
          </w:rPr>
          <m:t>[a, b]</m:t>
        </m:r>
      </m:oMath>
      <w:r w:rsidRPr="00C7121D">
        <w:rPr>
          <w:rFonts w:ascii="Times New Roman" w:hAnsi="Times New Roman" w:cs="Times New Roman"/>
          <w:sz w:val="24"/>
          <w:szCs w:val="24"/>
        </w:rPr>
        <w:t>.</w:t>
      </w:r>
    </w:p>
    <w:p w14:paraId="7D5BCE17" w14:textId="5E41CCAC" w:rsidR="00C86391" w:rsidRPr="00C7121D" w:rsidRDefault="00C86391" w:rsidP="005E4991">
      <w:pPr>
        <w:pStyle w:val="ListParagraph"/>
        <w:ind w:left="1080"/>
        <w:rPr>
          <w:rFonts w:ascii="Times New Roman" w:hAnsi="Times New Roman" w:cs="Times New Roman"/>
          <w:sz w:val="24"/>
          <w:szCs w:val="24"/>
        </w:rPr>
      </w:pPr>
      <w:r w:rsidRPr="00C7121D">
        <w:rPr>
          <w:rFonts w:ascii="Times New Roman" w:hAnsi="Times New Roman" w:cs="Times New Roman"/>
          <w:sz w:val="24"/>
          <w:szCs w:val="24"/>
        </w:rPr>
        <w:t>The method begins by selecting such an interval and repeatedly halving it, thereby narrowing down the region in which the root lies.</w:t>
      </w:r>
    </w:p>
    <w:p w14:paraId="7E6E3F14" w14:textId="1743623C" w:rsidR="00C86391" w:rsidRPr="005B106A" w:rsidRDefault="00C86391" w:rsidP="005E4991">
      <w:pPr>
        <w:pStyle w:val="ListParagraph"/>
        <w:ind w:left="1080"/>
        <w:rPr>
          <w:rFonts w:ascii="Times New Roman" w:hAnsi="Times New Roman" w:cs="Times New Roman"/>
          <w:sz w:val="24"/>
          <w:szCs w:val="24"/>
          <w:u w:val="single"/>
        </w:rPr>
      </w:pPr>
      <w:r w:rsidRPr="005B106A">
        <w:rPr>
          <w:rFonts w:ascii="Times New Roman" w:hAnsi="Times New Roman" w:cs="Times New Roman"/>
          <w:sz w:val="24"/>
          <w:szCs w:val="24"/>
          <w:u w:val="single"/>
        </w:rPr>
        <w:t>Algorithm:</w:t>
      </w:r>
    </w:p>
    <w:p w14:paraId="4BB72BA5" w14:textId="6CA423B3" w:rsidR="00C86391" w:rsidRPr="00C7121D" w:rsidRDefault="00C86391" w:rsidP="00C86391">
      <w:pPr>
        <w:pStyle w:val="ListParagraph"/>
        <w:numPr>
          <w:ilvl w:val="0"/>
          <w:numId w:val="9"/>
        </w:numPr>
        <w:rPr>
          <w:rFonts w:ascii="Times New Roman" w:hAnsi="Times New Roman" w:cs="Times New Roman"/>
          <w:sz w:val="24"/>
          <w:szCs w:val="24"/>
        </w:rPr>
      </w:pPr>
      <w:r w:rsidRPr="00C7121D">
        <w:rPr>
          <w:rFonts w:ascii="Times New Roman" w:hAnsi="Times New Roman" w:cs="Times New Roman"/>
          <w:sz w:val="24"/>
          <w:szCs w:val="24"/>
        </w:rPr>
        <w:t xml:space="preserve">Choose an interval </w:t>
      </w:r>
      <m:oMath>
        <m:d>
          <m:dPr>
            <m:begChr m:val="["/>
            <m:endChr m:val="]"/>
            <m:ctrlPr>
              <w:rPr>
                <w:rFonts w:ascii="Cambria Math" w:hAnsi="Cambria Math" w:cs="Times New Roman"/>
                <w:i/>
                <w:sz w:val="24"/>
                <w:szCs w:val="24"/>
              </w:rPr>
            </m:ctrlPr>
          </m:dPr>
          <m:e>
            <m:r>
              <w:rPr>
                <w:rFonts w:ascii="Cambria Math" w:hAnsi="Cambria Math" w:cs="Times New Roman"/>
                <w:sz w:val="24"/>
                <w:szCs w:val="24"/>
              </w:rPr>
              <m:t>a, b</m:t>
            </m:r>
          </m:e>
        </m:d>
        <m:r>
          <w:rPr>
            <w:rFonts w:ascii="Cambria Math" w:hAnsi="Cambria Math" w:cs="Times New Roman"/>
            <w:sz w:val="24"/>
            <w:szCs w:val="24"/>
          </w:rPr>
          <m:t xml:space="preserve"> </m:t>
        </m:r>
      </m:oMath>
      <w:r w:rsidRPr="00C7121D">
        <w:rPr>
          <w:rFonts w:ascii="Times New Roman" w:hAnsi="Times New Roman" w:cs="Times New Roman"/>
          <w:sz w:val="24"/>
          <w:szCs w:val="24"/>
        </w:rPr>
        <w:t xml:space="preserve">such that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f</m:t>
        </m:r>
        <m:d>
          <m:dPr>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&lt;0</m:t>
        </m:r>
      </m:oMath>
    </w:p>
    <w:p w14:paraId="26F4A460" w14:textId="061E828F" w:rsidR="00C86391" w:rsidRPr="00C7121D" w:rsidRDefault="00C86391" w:rsidP="00C86391">
      <w:pPr>
        <w:pStyle w:val="ListParagraph"/>
        <w:numPr>
          <w:ilvl w:val="0"/>
          <w:numId w:val="9"/>
        </w:numPr>
        <w:rPr>
          <w:rFonts w:ascii="Times New Roman" w:hAnsi="Times New Roman" w:cs="Times New Roman"/>
          <w:sz w:val="24"/>
          <w:szCs w:val="24"/>
          <w:lang w:val="en-US"/>
        </w:rPr>
      </w:pPr>
      <w:r w:rsidRPr="00C7121D">
        <w:rPr>
          <w:rFonts w:ascii="Times New Roman" w:hAnsi="Times New Roman" w:cs="Times New Roman"/>
          <w:sz w:val="24"/>
          <w:szCs w:val="24"/>
          <w:lang w:val="en-US"/>
        </w:rPr>
        <w:t>Compute the midpoint:</w:t>
      </w:r>
    </w:p>
    <w:p w14:paraId="5B0942BD" w14:textId="1876F59B" w:rsidR="00C86391" w:rsidRPr="00C7121D" w:rsidRDefault="00C86391" w:rsidP="00C86391">
      <w:pPr>
        <w:pStyle w:val="ListParagraph"/>
        <w:ind w:left="1440"/>
        <w:jc w:val="cente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 xml:space="preserve">c= </m:t>
          </m:r>
          <m:f>
            <m:fPr>
              <m:ctrlPr>
                <w:rPr>
                  <w:rFonts w:ascii="Cambria Math" w:hAnsi="Cambria Math" w:cs="Times New Roman"/>
                  <w:i/>
                  <w:sz w:val="24"/>
                  <w:szCs w:val="24"/>
                  <w:lang w:val="en-US"/>
                </w:rPr>
              </m:ctrlPr>
            </m:fPr>
            <m:num>
              <m:r>
                <w:rPr>
                  <w:rFonts w:ascii="Cambria Math" w:hAnsi="Cambria Math" w:cs="Times New Roman"/>
                  <w:sz w:val="24"/>
                  <w:szCs w:val="24"/>
                  <w:lang w:val="en-US"/>
                </w:rPr>
                <m:t>a+b</m:t>
              </m:r>
            </m:num>
            <m:den>
              <m:r>
                <w:rPr>
                  <w:rFonts w:ascii="Cambria Math" w:hAnsi="Cambria Math" w:cs="Times New Roman"/>
                  <w:sz w:val="24"/>
                  <w:szCs w:val="24"/>
                  <w:lang w:val="en-US"/>
                </w:rPr>
                <m:t>2</m:t>
              </m:r>
            </m:den>
          </m:f>
        </m:oMath>
      </m:oMathPara>
    </w:p>
    <w:p w14:paraId="5474F2D8" w14:textId="77777777" w:rsidR="00C86391" w:rsidRPr="00C7121D" w:rsidRDefault="00C86391" w:rsidP="00C86391">
      <w:pPr>
        <w:pStyle w:val="ListParagraph"/>
        <w:ind w:left="1440"/>
        <w:jc w:val="center"/>
        <w:rPr>
          <w:rFonts w:ascii="Times New Roman" w:eastAsiaTheme="minorEastAsia" w:hAnsi="Times New Roman" w:cs="Times New Roman"/>
          <w:sz w:val="24"/>
          <w:szCs w:val="24"/>
          <w:lang w:val="en-US"/>
        </w:rPr>
      </w:pPr>
    </w:p>
    <w:p w14:paraId="67A227BA" w14:textId="005E6D8B" w:rsidR="00C86391" w:rsidRPr="00C7121D" w:rsidRDefault="00C86391" w:rsidP="00C86391">
      <w:pPr>
        <w:pStyle w:val="ListParagraph"/>
        <w:numPr>
          <w:ilvl w:val="0"/>
          <w:numId w:val="9"/>
        </w:numPr>
        <w:rPr>
          <w:rFonts w:ascii="Times New Roman" w:hAnsi="Times New Roman" w:cs="Times New Roman"/>
          <w:sz w:val="24"/>
          <w:szCs w:val="24"/>
          <w:lang w:val="en-US"/>
        </w:rPr>
      </w:pPr>
      <w:r w:rsidRPr="00C7121D">
        <w:rPr>
          <w:rFonts w:ascii="Times New Roman" w:eastAsiaTheme="minorEastAsia" w:hAnsi="Times New Roman" w:cs="Times New Roman"/>
          <w:sz w:val="24"/>
          <w:szCs w:val="24"/>
          <w:lang w:val="en-US"/>
        </w:rPr>
        <w:t xml:space="preserve">Evaluate </w:t>
      </w:r>
      <m:oMath>
        <m:r>
          <w:rPr>
            <w:rFonts w:ascii="Cambria Math" w:eastAsiaTheme="minorEastAsia" w:hAnsi="Cambria Math" w:cs="Times New Roman"/>
            <w:sz w:val="24"/>
            <w:szCs w:val="24"/>
            <w:lang w:val="en-US"/>
          </w:rPr>
          <m:t>f</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c</m:t>
            </m:r>
          </m:e>
        </m:d>
        <m:r>
          <w:rPr>
            <w:rFonts w:ascii="Cambria Math" w:eastAsiaTheme="minorEastAsia" w:hAnsi="Cambria Math" w:cs="Times New Roman"/>
            <w:sz w:val="24"/>
            <w:szCs w:val="24"/>
            <w:lang w:val="en-US"/>
          </w:rPr>
          <m:t>.</m:t>
        </m:r>
      </m:oMath>
    </w:p>
    <w:p w14:paraId="1B08BDC5" w14:textId="0A3FC65D" w:rsidR="00C86391" w:rsidRPr="00C7121D" w:rsidRDefault="00C86391" w:rsidP="00C86391">
      <w:pPr>
        <w:pStyle w:val="ListParagraph"/>
        <w:numPr>
          <w:ilvl w:val="0"/>
          <w:numId w:val="9"/>
        </w:numPr>
        <w:rPr>
          <w:rFonts w:ascii="Times New Roman" w:hAnsi="Times New Roman" w:cs="Times New Roman"/>
          <w:sz w:val="24"/>
          <w:szCs w:val="24"/>
          <w:lang w:val="en-US"/>
        </w:rPr>
      </w:pPr>
      <w:r w:rsidRPr="00C7121D">
        <w:rPr>
          <w:rFonts w:ascii="Times New Roman" w:eastAsiaTheme="minorEastAsia" w:hAnsi="Times New Roman" w:cs="Times New Roman"/>
          <w:sz w:val="24"/>
          <w:szCs w:val="24"/>
          <w:lang w:val="en-US"/>
        </w:rPr>
        <w:t xml:space="preserve">If  </w:t>
      </w:r>
      <m:oMath>
        <m:r>
          <w:rPr>
            <w:rFonts w:ascii="Cambria Math" w:eastAsiaTheme="minorEastAsia" w:hAnsi="Cambria Math" w:cs="Times New Roman"/>
            <w:sz w:val="24"/>
            <w:szCs w:val="24"/>
            <w:lang w:val="en-US"/>
          </w:rPr>
          <m:t>f</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c</m:t>
            </m:r>
          </m:e>
        </m:d>
        <m:r>
          <w:rPr>
            <w:rFonts w:ascii="Cambria Math" w:eastAsiaTheme="minorEastAsia" w:hAnsi="Cambria Math" w:cs="Times New Roman"/>
            <w:sz w:val="24"/>
            <w:szCs w:val="24"/>
            <w:lang w:val="en-US"/>
          </w:rPr>
          <m:t>=0</m:t>
        </m:r>
      </m:oMath>
      <w:r w:rsidRPr="00C7121D">
        <w:rPr>
          <w:rFonts w:ascii="Times New Roman" w:eastAsiaTheme="minorEastAsia" w:hAnsi="Times New Roman" w:cs="Times New Roman"/>
          <w:sz w:val="24"/>
          <w:szCs w:val="24"/>
          <w:lang w:val="en-US"/>
        </w:rPr>
        <w:t xml:space="preserve"> or the interval width is below the prescribed tolerance, stop</w:t>
      </w:r>
    </w:p>
    <w:p w14:paraId="418FFC06" w14:textId="044D5116" w:rsidR="00C86391" w:rsidRPr="00C7121D" w:rsidRDefault="00C86391" w:rsidP="00C86391">
      <w:pPr>
        <w:pStyle w:val="ListParagraph"/>
        <w:numPr>
          <w:ilvl w:val="0"/>
          <w:numId w:val="9"/>
        </w:numPr>
        <w:rPr>
          <w:rFonts w:ascii="Times New Roman" w:hAnsi="Times New Roman" w:cs="Times New Roman"/>
          <w:sz w:val="24"/>
          <w:szCs w:val="24"/>
          <w:lang w:val="en-US"/>
        </w:rPr>
      </w:pPr>
      <w:r w:rsidRPr="00C7121D">
        <w:rPr>
          <w:rFonts w:ascii="Times New Roman" w:eastAsiaTheme="minorEastAsia" w:hAnsi="Times New Roman" w:cs="Times New Roman"/>
          <w:sz w:val="24"/>
          <w:szCs w:val="24"/>
          <w:lang w:val="en-US"/>
        </w:rPr>
        <w:t>Else:</w:t>
      </w:r>
    </w:p>
    <w:p w14:paraId="3632B348" w14:textId="5470643B" w:rsidR="00C86391" w:rsidRPr="00C7121D" w:rsidRDefault="00C86391" w:rsidP="00C86391">
      <w:pPr>
        <w:pStyle w:val="ListParagraph"/>
        <w:numPr>
          <w:ilvl w:val="0"/>
          <w:numId w:val="10"/>
        </w:numPr>
        <w:rPr>
          <w:rFonts w:ascii="Times New Roman" w:hAnsi="Times New Roman" w:cs="Times New Roman"/>
          <w:sz w:val="24"/>
          <w:szCs w:val="24"/>
          <w:lang w:val="en-US"/>
        </w:rPr>
      </w:pPr>
      <w:r w:rsidRPr="00C7121D">
        <w:rPr>
          <w:rFonts w:ascii="Times New Roman" w:hAnsi="Times New Roman" w:cs="Times New Roman"/>
          <w:sz w:val="24"/>
          <w:szCs w:val="24"/>
          <w:lang w:val="en-US"/>
        </w:rPr>
        <w:t xml:space="preserve">If  </w:t>
      </w:r>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a</m:t>
            </m:r>
          </m:e>
        </m:d>
        <m:r>
          <w:rPr>
            <w:rFonts w:ascii="Cambria Math" w:hAnsi="Cambria Math" w:cs="Times New Roman"/>
            <w:sz w:val="24"/>
            <w:szCs w:val="24"/>
            <w:lang w:val="en-US"/>
          </w:rPr>
          <m:t>. f</m:t>
        </m:r>
        <m:d>
          <m:dPr>
            <m:ctrlPr>
              <w:rPr>
                <w:rFonts w:ascii="Cambria Math" w:hAnsi="Cambria Math" w:cs="Times New Roman"/>
                <w:i/>
                <w:sz w:val="24"/>
                <w:szCs w:val="24"/>
                <w:lang w:val="en-US"/>
              </w:rPr>
            </m:ctrlPr>
          </m:dPr>
          <m:e>
            <m:r>
              <w:rPr>
                <w:rFonts w:ascii="Cambria Math" w:hAnsi="Cambria Math" w:cs="Times New Roman"/>
                <w:sz w:val="24"/>
                <w:szCs w:val="24"/>
                <w:lang w:val="en-US"/>
              </w:rPr>
              <m:t>c</m:t>
            </m:r>
          </m:e>
        </m:d>
        <m:r>
          <w:rPr>
            <w:rFonts w:ascii="Cambria Math" w:hAnsi="Cambria Math" w:cs="Times New Roman"/>
            <w:sz w:val="24"/>
            <w:szCs w:val="24"/>
            <w:lang w:val="en-US"/>
          </w:rPr>
          <m:t>&lt;0</m:t>
        </m:r>
      </m:oMath>
      <w:r w:rsidRPr="00C7121D">
        <w:rPr>
          <w:rFonts w:ascii="Times New Roman" w:eastAsiaTheme="minorEastAsia" w:hAnsi="Times New Roman" w:cs="Times New Roman"/>
          <w:sz w:val="24"/>
          <w:szCs w:val="24"/>
          <w:lang w:val="en-US"/>
        </w:rPr>
        <w:t xml:space="preserve">, set </w:t>
      </w:r>
      <m:oMath>
        <m:r>
          <w:rPr>
            <w:rFonts w:ascii="Cambria Math" w:eastAsiaTheme="minorEastAsia" w:hAnsi="Cambria Math" w:cs="Times New Roman"/>
            <w:sz w:val="24"/>
            <w:szCs w:val="24"/>
            <w:lang w:val="en-US"/>
          </w:rPr>
          <m:t>b=c</m:t>
        </m:r>
      </m:oMath>
    </w:p>
    <w:p w14:paraId="40D0E0B9" w14:textId="4AAEDF9A" w:rsidR="00C86391" w:rsidRPr="00C7121D" w:rsidRDefault="00C86391" w:rsidP="00C86391">
      <w:pPr>
        <w:pStyle w:val="ListParagraph"/>
        <w:numPr>
          <w:ilvl w:val="0"/>
          <w:numId w:val="10"/>
        </w:numPr>
        <w:rPr>
          <w:rFonts w:ascii="Times New Roman" w:hAnsi="Times New Roman" w:cs="Times New Roman"/>
          <w:sz w:val="24"/>
          <w:szCs w:val="24"/>
          <w:lang w:val="en-US"/>
        </w:rPr>
      </w:pPr>
      <w:r w:rsidRPr="00C7121D">
        <w:rPr>
          <w:rFonts w:ascii="Times New Roman" w:eastAsiaTheme="minorEastAsia" w:hAnsi="Times New Roman" w:cs="Times New Roman"/>
          <w:sz w:val="24"/>
          <w:szCs w:val="24"/>
          <w:lang w:val="en-US"/>
        </w:rPr>
        <w:t xml:space="preserve">Else, set </w:t>
      </w:r>
      <m:oMath>
        <m:r>
          <w:rPr>
            <w:rFonts w:ascii="Cambria Math" w:eastAsiaTheme="minorEastAsia" w:hAnsi="Cambria Math" w:cs="Times New Roman"/>
            <w:sz w:val="24"/>
            <w:szCs w:val="24"/>
            <w:lang w:val="en-US"/>
          </w:rPr>
          <m:t>a=c</m:t>
        </m:r>
      </m:oMath>
    </w:p>
    <w:p w14:paraId="6C0B388B" w14:textId="46CEF390" w:rsidR="00C86391" w:rsidRPr="00C7121D" w:rsidRDefault="00C86391" w:rsidP="00C86391">
      <w:pPr>
        <w:pStyle w:val="ListParagraph"/>
        <w:numPr>
          <w:ilvl w:val="0"/>
          <w:numId w:val="9"/>
        </w:numPr>
        <w:rPr>
          <w:rFonts w:ascii="Times New Roman" w:hAnsi="Times New Roman" w:cs="Times New Roman"/>
          <w:sz w:val="24"/>
          <w:szCs w:val="24"/>
          <w:lang w:val="en-US"/>
        </w:rPr>
      </w:pPr>
      <w:r w:rsidRPr="00C7121D">
        <w:rPr>
          <w:rFonts w:ascii="Times New Roman" w:hAnsi="Times New Roman" w:cs="Times New Roman"/>
          <w:sz w:val="24"/>
          <w:szCs w:val="24"/>
          <w:lang w:val="en-US"/>
        </w:rPr>
        <w:t>Repeat until convergence.</w:t>
      </w:r>
    </w:p>
    <w:p w14:paraId="4195CD4C" w14:textId="77777777" w:rsidR="00C86391" w:rsidRPr="00C7121D" w:rsidRDefault="00C86391" w:rsidP="00C86391">
      <w:pPr>
        <w:rPr>
          <w:rFonts w:ascii="Times New Roman" w:hAnsi="Times New Roman" w:cs="Times New Roman"/>
          <w:sz w:val="24"/>
          <w:szCs w:val="24"/>
          <w:lang w:val="en-US"/>
        </w:rPr>
      </w:pPr>
    </w:p>
    <w:p w14:paraId="3298ED7F" w14:textId="4D1C38D1" w:rsidR="00C86391" w:rsidRPr="00C7121D" w:rsidRDefault="00C86391" w:rsidP="00C86391">
      <w:pPr>
        <w:ind w:left="1080"/>
        <w:rPr>
          <w:rFonts w:ascii="Times New Roman" w:eastAsiaTheme="minorEastAsia" w:hAnsi="Times New Roman" w:cs="Times New Roman"/>
          <w:sz w:val="24"/>
          <w:szCs w:val="24"/>
        </w:rPr>
      </w:pPr>
      <w:r w:rsidRPr="00C7121D">
        <w:rPr>
          <w:rFonts w:ascii="Times New Roman" w:hAnsi="Times New Roman" w:cs="Times New Roman"/>
          <w:sz w:val="24"/>
          <w:szCs w:val="24"/>
          <w:lang w:val="en-US"/>
        </w:rPr>
        <w:t xml:space="preserve">The bisection method </w:t>
      </w:r>
      <w:r w:rsidRPr="00C7121D">
        <w:rPr>
          <w:rFonts w:ascii="Times New Roman" w:hAnsi="Times New Roman" w:cs="Times New Roman"/>
          <w:b/>
          <w:bCs/>
          <w:sz w:val="24"/>
          <w:szCs w:val="24"/>
          <w:lang w:val="en-US"/>
        </w:rPr>
        <w:t xml:space="preserve">always converges </w:t>
      </w:r>
      <w:r w:rsidRPr="00C7121D">
        <w:rPr>
          <w:rFonts w:ascii="Times New Roman" w:hAnsi="Times New Roman" w:cs="Times New Roman"/>
          <w:sz w:val="24"/>
          <w:szCs w:val="24"/>
          <w:lang w:val="en-US"/>
        </w:rPr>
        <w:t xml:space="preserve">provided the initial condition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f</m:t>
        </m:r>
        <m:d>
          <m:dPr>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 xml:space="preserve">&lt;0 </m:t>
        </m:r>
      </m:oMath>
    </w:p>
    <w:p w14:paraId="312BE6F9" w14:textId="72D93DDC" w:rsidR="00C86391" w:rsidRPr="00C7121D" w:rsidRDefault="00C86391" w:rsidP="00C86391">
      <w:pPr>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Is satisfied. However, its convergence is </w:t>
      </w:r>
      <w:r w:rsidRPr="00C7121D">
        <w:rPr>
          <w:rFonts w:ascii="Times New Roman" w:eastAsiaTheme="minorEastAsia" w:hAnsi="Times New Roman" w:cs="Times New Roman"/>
          <w:b/>
          <w:bCs/>
          <w:sz w:val="24"/>
          <w:szCs w:val="24"/>
        </w:rPr>
        <w:t>linear</w:t>
      </w:r>
      <w:r w:rsidRPr="00C7121D">
        <w:rPr>
          <w:rFonts w:ascii="Times New Roman" w:eastAsiaTheme="minorEastAsia" w:hAnsi="Times New Roman" w:cs="Times New Roman"/>
          <w:sz w:val="24"/>
          <w:szCs w:val="24"/>
        </w:rPr>
        <w:t xml:space="preserve">, meaning the error decreases by a constant factor at each iteration: </w:t>
      </w:r>
    </w:p>
    <w:p w14:paraId="5BDEA072" w14:textId="26FF861D" w:rsidR="00C86391" w:rsidRPr="00C7121D" w:rsidRDefault="00C86391" w:rsidP="00C86391">
      <w:pPr>
        <w:ind w:left="1080"/>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Error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b-a</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n</m:t>
                  </m:r>
                </m:sup>
              </m:sSup>
            </m:den>
          </m:f>
        </m:oMath>
      </m:oMathPara>
    </w:p>
    <w:p w14:paraId="47933172" w14:textId="7FE69D90" w:rsidR="00C86391" w:rsidRPr="00C7121D" w:rsidRDefault="0075374A" w:rsidP="00C86391">
      <w:pPr>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This makes the method computationally slower compared to higher-order methods, especially when high precision is required.</w:t>
      </w:r>
    </w:p>
    <w:p w14:paraId="67D6B764" w14:textId="77777777" w:rsidR="0075374A" w:rsidRPr="00C7121D" w:rsidRDefault="0075374A" w:rsidP="00C86391">
      <w:pPr>
        <w:ind w:left="1080"/>
        <w:rPr>
          <w:rFonts w:ascii="Times New Roman" w:eastAsiaTheme="minorEastAsia" w:hAnsi="Times New Roman" w:cs="Times New Roman"/>
          <w:sz w:val="24"/>
          <w:szCs w:val="24"/>
        </w:rPr>
      </w:pPr>
    </w:p>
    <w:p w14:paraId="2DB2B8A1" w14:textId="73C46494" w:rsidR="0075374A" w:rsidRDefault="0075374A" w:rsidP="00C86391">
      <w:pPr>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In astrophysics, bisection is particularly useful when dealing with transcendental equations arising from boundary conditions, where the existence of a root is guaranteed but the function may be highly non-linear. It is a robust and reliable root-finding technique that guarantees convergence, but its slow linear convergence makes it inefficient for problems requiring high numerical precision.</w:t>
      </w:r>
    </w:p>
    <w:p w14:paraId="14F26367" w14:textId="77777777" w:rsidR="005B106A" w:rsidRDefault="005B106A" w:rsidP="00C86391">
      <w:pPr>
        <w:ind w:left="1080"/>
        <w:rPr>
          <w:rFonts w:ascii="Times New Roman" w:eastAsiaTheme="minorEastAsia" w:hAnsi="Times New Roman" w:cs="Times New Roman"/>
          <w:sz w:val="24"/>
          <w:szCs w:val="24"/>
        </w:rPr>
      </w:pPr>
    </w:p>
    <w:p w14:paraId="6635DCB4" w14:textId="77777777" w:rsidR="005B106A" w:rsidRDefault="005B106A" w:rsidP="00C86391">
      <w:pPr>
        <w:ind w:left="1080"/>
        <w:rPr>
          <w:rFonts w:ascii="Times New Roman" w:eastAsiaTheme="minorEastAsia" w:hAnsi="Times New Roman" w:cs="Times New Roman"/>
          <w:sz w:val="24"/>
          <w:szCs w:val="24"/>
        </w:rPr>
      </w:pPr>
    </w:p>
    <w:p w14:paraId="0C0D6FA8" w14:textId="77777777" w:rsidR="005B106A" w:rsidRDefault="005B106A" w:rsidP="00C86391">
      <w:pPr>
        <w:ind w:left="1080"/>
        <w:rPr>
          <w:rFonts w:ascii="Times New Roman" w:eastAsiaTheme="minorEastAsia" w:hAnsi="Times New Roman" w:cs="Times New Roman"/>
          <w:sz w:val="24"/>
          <w:szCs w:val="24"/>
        </w:rPr>
      </w:pPr>
    </w:p>
    <w:p w14:paraId="4BACFC5C" w14:textId="77777777" w:rsidR="005B106A" w:rsidRDefault="005B106A" w:rsidP="00C86391">
      <w:pPr>
        <w:ind w:left="1080"/>
        <w:rPr>
          <w:rFonts w:ascii="Times New Roman" w:eastAsiaTheme="minorEastAsia" w:hAnsi="Times New Roman" w:cs="Times New Roman"/>
          <w:sz w:val="24"/>
          <w:szCs w:val="24"/>
        </w:rPr>
      </w:pPr>
    </w:p>
    <w:p w14:paraId="0F57D20C" w14:textId="77777777" w:rsidR="005B106A" w:rsidRDefault="005B106A" w:rsidP="00C86391">
      <w:pPr>
        <w:ind w:left="1080"/>
        <w:rPr>
          <w:rFonts w:ascii="Times New Roman" w:eastAsiaTheme="minorEastAsia" w:hAnsi="Times New Roman" w:cs="Times New Roman"/>
          <w:sz w:val="24"/>
          <w:szCs w:val="24"/>
        </w:rPr>
      </w:pPr>
    </w:p>
    <w:p w14:paraId="25DBAD55" w14:textId="77777777" w:rsidR="005B106A" w:rsidRPr="00C7121D" w:rsidRDefault="005B106A" w:rsidP="00C86391">
      <w:pPr>
        <w:ind w:left="1080"/>
        <w:rPr>
          <w:rFonts w:ascii="Times New Roman" w:eastAsiaTheme="minorEastAsia" w:hAnsi="Times New Roman" w:cs="Times New Roman"/>
          <w:sz w:val="24"/>
          <w:szCs w:val="24"/>
        </w:rPr>
      </w:pPr>
    </w:p>
    <w:p w14:paraId="0215F6E6" w14:textId="3C238F59" w:rsidR="0075374A" w:rsidRPr="005B106A" w:rsidRDefault="0075374A" w:rsidP="00C86391">
      <w:pPr>
        <w:ind w:left="1080"/>
        <w:rPr>
          <w:rFonts w:ascii="Times New Roman" w:eastAsiaTheme="minorEastAsia" w:hAnsi="Times New Roman" w:cs="Times New Roman"/>
          <w:b/>
          <w:bCs/>
          <w:sz w:val="24"/>
          <w:szCs w:val="24"/>
          <w:u w:val="single"/>
        </w:rPr>
      </w:pPr>
      <w:r w:rsidRPr="005B106A">
        <w:rPr>
          <w:rFonts w:ascii="Times New Roman" w:eastAsiaTheme="minorEastAsia" w:hAnsi="Times New Roman" w:cs="Times New Roman"/>
          <w:b/>
          <w:bCs/>
          <w:sz w:val="24"/>
          <w:szCs w:val="24"/>
          <w:u w:val="single"/>
        </w:rPr>
        <w:lastRenderedPageBreak/>
        <w:t>NEWTON-RAPHSON METHOD</w:t>
      </w:r>
    </w:p>
    <w:p w14:paraId="4369FD88" w14:textId="77777777" w:rsidR="000B35B8" w:rsidRPr="00C7121D" w:rsidRDefault="0075374A" w:rsidP="0075374A">
      <w:pPr>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 Newton-Raphson method is an iterative method used to find isolated roots of an equation </w:t>
      </w:r>
      <m:oMath>
        <m:r>
          <w:rPr>
            <w:rFonts w:ascii="Cambria Math" w:eastAsiaTheme="minorEastAsia" w:hAnsi="Cambria Math" w:cs="Times New Roman"/>
            <w:sz w:val="24"/>
            <w:szCs w:val="24"/>
          </w:rPr>
          <m:t>f(x) = 0</m:t>
        </m:r>
      </m:oMath>
      <w:r w:rsidRPr="00C7121D">
        <w:rPr>
          <w:rFonts w:ascii="Times New Roman" w:eastAsiaTheme="minorEastAsia" w:hAnsi="Times New Roman" w:cs="Times New Roman"/>
          <w:sz w:val="24"/>
          <w:szCs w:val="24"/>
        </w:rPr>
        <w:t xml:space="preserve">. Initially, a crude approximation small interval of </w:t>
      </w:r>
      <m:oMath>
        <m:r>
          <w:rPr>
            <w:rFonts w:ascii="Cambria Math" w:eastAsiaTheme="minorEastAsia" w:hAnsi="Cambria Math" w:cs="Times New Roman"/>
            <w:sz w:val="24"/>
            <w:szCs w:val="24"/>
          </w:rPr>
          <m:t>[a, b]</m:t>
        </m:r>
      </m:oMath>
      <w:r w:rsidRPr="00C7121D">
        <w:rPr>
          <w:rFonts w:ascii="Times New Roman" w:eastAsiaTheme="minorEastAsia" w:hAnsi="Times New Roman" w:cs="Times New Roman"/>
          <w:sz w:val="24"/>
          <w:szCs w:val="24"/>
        </w:rPr>
        <w:t xml:space="preserve"> is found in which </w:t>
      </w:r>
      <m:oMath>
        <m:r>
          <w:rPr>
            <w:rFonts w:ascii="Cambria Math" w:eastAsiaTheme="minorEastAsia" w:hAnsi="Cambria Math" w:cs="Times New Roman"/>
            <w:sz w:val="24"/>
            <w:szCs w:val="24"/>
          </w:rPr>
          <m:t>a</m:t>
        </m:r>
      </m:oMath>
      <w:r w:rsidRPr="00C7121D">
        <w:rPr>
          <w:rFonts w:ascii="Times New Roman" w:eastAsiaTheme="minorEastAsia" w:hAnsi="Times New Roman" w:cs="Times New Roman"/>
          <w:sz w:val="24"/>
          <w:szCs w:val="24"/>
        </w:rPr>
        <w:t xml:space="preserve"> only one root </w:t>
      </w:r>
      <m:oMath>
        <m:r>
          <w:rPr>
            <w:rFonts w:ascii="Cambria Math" w:eastAsiaTheme="minorEastAsia" w:hAnsi="Cambria Math" w:cs="Times New Roman"/>
            <w:sz w:val="24"/>
            <w:szCs w:val="24"/>
          </w:rPr>
          <m:t>c</m:t>
        </m:r>
      </m:oMath>
      <w:r w:rsidRPr="00C7121D">
        <w:rPr>
          <w:rFonts w:ascii="Times New Roman" w:eastAsiaTheme="minorEastAsia" w:hAnsi="Times New Roman" w:cs="Times New Roman"/>
          <w:sz w:val="24"/>
          <w:szCs w:val="24"/>
        </w:rPr>
        <w:t xml:space="preserve">(say) exists for which </w:t>
      </w:r>
      <m:oMath>
        <m:r>
          <w:rPr>
            <w:rFonts w:ascii="Cambria Math" w:eastAsiaTheme="minorEastAsia" w:hAnsi="Cambria Math" w:cs="Times New Roman"/>
            <w:sz w:val="24"/>
            <w:szCs w:val="24"/>
          </w:rPr>
          <m:t>f(c) = 0</m:t>
        </m:r>
      </m:oMath>
      <w:r w:rsidRPr="00C7121D">
        <w:rPr>
          <w:rFonts w:ascii="Times New Roman" w:eastAsiaTheme="minorEastAsia" w:hAnsi="Times New Roman" w:cs="Times New Roman"/>
          <w:sz w:val="24"/>
          <w:szCs w:val="24"/>
        </w:rPr>
        <w:t xml:space="preserve">. Assumptions: </w:t>
      </w:r>
      <m:oMath>
        <m:r>
          <w:rPr>
            <w:rFonts w:ascii="Cambria Math" w:eastAsiaTheme="minorEastAsia" w:hAnsi="Cambria Math" w:cs="Times New Roman"/>
            <w:sz w:val="24"/>
            <w:szCs w:val="24"/>
          </w:rPr>
          <m:t>f(a) . f(b) &lt; 0</m:t>
        </m:r>
      </m:oMath>
      <w:r w:rsidRPr="00C7121D">
        <w:rPr>
          <w:rFonts w:ascii="Times New Roman" w:eastAsiaTheme="minorEastAsia" w:hAnsi="Times New Roman" w:cs="Times New Roman"/>
          <w:sz w:val="24"/>
          <w:szCs w:val="24"/>
        </w:rPr>
        <w:t xml:space="preserve">, then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 a</m:t>
        </m:r>
      </m:oMath>
      <w:r w:rsidRPr="00C7121D">
        <w:rPr>
          <w:rFonts w:ascii="Times New Roman" w:eastAsiaTheme="minorEastAsia" w:hAnsi="Times New Roman" w:cs="Times New Roman"/>
          <w:sz w:val="24"/>
          <w:szCs w:val="24"/>
        </w:rPr>
        <w:t xml:space="preserve"> and</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n+1</m:t>
            </m:r>
          </m:sub>
        </m:sSub>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 xml:space="preserve"> + h</m:t>
        </m:r>
      </m:oMath>
      <w:r w:rsidRPr="00C7121D">
        <w:rPr>
          <w:rFonts w:ascii="Times New Roman" w:eastAsiaTheme="minorEastAsia" w:hAnsi="Times New Roman" w:cs="Times New Roman"/>
          <w:sz w:val="24"/>
          <w:szCs w:val="24"/>
        </w:rPr>
        <w:t xml:space="preserve"> where</w:t>
      </w:r>
      <m:oMath>
        <m:r>
          <w:rPr>
            <w:rFonts w:ascii="Cambria Math" w:eastAsiaTheme="minorEastAsia" w:hAnsi="Cambria Math" w:cs="Times New Roman"/>
            <w:sz w:val="24"/>
            <w:szCs w:val="24"/>
          </w:rPr>
          <m:t xml:space="preserve"> h</m:t>
        </m:r>
      </m:oMath>
      <w:r w:rsidRPr="00C7121D">
        <w:rPr>
          <w:rFonts w:ascii="Times New Roman" w:eastAsiaTheme="minorEastAsia" w:hAnsi="Times New Roman" w:cs="Times New Roman"/>
          <w:sz w:val="24"/>
          <w:szCs w:val="24"/>
        </w:rPr>
        <w:t xml:space="preserve"> = small correction on </w:t>
      </w:r>
    </w:p>
    <w:p w14:paraId="66A0AF96" w14:textId="2B2340F6" w:rsidR="0075374A" w:rsidRPr="00C7121D" w:rsidRDefault="00000000" w:rsidP="0075374A">
      <w:pPr>
        <w:ind w:left="108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f(c) </m:t>
              </m:r>
            </m:num>
            <m:den>
              <m:r>
                <w:rPr>
                  <w:rFonts w:ascii="Cambria Math" w:eastAsiaTheme="minorEastAsia" w:hAnsi="Cambria Math" w:cs="Times New Roman"/>
                  <w:sz w:val="24"/>
                  <w:szCs w:val="24"/>
                </w:rPr>
                <m:t>f'(c)</m:t>
              </m:r>
            </m:den>
          </m:f>
        </m:oMath>
      </m:oMathPara>
    </w:p>
    <w:p w14:paraId="06460EA7" w14:textId="57B6AC4A" w:rsidR="0075374A" w:rsidRPr="00C7121D" w:rsidRDefault="00E5610A" w:rsidP="00C86391">
      <w:pPr>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Expanding </w:t>
      </w:r>
      <m:oMath>
        <m:r>
          <w:rPr>
            <w:rFonts w:ascii="Cambria Math" w:eastAsiaTheme="minorEastAsia" w:hAnsi="Cambria Math" w:cs="Times New Roman"/>
            <w:sz w:val="24"/>
            <w:szCs w:val="24"/>
          </w:rPr>
          <m:t>f(x)</m:t>
        </m:r>
      </m:oMath>
      <w:r w:rsidRPr="00C7121D">
        <w:rPr>
          <w:rFonts w:ascii="Times New Roman" w:eastAsiaTheme="minorEastAsia" w:hAnsi="Times New Roman" w:cs="Times New Roman"/>
          <w:sz w:val="24"/>
          <w:szCs w:val="24"/>
        </w:rPr>
        <w:t>, using Taylor series expansion:</w:t>
      </w:r>
    </w:p>
    <w:p w14:paraId="129E4775" w14:textId="19721111" w:rsidR="00E5610A" w:rsidRPr="00C7121D" w:rsidRDefault="00500E08" w:rsidP="004238B4">
      <w:pPr>
        <w:ind w:left="1080"/>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f(x)≈f(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oMath>
      </m:oMathPara>
    </w:p>
    <w:p w14:paraId="2B5DB134" w14:textId="544F32B3" w:rsidR="00D3393A" w:rsidRPr="00C7121D" w:rsidRDefault="00D3393A" w:rsidP="00D3393A">
      <w:pPr>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Setting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0</m:t>
        </m:r>
      </m:oMath>
      <w:r w:rsidRPr="00C7121D">
        <w:rPr>
          <w:rFonts w:ascii="Times New Roman" w:eastAsiaTheme="minorEastAsia" w:hAnsi="Times New Roman" w:cs="Times New Roman"/>
          <w:sz w:val="24"/>
          <w:szCs w:val="24"/>
        </w:rPr>
        <w:t xml:space="preserve"> gives the iterative formula:</w:t>
      </w:r>
    </w:p>
    <w:p w14:paraId="53E757F1" w14:textId="3A35E981" w:rsidR="00D3393A" w:rsidRPr="00C7121D" w:rsidRDefault="00000000" w:rsidP="00D3393A">
      <w:pPr>
        <w:ind w:left="1080"/>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den>
          </m:f>
        </m:oMath>
      </m:oMathPara>
    </w:p>
    <w:p w14:paraId="46C1F07A" w14:textId="181D19CD" w:rsidR="006F6D2A" w:rsidRPr="00C7121D" w:rsidRDefault="00D1449C" w:rsidP="006F6D2A">
      <w:pPr>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This formula is repeatedly applied until successive approximations differ by less than the prescribed tolerance.</w:t>
      </w:r>
    </w:p>
    <w:p w14:paraId="014B6C3B" w14:textId="2A0DFB67" w:rsidR="00D1449C" w:rsidRPr="005B106A" w:rsidRDefault="00D1449C" w:rsidP="006F6D2A">
      <w:pPr>
        <w:ind w:left="1080"/>
        <w:rPr>
          <w:rFonts w:ascii="Times New Roman" w:eastAsiaTheme="minorEastAsia" w:hAnsi="Times New Roman" w:cs="Times New Roman"/>
          <w:sz w:val="24"/>
          <w:szCs w:val="24"/>
          <w:u w:val="single"/>
        </w:rPr>
      </w:pPr>
      <w:r w:rsidRPr="005B106A">
        <w:rPr>
          <w:rFonts w:ascii="Times New Roman" w:eastAsiaTheme="minorEastAsia" w:hAnsi="Times New Roman" w:cs="Times New Roman"/>
          <w:sz w:val="24"/>
          <w:szCs w:val="24"/>
          <w:u w:val="single"/>
        </w:rPr>
        <w:t>Algorithm</w:t>
      </w:r>
      <w:r w:rsidR="0005776C" w:rsidRPr="005B106A">
        <w:rPr>
          <w:rFonts w:ascii="Times New Roman" w:eastAsiaTheme="minorEastAsia" w:hAnsi="Times New Roman" w:cs="Times New Roman"/>
          <w:sz w:val="24"/>
          <w:szCs w:val="24"/>
          <w:u w:val="single"/>
        </w:rPr>
        <w:t>:</w:t>
      </w:r>
    </w:p>
    <w:p w14:paraId="43B5CB10" w14:textId="14787252" w:rsidR="0005776C" w:rsidRPr="00C7121D" w:rsidRDefault="0005776C" w:rsidP="0005776C">
      <w:pPr>
        <w:pStyle w:val="ListParagraph"/>
        <w:numPr>
          <w:ilvl w:val="0"/>
          <w:numId w:val="11"/>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Choose an initial guess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0</m:t>
            </m:r>
          </m:sub>
        </m:sSub>
      </m:oMath>
      <w:r w:rsidRPr="00C7121D">
        <w:rPr>
          <w:rFonts w:ascii="Times New Roman" w:eastAsiaTheme="minorEastAsia" w:hAnsi="Times New Roman" w:cs="Times New Roman"/>
          <w:sz w:val="24"/>
          <w:szCs w:val="24"/>
        </w:rPr>
        <w:t xml:space="preserve"> sufficiently close to the root.</w:t>
      </w:r>
    </w:p>
    <w:p w14:paraId="354C2F30" w14:textId="3218CFB9" w:rsidR="0005776C" w:rsidRPr="00C7121D" w:rsidRDefault="0005776C" w:rsidP="0005776C">
      <w:pPr>
        <w:pStyle w:val="ListParagraph"/>
        <w:numPr>
          <w:ilvl w:val="0"/>
          <w:numId w:val="11"/>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Compute </w:t>
      </w:r>
      <m:oMath>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oMath>
      <w:r w:rsidRPr="00C7121D">
        <w:rPr>
          <w:rFonts w:ascii="Times New Roman" w:eastAsiaTheme="minorEastAsia" w:hAnsi="Times New Roman" w:cs="Times New Roman"/>
          <w:sz w:val="24"/>
          <w:szCs w:val="24"/>
        </w:rPr>
        <w:t xml:space="preserve"> and its derivative </w:t>
      </w:r>
      <m:oMath>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oMath>
      <w:r w:rsidRPr="00C7121D">
        <w:rPr>
          <w:rFonts w:ascii="Times New Roman" w:eastAsiaTheme="minorEastAsia" w:hAnsi="Times New Roman" w:cs="Times New Roman"/>
          <w:sz w:val="24"/>
          <w:szCs w:val="24"/>
        </w:rPr>
        <w:t>.</w:t>
      </w:r>
    </w:p>
    <w:p w14:paraId="16EE4065" w14:textId="1114F74D" w:rsidR="0005776C" w:rsidRPr="00C7121D" w:rsidRDefault="0005776C" w:rsidP="0005776C">
      <w:pPr>
        <w:pStyle w:val="ListParagraph"/>
        <w:numPr>
          <w:ilvl w:val="0"/>
          <w:numId w:val="11"/>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Update the estimate using:</w:t>
      </w:r>
    </w:p>
    <w:p w14:paraId="58D9A763" w14:textId="77777777" w:rsidR="00C20845" w:rsidRPr="00C7121D" w:rsidRDefault="00000000" w:rsidP="00C20845">
      <w:pPr>
        <w:pStyle w:val="ListParagraph"/>
        <w:ind w:left="1440"/>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den>
          </m:f>
        </m:oMath>
      </m:oMathPara>
    </w:p>
    <w:p w14:paraId="6232FB25" w14:textId="2783721B" w:rsidR="00C20845" w:rsidRPr="00C7121D" w:rsidRDefault="00C20845" w:rsidP="00C20845">
      <w:pPr>
        <w:pStyle w:val="ListParagraph"/>
        <w:numPr>
          <w:ilvl w:val="0"/>
          <w:numId w:val="11"/>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If </w:t>
      </w:r>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r>
          <w:rPr>
            <w:rFonts w:ascii="Cambria Math" w:eastAsiaTheme="minorEastAsia" w:hAnsi="Cambria Math" w:cs="Times New Roman"/>
            <w:sz w:val="24"/>
            <w:szCs w:val="24"/>
          </w:rPr>
          <m:t>&lt; ϵ</m:t>
        </m:r>
      </m:oMath>
      <w:r w:rsidR="002A01E0" w:rsidRPr="00C7121D">
        <w:rPr>
          <w:rFonts w:ascii="Times New Roman" w:eastAsiaTheme="minorEastAsia" w:hAnsi="Times New Roman" w:cs="Times New Roman"/>
          <w:sz w:val="24"/>
          <w:szCs w:val="24"/>
        </w:rPr>
        <w:t>, stop.</w:t>
      </w:r>
    </w:p>
    <w:p w14:paraId="11AE0497" w14:textId="249AB904" w:rsidR="002A01E0" w:rsidRPr="00C7121D" w:rsidRDefault="002A01E0" w:rsidP="00C20845">
      <w:pPr>
        <w:pStyle w:val="ListParagraph"/>
        <w:numPr>
          <w:ilvl w:val="0"/>
          <w:numId w:val="11"/>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Otherwise, set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n+1</m:t>
            </m:r>
          </m:sub>
        </m:sSub>
      </m:oMath>
      <w:r w:rsidRPr="00C7121D">
        <w:rPr>
          <w:rFonts w:ascii="Times New Roman" w:eastAsiaTheme="minorEastAsia" w:hAnsi="Times New Roman" w:cs="Times New Roman"/>
          <w:sz w:val="24"/>
          <w:szCs w:val="24"/>
        </w:rPr>
        <w:t xml:space="preserve"> and repeat.</w:t>
      </w:r>
    </w:p>
    <w:p w14:paraId="23B76FF4" w14:textId="77777777" w:rsidR="00C563FE" w:rsidRPr="00C7121D" w:rsidRDefault="00C563FE" w:rsidP="00C563FE">
      <w:pPr>
        <w:pStyle w:val="ListParagraph"/>
        <w:ind w:left="1440"/>
        <w:rPr>
          <w:rFonts w:ascii="Times New Roman" w:eastAsiaTheme="minorEastAsia" w:hAnsi="Times New Roman" w:cs="Times New Roman"/>
          <w:sz w:val="24"/>
          <w:szCs w:val="24"/>
        </w:rPr>
      </w:pPr>
    </w:p>
    <w:p w14:paraId="17D6CB3E" w14:textId="2C2AF53B" w:rsidR="00C563FE" w:rsidRPr="00C7121D" w:rsidRDefault="00687961" w:rsidP="00C563FE">
      <w:pPr>
        <w:pStyle w:val="ListParagraph"/>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 Newton-Raphson method exhibits </w:t>
      </w:r>
      <w:r w:rsidRPr="00C7121D">
        <w:rPr>
          <w:rFonts w:ascii="Times New Roman" w:eastAsiaTheme="minorEastAsia" w:hAnsi="Times New Roman" w:cs="Times New Roman"/>
          <w:b/>
          <w:bCs/>
          <w:sz w:val="24"/>
          <w:szCs w:val="24"/>
        </w:rPr>
        <w:t>quadratic convergence</w:t>
      </w:r>
      <w:r w:rsidRPr="00C7121D">
        <w:rPr>
          <w:rFonts w:ascii="Times New Roman" w:eastAsiaTheme="minorEastAsia" w:hAnsi="Times New Roman" w:cs="Times New Roman"/>
          <w:sz w:val="24"/>
          <w:szCs w:val="24"/>
        </w:rPr>
        <w:t xml:space="preserve"> when the initial guess is sufficiently close to the root. This means the number of correct digits approximately doubles at each iteration,</w:t>
      </w:r>
      <w:r w:rsidR="00141B4D" w:rsidRPr="00C7121D">
        <w:rPr>
          <w:rFonts w:ascii="Times New Roman" w:eastAsiaTheme="minorEastAsia" w:hAnsi="Times New Roman" w:cs="Times New Roman"/>
          <w:sz w:val="24"/>
          <w:szCs w:val="24"/>
        </w:rPr>
        <w:t xml:space="preserve"> making the method significantly faster than linear convergence methods like bisection</w:t>
      </w:r>
      <w:r w:rsidR="00982ED7" w:rsidRPr="00C7121D">
        <w:rPr>
          <w:rFonts w:ascii="Times New Roman" w:eastAsiaTheme="minorEastAsia" w:hAnsi="Times New Roman" w:cs="Times New Roman"/>
          <w:sz w:val="24"/>
          <w:szCs w:val="24"/>
        </w:rPr>
        <w:t xml:space="preserve">. </w:t>
      </w:r>
    </w:p>
    <w:p w14:paraId="409AF6B2" w14:textId="1710997D" w:rsidR="0050548B" w:rsidRPr="00C7121D" w:rsidRDefault="0050548B" w:rsidP="00C563FE">
      <w:pPr>
        <w:pStyle w:val="ListParagraph"/>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However, convergence is </w:t>
      </w:r>
      <w:r w:rsidRPr="00C7121D">
        <w:rPr>
          <w:rFonts w:ascii="Times New Roman" w:eastAsiaTheme="minorEastAsia" w:hAnsi="Times New Roman" w:cs="Times New Roman"/>
          <w:b/>
          <w:bCs/>
          <w:sz w:val="24"/>
          <w:szCs w:val="24"/>
        </w:rPr>
        <w:t>not guaranteed</w:t>
      </w:r>
      <w:r w:rsidRPr="00C7121D">
        <w:rPr>
          <w:rFonts w:ascii="Times New Roman" w:eastAsiaTheme="minorEastAsia" w:hAnsi="Times New Roman" w:cs="Times New Roman"/>
          <w:sz w:val="24"/>
          <w:szCs w:val="24"/>
        </w:rPr>
        <w:t>. The method may fail if:</w:t>
      </w:r>
    </w:p>
    <w:p w14:paraId="63CB7B6A" w14:textId="4DA86B4B" w:rsidR="0050548B" w:rsidRPr="00C7121D" w:rsidRDefault="00A0390E" w:rsidP="00A0390E">
      <w:pPr>
        <w:pStyle w:val="ListParagraph"/>
        <w:numPr>
          <w:ilvl w:val="0"/>
          <w:numId w:val="12"/>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 derivative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r>
          <w:rPr>
            <w:rFonts w:ascii="Cambria Math" w:eastAsiaTheme="minorEastAsia" w:hAnsi="Cambria Math" w:cs="Times New Roman"/>
            <w:sz w:val="24"/>
            <w:szCs w:val="24"/>
          </w:rPr>
          <m:t>=0</m:t>
        </m:r>
      </m:oMath>
    </w:p>
    <w:p w14:paraId="570CEF3C" w14:textId="3C36DA19" w:rsidR="00A0390E" w:rsidRPr="00C7121D" w:rsidRDefault="00A0390E" w:rsidP="00A0390E">
      <w:pPr>
        <w:pStyle w:val="ListParagraph"/>
        <w:numPr>
          <w:ilvl w:val="0"/>
          <w:numId w:val="12"/>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The initial guess is far from the true root</w:t>
      </w:r>
    </w:p>
    <w:p w14:paraId="513543A4" w14:textId="55DD9A60" w:rsidR="00A0390E" w:rsidRPr="00C7121D" w:rsidRDefault="00A0390E" w:rsidP="00A0390E">
      <w:pPr>
        <w:pStyle w:val="ListParagraph"/>
        <w:numPr>
          <w:ilvl w:val="0"/>
          <w:numId w:val="12"/>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The function Is highly nonlinear or discontinuous</w:t>
      </w:r>
    </w:p>
    <w:p w14:paraId="6AF290A9" w14:textId="1E232FCA" w:rsidR="00A0390E" w:rsidRDefault="00BC5428" w:rsidP="00BC542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In astrophysical problems, this method is widely used to solve </w:t>
      </w:r>
      <w:r w:rsidRPr="00C7121D">
        <w:rPr>
          <w:rFonts w:ascii="Times New Roman" w:eastAsiaTheme="minorEastAsia" w:hAnsi="Times New Roman" w:cs="Times New Roman"/>
          <w:b/>
          <w:bCs/>
          <w:sz w:val="24"/>
          <w:szCs w:val="24"/>
        </w:rPr>
        <w:t>transcendental equations</w:t>
      </w:r>
      <w:r w:rsidR="006E6825" w:rsidRPr="00C7121D">
        <w:rPr>
          <w:rFonts w:ascii="Times New Roman" w:eastAsiaTheme="minorEastAsia" w:hAnsi="Times New Roman" w:cs="Times New Roman"/>
          <w:sz w:val="24"/>
          <w:szCs w:val="24"/>
        </w:rPr>
        <w:t xml:space="preserve"> arising in equilibrium conditions, radiative transfer, stellar structure, and oscillation eigenvalue</w:t>
      </w:r>
      <w:r w:rsidR="00A74FA3" w:rsidRPr="00C7121D">
        <w:rPr>
          <w:rFonts w:ascii="Times New Roman" w:eastAsiaTheme="minorEastAsia" w:hAnsi="Times New Roman" w:cs="Times New Roman"/>
          <w:sz w:val="24"/>
          <w:szCs w:val="24"/>
        </w:rPr>
        <w:t xml:space="preserve"> problems. When a good initial estimate is available, the method provides rapid and highly accurate solutions.</w:t>
      </w:r>
    </w:p>
    <w:p w14:paraId="35937513" w14:textId="77777777" w:rsidR="005B106A" w:rsidRDefault="005B106A" w:rsidP="00BC5428">
      <w:pPr>
        <w:ind w:left="1440"/>
        <w:rPr>
          <w:rFonts w:ascii="Times New Roman" w:eastAsiaTheme="minorEastAsia" w:hAnsi="Times New Roman" w:cs="Times New Roman"/>
          <w:sz w:val="24"/>
          <w:szCs w:val="24"/>
        </w:rPr>
      </w:pPr>
    </w:p>
    <w:p w14:paraId="7E28C96A" w14:textId="77777777" w:rsidR="005B106A" w:rsidRDefault="005B106A" w:rsidP="00BC5428">
      <w:pPr>
        <w:ind w:left="1440"/>
        <w:rPr>
          <w:rFonts w:ascii="Times New Roman" w:eastAsiaTheme="minorEastAsia" w:hAnsi="Times New Roman" w:cs="Times New Roman"/>
          <w:sz w:val="24"/>
          <w:szCs w:val="24"/>
        </w:rPr>
      </w:pPr>
    </w:p>
    <w:p w14:paraId="60497B1A" w14:textId="77777777" w:rsidR="005B106A" w:rsidRDefault="005B106A" w:rsidP="00BC5428">
      <w:pPr>
        <w:ind w:left="1440"/>
        <w:rPr>
          <w:rFonts w:ascii="Times New Roman" w:eastAsiaTheme="minorEastAsia" w:hAnsi="Times New Roman" w:cs="Times New Roman"/>
          <w:sz w:val="24"/>
          <w:szCs w:val="24"/>
        </w:rPr>
      </w:pPr>
    </w:p>
    <w:p w14:paraId="5F81B632" w14:textId="77777777" w:rsidR="005B106A" w:rsidRPr="00C7121D" w:rsidRDefault="005B106A" w:rsidP="00BC5428">
      <w:pPr>
        <w:ind w:left="1440"/>
        <w:rPr>
          <w:rFonts w:ascii="Times New Roman" w:eastAsiaTheme="minorEastAsia" w:hAnsi="Times New Roman" w:cs="Times New Roman"/>
          <w:sz w:val="24"/>
          <w:szCs w:val="24"/>
        </w:rPr>
      </w:pPr>
    </w:p>
    <w:p w14:paraId="27E4309D" w14:textId="266DF0DA" w:rsidR="00B733C1" w:rsidRPr="005B106A" w:rsidRDefault="00B733C1" w:rsidP="00BC5428">
      <w:pPr>
        <w:ind w:left="1440"/>
        <w:rPr>
          <w:rFonts w:ascii="Times New Roman" w:eastAsiaTheme="minorEastAsia" w:hAnsi="Times New Roman" w:cs="Times New Roman"/>
          <w:b/>
          <w:bCs/>
          <w:sz w:val="24"/>
          <w:szCs w:val="24"/>
          <w:u w:val="single"/>
        </w:rPr>
      </w:pPr>
      <w:r w:rsidRPr="005B106A">
        <w:rPr>
          <w:rFonts w:ascii="Times New Roman" w:eastAsiaTheme="minorEastAsia" w:hAnsi="Times New Roman" w:cs="Times New Roman"/>
          <w:b/>
          <w:bCs/>
          <w:sz w:val="24"/>
          <w:szCs w:val="24"/>
          <w:u w:val="single"/>
        </w:rPr>
        <w:lastRenderedPageBreak/>
        <w:t>COMPARATIVE ANALYSIS</w:t>
      </w:r>
    </w:p>
    <w:p w14:paraId="26BF6BCC" w14:textId="77777777" w:rsidR="001054E2" w:rsidRPr="00C7121D" w:rsidRDefault="00D01A4A" w:rsidP="00BC542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 Bisection and Newton-Raphson methods serve complementary roles in numerical root finding. </w:t>
      </w:r>
    </w:p>
    <w:p w14:paraId="1F0427FB" w14:textId="3FF7F6AF" w:rsidR="00B733C1" w:rsidRPr="00C7121D" w:rsidRDefault="00D01A4A" w:rsidP="00BC542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 </w:t>
      </w:r>
      <w:r w:rsidRPr="00C7121D">
        <w:rPr>
          <w:rFonts w:ascii="Times New Roman" w:eastAsiaTheme="minorEastAsia" w:hAnsi="Times New Roman" w:cs="Times New Roman"/>
          <w:b/>
          <w:bCs/>
          <w:sz w:val="24"/>
          <w:szCs w:val="24"/>
        </w:rPr>
        <w:t>Bisection method</w:t>
      </w:r>
      <w:r w:rsidRPr="00C7121D">
        <w:rPr>
          <w:rFonts w:ascii="Times New Roman" w:eastAsiaTheme="minorEastAsia" w:hAnsi="Times New Roman" w:cs="Times New Roman"/>
          <w:sz w:val="24"/>
          <w:szCs w:val="24"/>
        </w:rPr>
        <w:t xml:space="preserve"> guarantees</w:t>
      </w:r>
      <w:r w:rsidR="001054E2" w:rsidRPr="00C7121D">
        <w:rPr>
          <w:rFonts w:ascii="Times New Roman" w:eastAsiaTheme="minorEastAsia" w:hAnsi="Times New Roman" w:cs="Times New Roman"/>
          <w:sz w:val="24"/>
          <w:szCs w:val="24"/>
        </w:rPr>
        <w:t xml:space="preserve"> linear</w:t>
      </w:r>
      <w:r w:rsidRPr="00C7121D">
        <w:rPr>
          <w:rFonts w:ascii="Times New Roman" w:eastAsiaTheme="minorEastAsia" w:hAnsi="Times New Roman" w:cs="Times New Roman"/>
          <w:sz w:val="24"/>
          <w:szCs w:val="24"/>
        </w:rPr>
        <w:t xml:space="preserve"> convergence for continuous functions when a sign change exists in the chosen interval. Its </w:t>
      </w:r>
      <w:r w:rsidR="000D3EC9" w:rsidRPr="00C7121D">
        <w:rPr>
          <w:rFonts w:ascii="Times New Roman" w:eastAsiaTheme="minorEastAsia" w:hAnsi="Times New Roman" w:cs="Times New Roman"/>
          <w:sz w:val="24"/>
          <w:szCs w:val="24"/>
        </w:rPr>
        <w:t xml:space="preserve">robustness makes it reliable for physically constrained problems, but </w:t>
      </w:r>
      <w:r w:rsidR="001054E2" w:rsidRPr="00C7121D">
        <w:rPr>
          <w:rFonts w:ascii="Times New Roman" w:eastAsiaTheme="minorEastAsia" w:hAnsi="Times New Roman" w:cs="Times New Roman"/>
          <w:sz w:val="24"/>
          <w:szCs w:val="24"/>
        </w:rPr>
        <w:t>this results in slower computation.</w:t>
      </w:r>
    </w:p>
    <w:p w14:paraId="5A531275" w14:textId="31BB3DC7" w:rsidR="001054E2" w:rsidRPr="00C7121D" w:rsidRDefault="001054E2" w:rsidP="00BC542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 </w:t>
      </w:r>
      <w:r w:rsidRPr="00C7121D">
        <w:rPr>
          <w:rFonts w:ascii="Times New Roman" w:eastAsiaTheme="minorEastAsia" w:hAnsi="Times New Roman" w:cs="Times New Roman"/>
          <w:b/>
          <w:bCs/>
          <w:sz w:val="24"/>
          <w:szCs w:val="24"/>
        </w:rPr>
        <w:t>Newton-Raphson method</w:t>
      </w:r>
      <w:r w:rsidR="006120FE" w:rsidRPr="00C7121D">
        <w:rPr>
          <w:rFonts w:ascii="Times New Roman" w:eastAsiaTheme="minorEastAsia" w:hAnsi="Times New Roman" w:cs="Times New Roman"/>
          <w:sz w:val="24"/>
          <w:szCs w:val="24"/>
        </w:rPr>
        <w:t xml:space="preserve"> converges much faster due to its quadratic convergence when the initial guess is close to the root. This </w:t>
      </w:r>
      <w:r w:rsidR="000555FD" w:rsidRPr="00C7121D">
        <w:rPr>
          <w:rFonts w:ascii="Times New Roman" w:eastAsiaTheme="minorEastAsia" w:hAnsi="Times New Roman" w:cs="Times New Roman"/>
          <w:sz w:val="24"/>
          <w:szCs w:val="24"/>
        </w:rPr>
        <w:t>efficiency is valuable in complex astrophysical calculations</w:t>
      </w:r>
      <w:r w:rsidR="00914182" w:rsidRPr="00C7121D">
        <w:rPr>
          <w:rFonts w:ascii="Times New Roman" w:eastAsiaTheme="minorEastAsia" w:hAnsi="Times New Roman" w:cs="Times New Roman"/>
          <w:sz w:val="24"/>
          <w:szCs w:val="24"/>
        </w:rPr>
        <w:t>, but is highly dependent on derivatives and choice of initial guess of approximate root</w:t>
      </w:r>
      <w:r w:rsidR="004D3014" w:rsidRPr="00C7121D">
        <w:rPr>
          <w:rFonts w:ascii="Times New Roman" w:eastAsiaTheme="minorEastAsia" w:hAnsi="Times New Roman" w:cs="Times New Roman"/>
          <w:sz w:val="24"/>
          <w:szCs w:val="24"/>
        </w:rPr>
        <w:t>, which can lead to divergence.</w:t>
      </w:r>
    </w:p>
    <w:p w14:paraId="16D6512D" w14:textId="0ABE397F" w:rsidR="004D3014" w:rsidRPr="00C7121D" w:rsidRDefault="004D3014" w:rsidP="00BC5428">
      <w:pPr>
        <w:ind w:left="1440"/>
        <w:rPr>
          <w:rFonts w:ascii="Times New Roman" w:eastAsiaTheme="minorEastAsia" w:hAnsi="Times New Roman" w:cs="Times New Roman"/>
          <w:sz w:val="24"/>
          <w:szCs w:val="24"/>
        </w:rPr>
      </w:pPr>
    </w:p>
    <w:p w14:paraId="3EB0745C" w14:textId="77777777" w:rsidR="004D3014" w:rsidRPr="00C7121D" w:rsidRDefault="004D3014">
      <w:p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br w:type="page"/>
      </w:r>
    </w:p>
    <w:p w14:paraId="6EFD6951" w14:textId="21256FD8" w:rsidR="004D3014" w:rsidRPr="005B106A" w:rsidRDefault="00D75F4C" w:rsidP="00BC5428">
      <w:pPr>
        <w:ind w:left="1440"/>
        <w:rPr>
          <w:rFonts w:ascii="Times New Roman" w:eastAsiaTheme="minorEastAsia" w:hAnsi="Times New Roman" w:cs="Times New Roman"/>
          <w:b/>
          <w:bCs/>
          <w:sz w:val="24"/>
          <w:szCs w:val="24"/>
          <w:u w:val="single"/>
        </w:rPr>
      </w:pPr>
      <w:r w:rsidRPr="005B106A">
        <w:rPr>
          <w:rFonts w:ascii="Times New Roman" w:eastAsiaTheme="minorEastAsia" w:hAnsi="Times New Roman" w:cs="Times New Roman"/>
          <w:b/>
          <w:bCs/>
          <w:sz w:val="24"/>
          <w:szCs w:val="24"/>
          <w:u w:val="single"/>
        </w:rPr>
        <w:lastRenderedPageBreak/>
        <w:t>ORDINARY DIFFERENTIAL EQUATION SOLVERS</w:t>
      </w:r>
    </w:p>
    <w:p w14:paraId="2716D673" w14:textId="62285EE7" w:rsidR="00D75F4C" w:rsidRPr="00B97FED" w:rsidRDefault="00D35A13" w:rsidP="00BC5428">
      <w:pPr>
        <w:ind w:left="1440"/>
        <w:rPr>
          <w:rFonts w:ascii="Times New Roman" w:eastAsiaTheme="minorEastAsia" w:hAnsi="Times New Roman" w:cs="Times New Roman"/>
          <w:sz w:val="24"/>
          <w:szCs w:val="24"/>
          <w:u w:val="single"/>
        </w:rPr>
      </w:pPr>
      <w:r w:rsidRPr="00B97FED">
        <w:rPr>
          <w:rFonts w:ascii="Times New Roman" w:eastAsiaTheme="minorEastAsia" w:hAnsi="Times New Roman" w:cs="Times New Roman"/>
          <w:sz w:val="24"/>
          <w:szCs w:val="24"/>
          <w:u w:val="single"/>
        </w:rPr>
        <w:t>Free Fall with Linear Air Resistance</w:t>
      </w:r>
    </w:p>
    <w:p w14:paraId="0B60082A" w14:textId="12D069EE" w:rsidR="00D35A13" w:rsidRPr="00C7121D" w:rsidRDefault="00D35A13" w:rsidP="00BC542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In an idealised situation, a freely falling object under gravity experiences a constant acceleration </w:t>
      </w:r>
      <m:oMath>
        <m:r>
          <w:rPr>
            <w:rFonts w:ascii="Cambria Math" w:eastAsiaTheme="minorEastAsia" w:hAnsi="Cambria Math" w:cs="Times New Roman"/>
            <w:sz w:val="24"/>
            <w:szCs w:val="24"/>
          </w:rPr>
          <m:t>g</m:t>
        </m:r>
      </m:oMath>
      <w:r w:rsidRPr="00C7121D">
        <w:rPr>
          <w:rFonts w:ascii="Times New Roman" w:eastAsiaTheme="minorEastAsia" w:hAnsi="Times New Roman" w:cs="Times New Roman"/>
          <w:sz w:val="24"/>
          <w:szCs w:val="24"/>
        </w:rPr>
        <w:t>. However, in real atmospheric conditions, the motion is affected by</w:t>
      </w:r>
      <w:r w:rsidRPr="00C7121D">
        <w:rPr>
          <w:rFonts w:ascii="Times New Roman" w:eastAsiaTheme="minorEastAsia" w:hAnsi="Times New Roman" w:cs="Times New Roman"/>
          <w:b/>
          <w:bCs/>
          <w:sz w:val="24"/>
          <w:szCs w:val="24"/>
        </w:rPr>
        <w:t xml:space="preserve"> air resistance (drag)</w:t>
      </w:r>
      <w:r w:rsidR="000E5920" w:rsidRPr="00C7121D">
        <w:rPr>
          <w:rFonts w:ascii="Times New Roman" w:eastAsiaTheme="minorEastAsia" w:hAnsi="Times New Roman" w:cs="Times New Roman"/>
          <w:sz w:val="24"/>
          <w:szCs w:val="24"/>
        </w:rPr>
        <w:t xml:space="preserve">, which opposes the motion of the object. When </w:t>
      </w:r>
      <w:r w:rsidR="001C7033" w:rsidRPr="00C7121D">
        <w:rPr>
          <w:rFonts w:ascii="Times New Roman" w:eastAsiaTheme="minorEastAsia" w:hAnsi="Times New Roman" w:cs="Times New Roman"/>
          <w:sz w:val="24"/>
          <w:szCs w:val="24"/>
        </w:rPr>
        <w:t xml:space="preserve">the speed of the object is relatively small, the drag force is well approximated as being proportional to velocity, leading to linear air resistance. </w:t>
      </w:r>
    </w:p>
    <w:p w14:paraId="707DA404" w14:textId="12B050A8" w:rsidR="000C52E7" w:rsidRPr="00C7121D" w:rsidRDefault="000C52E7" w:rsidP="00BC542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Applying </w:t>
      </w:r>
      <w:r w:rsidRPr="00C7121D">
        <w:rPr>
          <w:rFonts w:ascii="Times New Roman" w:eastAsiaTheme="minorEastAsia" w:hAnsi="Times New Roman" w:cs="Times New Roman"/>
          <w:b/>
          <w:bCs/>
          <w:sz w:val="24"/>
          <w:szCs w:val="24"/>
        </w:rPr>
        <w:t>Newton’s second law</w:t>
      </w:r>
      <w:r w:rsidR="000B2052" w:rsidRPr="00C7121D">
        <w:rPr>
          <w:rFonts w:ascii="Times New Roman" w:eastAsiaTheme="minorEastAsia" w:hAnsi="Times New Roman" w:cs="Times New Roman"/>
          <w:sz w:val="24"/>
          <w:szCs w:val="24"/>
        </w:rPr>
        <w:t xml:space="preserve">, the net force acting on a falling object of mass </w:t>
      </w:r>
      <m:oMath>
        <m:r>
          <w:rPr>
            <w:rFonts w:ascii="Cambria Math" w:eastAsiaTheme="minorEastAsia" w:hAnsi="Cambria Math" w:cs="Times New Roman"/>
            <w:sz w:val="24"/>
            <w:szCs w:val="24"/>
          </w:rPr>
          <m:t>m</m:t>
        </m:r>
      </m:oMath>
      <w:r w:rsidR="000B2052" w:rsidRPr="00C7121D">
        <w:rPr>
          <w:rFonts w:ascii="Times New Roman" w:eastAsiaTheme="minorEastAsia" w:hAnsi="Times New Roman" w:cs="Times New Roman"/>
          <w:sz w:val="24"/>
          <w:szCs w:val="24"/>
        </w:rPr>
        <w:t xml:space="preserve"> is given by:</w:t>
      </w:r>
    </w:p>
    <w:p w14:paraId="1EE679CC" w14:textId="32846971" w:rsidR="000B2052" w:rsidRPr="00C7121D" w:rsidRDefault="000B2052" w:rsidP="000B2052">
      <w:pPr>
        <w:ind w:left="1440"/>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dv</m:t>
              </m:r>
            </m:num>
            <m:den>
              <m:r>
                <w:rPr>
                  <w:rFonts w:ascii="Cambria Math" w:eastAsiaTheme="minorEastAsia" w:hAnsi="Cambria Math" w:cs="Times New Roman"/>
                  <w:sz w:val="24"/>
                  <w:szCs w:val="24"/>
                </w:rPr>
                <m:t>dt</m:t>
              </m:r>
            </m:den>
          </m:f>
          <m:r>
            <w:rPr>
              <w:rFonts w:ascii="Cambria Math" w:eastAsiaTheme="minorEastAsia" w:hAnsi="Cambria Math" w:cs="Times New Roman"/>
              <w:sz w:val="24"/>
              <w:szCs w:val="24"/>
            </w:rPr>
            <m:t>=mg-kv</m:t>
          </m:r>
        </m:oMath>
      </m:oMathPara>
    </w:p>
    <w:p w14:paraId="72596DAA" w14:textId="67F4F6C0" w:rsidR="00A21C03" w:rsidRPr="00C7121D" w:rsidRDefault="00A21C03" w:rsidP="00A21C03">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Where the downward direction is taking as positive.</w:t>
      </w:r>
    </w:p>
    <w:p w14:paraId="2D7B513D" w14:textId="03A16150" w:rsidR="00A21C03" w:rsidRPr="00C7121D" w:rsidRDefault="00A21C03" w:rsidP="00A21C03">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Dividing by the mass </w:t>
      </w:r>
      <m:oMath>
        <m:r>
          <w:rPr>
            <w:rFonts w:ascii="Cambria Math" w:eastAsiaTheme="minorEastAsia" w:hAnsi="Cambria Math" w:cs="Times New Roman"/>
            <w:sz w:val="24"/>
            <w:szCs w:val="24"/>
          </w:rPr>
          <m:t>m</m:t>
        </m:r>
      </m:oMath>
      <w:r w:rsidRPr="00C7121D">
        <w:rPr>
          <w:rFonts w:ascii="Times New Roman" w:eastAsiaTheme="minorEastAsia" w:hAnsi="Times New Roman" w:cs="Times New Roman"/>
          <w:sz w:val="24"/>
          <w:szCs w:val="24"/>
        </w:rPr>
        <w:t>, the governing equation becomes:</w:t>
      </w:r>
    </w:p>
    <w:p w14:paraId="7B495044" w14:textId="5AB710F2" w:rsidR="00A21C03" w:rsidRPr="00C7121D" w:rsidRDefault="00000000" w:rsidP="001F2D19">
      <w:pPr>
        <w:ind w:left="1440"/>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dv</m:t>
              </m:r>
            </m:num>
            <m:den>
              <m:r>
                <w:rPr>
                  <w:rFonts w:ascii="Cambria Math" w:eastAsiaTheme="minorEastAsia" w:hAnsi="Cambria Math" w:cs="Times New Roman"/>
                  <w:sz w:val="24"/>
                  <w:szCs w:val="24"/>
                </w:rPr>
                <m:t>dt</m:t>
              </m:r>
            </m:den>
          </m:f>
          <m:r>
            <w:rPr>
              <w:rFonts w:ascii="Cambria Math" w:eastAsiaTheme="minorEastAsia" w:hAnsi="Cambria Math" w:cs="Times New Roman"/>
              <w:sz w:val="24"/>
              <w:szCs w:val="24"/>
            </w:rPr>
            <m:t>=g-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
                <w:rPr>
                  <w:rFonts w:ascii="Cambria Math" w:eastAsiaTheme="minorEastAsia" w:hAnsi="Cambria Math" w:cs="Times New Roman"/>
                  <w:sz w:val="24"/>
                  <w:szCs w:val="24"/>
                </w:rPr>
                <m:t>m</m:t>
              </m:r>
            </m:den>
          </m:f>
          <m:r>
            <w:rPr>
              <w:rFonts w:ascii="Cambria Math" w:eastAsiaTheme="minorEastAsia" w:hAnsi="Cambria Math" w:cs="Times New Roman"/>
              <w:sz w:val="24"/>
              <w:szCs w:val="24"/>
            </w:rPr>
            <m:t>v</m:t>
          </m:r>
        </m:oMath>
      </m:oMathPara>
    </w:p>
    <w:p w14:paraId="0C071FA2" w14:textId="1748AD06" w:rsidR="001F2D19" w:rsidRPr="00C7121D" w:rsidRDefault="001F2D19" w:rsidP="001F2D19">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This is </w:t>
      </w:r>
      <w:r w:rsidRPr="00C7121D">
        <w:rPr>
          <w:rFonts w:ascii="Times New Roman" w:eastAsiaTheme="minorEastAsia" w:hAnsi="Times New Roman" w:cs="Times New Roman"/>
          <w:b/>
          <w:bCs/>
          <w:sz w:val="24"/>
          <w:szCs w:val="24"/>
        </w:rPr>
        <w:t>first-order, linear ordinary differential equation</w:t>
      </w:r>
      <w:r w:rsidRPr="00C7121D">
        <w:rPr>
          <w:rFonts w:ascii="Times New Roman" w:eastAsiaTheme="minorEastAsia" w:hAnsi="Times New Roman" w:cs="Times New Roman"/>
          <w:sz w:val="24"/>
          <w:szCs w:val="24"/>
        </w:rPr>
        <w:t>, describing the time evolution of velocity.</w:t>
      </w:r>
    </w:p>
    <w:p w14:paraId="76C086C3" w14:textId="02108F0A" w:rsidR="001F2D19" w:rsidRPr="00C7121D" w:rsidRDefault="001F2D19" w:rsidP="001F2D19">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Here, </w:t>
      </w:r>
    </w:p>
    <w:p w14:paraId="588E036D" w14:textId="42F0ED98" w:rsidR="007C650A" w:rsidRPr="00C7121D" w:rsidRDefault="007C650A" w:rsidP="007C650A">
      <w:pPr>
        <w:pStyle w:val="ListParagraph"/>
        <w:numPr>
          <w:ilvl w:val="0"/>
          <w:numId w:val="13"/>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g</m:t>
        </m:r>
      </m:oMath>
      <w:r w:rsidRPr="00C7121D">
        <w:rPr>
          <w:rFonts w:ascii="Times New Roman" w:eastAsiaTheme="minorEastAsia" w:hAnsi="Times New Roman" w:cs="Times New Roman"/>
          <w:sz w:val="24"/>
          <w:szCs w:val="24"/>
        </w:rPr>
        <w:t xml:space="preserve"> = </w:t>
      </w:r>
      <w:r w:rsidR="005D37B9" w:rsidRPr="00C7121D">
        <w:rPr>
          <w:rFonts w:ascii="Times New Roman" w:eastAsiaTheme="minorEastAsia" w:hAnsi="Times New Roman" w:cs="Times New Roman"/>
          <w:sz w:val="24"/>
          <w:szCs w:val="24"/>
        </w:rPr>
        <w:t>Gravitational acceleration</w:t>
      </w:r>
      <w:r w:rsidR="000C6491" w:rsidRPr="00C7121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g≈9.81</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ms</m:t>
            </m:r>
          </m:e>
          <m:sup>
            <m:r>
              <w:rPr>
                <w:rFonts w:ascii="Cambria Math" w:eastAsiaTheme="minorEastAsia" w:hAnsi="Cambria Math" w:cs="Times New Roman"/>
                <w:sz w:val="24"/>
                <w:szCs w:val="24"/>
              </w:rPr>
              <m:t>-2</m:t>
            </m:r>
          </m:sup>
        </m:sSup>
      </m:oMath>
      <w:r w:rsidR="005279AE" w:rsidRPr="00C7121D">
        <w:rPr>
          <w:rFonts w:ascii="Times New Roman" w:eastAsiaTheme="minorEastAsia" w:hAnsi="Times New Roman" w:cs="Times New Roman"/>
          <w:sz w:val="24"/>
          <w:szCs w:val="24"/>
        </w:rPr>
        <w:t xml:space="preserve"> near </w:t>
      </w:r>
      <w:r w:rsidR="00FA1FC0" w:rsidRPr="00C7121D">
        <w:rPr>
          <w:rFonts w:ascii="Times New Roman" w:eastAsiaTheme="minorEastAsia" w:hAnsi="Times New Roman" w:cs="Times New Roman"/>
          <w:sz w:val="24"/>
          <w:szCs w:val="24"/>
        </w:rPr>
        <w:t>the Earth’s surface.</w:t>
      </w:r>
    </w:p>
    <w:p w14:paraId="009C938D" w14:textId="01FA5752" w:rsidR="00FA1FC0" w:rsidRPr="00C7121D" w:rsidRDefault="00A57AD5" w:rsidP="007C650A">
      <w:pPr>
        <w:pStyle w:val="ListParagraph"/>
        <w:numPr>
          <w:ilvl w:val="0"/>
          <w:numId w:val="13"/>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k</m:t>
        </m:r>
      </m:oMath>
      <w:r w:rsidRPr="00C7121D">
        <w:rPr>
          <w:rFonts w:ascii="Times New Roman" w:eastAsiaTheme="minorEastAsia" w:hAnsi="Times New Roman" w:cs="Times New Roman"/>
          <w:sz w:val="24"/>
          <w:szCs w:val="24"/>
        </w:rPr>
        <w:t xml:space="preserve"> = Linear drag coefficient, which depends on the properties of the </w:t>
      </w:r>
      <w:r w:rsidR="00B52B45" w:rsidRPr="00C7121D">
        <w:rPr>
          <w:rFonts w:ascii="Times New Roman" w:eastAsiaTheme="minorEastAsia" w:hAnsi="Times New Roman" w:cs="Times New Roman"/>
          <w:sz w:val="24"/>
          <w:szCs w:val="24"/>
        </w:rPr>
        <w:t xml:space="preserve">medium. </w:t>
      </w:r>
      <w:r w:rsidR="009338C1" w:rsidRPr="00C7121D">
        <w:rPr>
          <w:rFonts w:ascii="Times New Roman" w:eastAsiaTheme="minorEastAsia" w:hAnsi="Times New Roman" w:cs="Times New Roman"/>
          <w:sz w:val="24"/>
          <w:szCs w:val="24"/>
        </w:rPr>
        <w:t xml:space="preserve">        </w:t>
      </w:r>
      <w:r w:rsidR="00B52B45" w:rsidRPr="00C7121D">
        <w:rPr>
          <w:rFonts w:ascii="Times New Roman" w:eastAsiaTheme="minorEastAsia" w:hAnsi="Times New Roman" w:cs="Times New Roman"/>
          <w:sz w:val="24"/>
          <w:szCs w:val="24"/>
        </w:rPr>
        <w:t xml:space="preserve">It has units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kg s</m:t>
            </m:r>
          </m:e>
          <m:sup>
            <m:r>
              <w:rPr>
                <w:rFonts w:ascii="Cambria Math" w:eastAsiaTheme="minorEastAsia" w:hAnsi="Cambria Math" w:cs="Times New Roman"/>
                <w:sz w:val="24"/>
                <w:szCs w:val="24"/>
              </w:rPr>
              <m:t>-1</m:t>
            </m:r>
          </m:sup>
        </m:sSup>
      </m:oMath>
      <w:r w:rsidR="00B52B45" w:rsidRPr="00C7121D">
        <w:rPr>
          <w:rFonts w:ascii="Times New Roman" w:eastAsiaTheme="minorEastAsia" w:hAnsi="Times New Roman" w:cs="Times New Roman"/>
          <w:sz w:val="24"/>
          <w:szCs w:val="24"/>
        </w:rPr>
        <w:t>.</w:t>
      </w:r>
    </w:p>
    <w:p w14:paraId="72F229D2" w14:textId="47E70F0C" w:rsidR="009338C1" w:rsidRPr="00C7121D" w:rsidRDefault="009338C1" w:rsidP="007C650A">
      <w:pPr>
        <w:pStyle w:val="ListParagraph"/>
        <w:numPr>
          <w:ilvl w:val="0"/>
          <w:numId w:val="13"/>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m</m:t>
        </m:r>
      </m:oMath>
      <w:r w:rsidRPr="00C7121D">
        <w:rPr>
          <w:rFonts w:ascii="Times New Roman" w:eastAsiaTheme="minorEastAsia" w:hAnsi="Times New Roman" w:cs="Times New Roman"/>
          <w:sz w:val="24"/>
          <w:szCs w:val="24"/>
        </w:rPr>
        <w:t xml:space="preserve"> = Mass of the object. </w:t>
      </w:r>
      <w:r w:rsidR="00106A90" w:rsidRPr="00C7121D">
        <w:rPr>
          <w:rFonts w:ascii="Times New Roman" w:eastAsiaTheme="minorEastAsia" w:hAnsi="Times New Roman" w:cs="Times New Roman"/>
          <w:sz w:val="24"/>
          <w:szCs w:val="24"/>
        </w:rPr>
        <w:t xml:space="preserve">The ratio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m:t>
            </m:r>
          </m:num>
          <m:den>
            <m:r>
              <w:rPr>
                <w:rFonts w:ascii="Cambria Math" w:eastAsiaTheme="minorEastAsia" w:hAnsi="Cambria Math" w:cs="Times New Roman"/>
                <w:sz w:val="24"/>
                <w:szCs w:val="24"/>
              </w:rPr>
              <m:t>m</m:t>
            </m:r>
          </m:den>
        </m:f>
      </m:oMath>
      <w:r w:rsidR="00106A90" w:rsidRPr="00C7121D">
        <w:rPr>
          <w:rFonts w:ascii="Times New Roman" w:eastAsiaTheme="minorEastAsia" w:hAnsi="Times New Roman" w:cs="Times New Roman"/>
          <w:sz w:val="24"/>
          <w:szCs w:val="24"/>
        </w:rPr>
        <w:t xml:space="preserve"> determines how strongly air r</w:t>
      </w:r>
      <w:r w:rsidR="00B60C8F" w:rsidRPr="00C7121D">
        <w:rPr>
          <w:rFonts w:ascii="Times New Roman" w:eastAsiaTheme="minorEastAsia" w:hAnsi="Times New Roman" w:cs="Times New Roman"/>
          <w:sz w:val="24"/>
          <w:szCs w:val="24"/>
        </w:rPr>
        <w:t>esistance affects the motion.</w:t>
      </w:r>
    </w:p>
    <w:p w14:paraId="57017147" w14:textId="201517E4" w:rsidR="00B60C8F" w:rsidRPr="00C7121D" w:rsidRDefault="0011116D" w:rsidP="00B60C8F">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At the beginning of the fall, the velocity is small and the drag force is ne</w:t>
      </w:r>
      <w:r w:rsidR="00F43C31" w:rsidRPr="00C7121D">
        <w:rPr>
          <w:rFonts w:ascii="Times New Roman" w:eastAsiaTheme="minorEastAsia" w:hAnsi="Times New Roman" w:cs="Times New Roman"/>
          <w:sz w:val="24"/>
          <w:szCs w:val="24"/>
        </w:rPr>
        <w:t>gligible, so the object accelerates nearly uniformly under gravity. As the velocity increases</w:t>
      </w:r>
      <w:r w:rsidR="00ED0C30" w:rsidRPr="00C7121D">
        <w:rPr>
          <w:rFonts w:ascii="Times New Roman" w:eastAsiaTheme="minorEastAsia" w:hAnsi="Times New Roman" w:cs="Times New Roman"/>
          <w:sz w:val="24"/>
          <w:szCs w:val="24"/>
        </w:rPr>
        <w:t xml:space="preserve">, the drag force grows, reducing the net acceleration. Eventually, the acceleration approaches zero and the object reaches a constant </w:t>
      </w:r>
      <w:r w:rsidR="00ED0C30" w:rsidRPr="00C7121D">
        <w:rPr>
          <w:rFonts w:ascii="Times New Roman" w:eastAsiaTheme="minorEastAsia" w:hAnsi="Times New Roman" w:cs="Times New Roman"/>
          <w:b/>
          <w:bCs/>
          <w:sz w:val="24"/>
          <w:szCs w:val="24"/>
        </w:rPr>
        <w:t>terminal velocity</w:t>
      </w:r>
      <w:r w:rsidR="00ED0C30" w:rsidRPr="00C7121D">
        <w:rPr>
          <w:rFonts w:ascii="Times New Roman" w:eastAsiaTheme="minorEastAsia" w:hAnsi="Times New Roman" w:cs="Times New Roman"/>
          <w:sz w:val="24"/>
          <w:szCs w:val="24"/>
        </w:rPr>
        <w:t xml:space="preserve">, </w:t>
      </w:r>
      <w:r w:rsidR="00D860F8" w:rsidRPr="00C7121D">
        <w:rPr>
          <w:rFonts w:ascii="Times New Roman" w:eastAsiaTheme="minorEastAsia" w:hAnsi="Times New Roman" w:cs="Times New Roman"/>
          <w:sz w:val="24"/>
          <w:szCs w:val="24"/>
        </w:rPr>
        <w:t>given by:</w:t>
      </w:r>
    </w:p>
    <w:p w14:paraId="5B32DBCB" w14:textId="39EFBA45" w:rsidR="00D860F8" w:rsidRPr="00C7121D" w:rsidRDefault="00000000" w:rsidP="00D860F8">
      <w:pPr>
        <w:ind w:left="1440"/>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terminal</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mg</m:t>
              </m:r>
            </m:num>
            <m:den>
              <m:r>
                <w:rPr>
                  <w:rFonts w:ascii="Cambria Math" w:eastAsiaTheme="minorEastAsia" w:hAnsi="Cambria Math" w:cs="Times New Roman"/>
                  <w:sz w:val="24"/>
                  <w:szCs w:val="24"/>
                </w:rPr>
                <m:t>k</m:t>
              </m:r>
            </m:den>
          </m:f>
        </m:oMath>
      </m:oMathPara>
    </w:p>
    <w:p w14:paraId="6FD550A8" w14:textId="51764AA5" w:rsidR="00D860F8" w:rsidRPr="00C7121D" w:rsidRDefault="00D860F8" w:rsidP="00D860F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This model captures the essential </w:t>
      </w:r>
      <w:r w:rsidR="00D10410" w:rsidRPr="00C7121D">
        <w:rPr>
          <w:rFonts w:ascii="Times New Roman" w:eastAsiaTheme="minorEastAsia" w:hAnsi="Times New Roman" w:cs="Times New Roman"/>
          <w:sz w:val="24"/>
          <w:szCs w:val="24"/>
        </w:rPr>
        <w:t>physics of many real-world situations, such as falling ra</w:t>
      </w:r>
      <w:r w:rsidR="001F69C4" w:rsidRPr="00C7121D">
        <w:rPr>
          <w:rFonts w:ascii="Times New Roman" w:eastAsiaTheme="minorEastAsia" w:hAnsi="Times New Roman" w:cs="Times New Roman"/>
          <w:sz w:val="24"/>
          <w:szCs w:val="24"/>
        </w:rPr>
        <w:t>i</w:t>
      </w:r>
      <w:r w:rsidR="00D10410" w:rsidRPr="00C7121D">
        <w:rPr>
          <w:rFonts w:ascii="Times New Roman" w:eastAsiaTheme="minorEastAsia" w:hAnsi="Times New Roman" w:cs="Times New Roman"/>
          <w:sz w:val="24"/>
          <w:szCs w:val="24"/>
        </w:rPr>
        <w:t>ndrops</w:t>
      </w:r>
      <w:r w:rsidR="001F69C4" w:rsidRPr="00C7121D">
        <w:rPr>
          <w:rFonts w:ascii="Times New Roman" w:eastAsiaTheme="minorEastAsia" w:hAnsi="Times New Roman" w:cs="Times New Roman"/>
          <w:sz w:val="24"/>
          <w:szCs w:val="24"/>
        </w:rPr>
        <w:t>, dust particles, and small objects in planetary atmospheres.</w:t>
      </w:r>
    </w:p>
    <w:p w14:paraId="2F082AB3" w14:textId="1FA3ECA8" w:rsidR="008D7D6D" w:rsidRDefault="00680714" w:rsidP="00D860F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The free-fall model with linear air resistance provides a physically meaningful and mathematically tractable system for studying numerical ODE solvers, illustrating how drag limits acceleration and leads to terminal velocity.</w:t>
      </w:r>
    </w:p>
    <w:p w14:paraId="09BE5CCD" w14:textId="77777777" w:rsidR="00B97FED" w:rsidRDefault="00B97FED" w:rsidP="00D860F8">
      <w:pPr>
        <w:ind w:left="1440"/>
        <w:rPr>
          <w:rFonts w:ascii="Times New Roman" w:eastAsiaTheme="minorEastAsia" w:hAnsi="Times New Roman" w:cs="Times New Roman"/>
          <w:sz w:val="24"/>
          <w:szCs w:val="24"/>
        </w:rPr>
      </w:pPr>
    </w:p>
    <w:p w14:paraId="435D69DC" w14:textId="77777777" w:rsidR="00B97FED" w:rsidRDefault="00B97FED" w:rsidP="00D860F8">
      <w:pPr>
        <w:ind w:left="1440"/>
        <w:rPr>
          <w:rFonts w:ascii="Times New Roman" w:eastAsiaTheme="minorEastAsia" w:hAnsi="Times New Roman" w:cs="Times New Roman"/>
          <w:sz w:val="24"/>
          <w:szCs w:val="24"/>
        </w:rPr>
      </w:pPr>
    </w:p>
    <w:p w14:paraId="7BE4CF29" w14:textId="77777777" w:rsidR="00B97FED" w:rsidRDefault="00B97FED" w:rsidP="00D860F8">
      <w:pPr>
        <w:ind w:left="1440"/>
        <w:rPr>
          <w:rFonts w:ascii="Times New Roman" w:eastAsiaTheme="minorEastAsia" w:hAnsi="Times New Roman" w:cs="Times New Roman"/>
          <w:sz w:val="24"/>
          <w:szCs w:val="24"/>
        </w:rPr>
      </w:pPr>
    </w:p>
    <w:p w14:paraId="6CA08CF7" w14:textId="77777777" w:rsidR="00B97FED" w:rsidRPr="00C7121D" w:rsidRDefault="00B97FED" w:rsidP="00D860F8">
      <w:pPr>
        <w:ind w:left="1440"/>
        <w:rPr>
          <w:rFonts w:ascii="Times New Roman" w:eastAsiaTheme="minorEastAsia" w:hAnsi="Times New Roman" w:cs="Times New Roman"/>
          <w:sz w:val="24"/>
          <w:szCs w:val="24"/>
        </w:rPr>
      </w:pPr>
    </w:p>
    <w:p w14:paraId="3F8F228B" w14:textId="319E3FB1" w:rsidR="00547EEB" w:rsidRPr="00B97FED" w:rsidRDefault="00547EEB" w:rsidP="00D860F8">
      <w:pPr>
        <w:ind w:left="1440"/>
        <w:rPr>
          <w:rFonts w:ascii="Times New Roman" w:eastAsiaTheme="minorEastAsia" w:hAnsi="Times New Roman" w:cs="Times New Roman"/>
          <w:b/>
          <w:bCs/>
          <w:sz w:val="24"/>
          <w:szCs w:val="24"/>
          <w:u w:val="single"/>
        </w:rPr>
      </w:pPr>
      <w:r w:rsidRPr="00B97FED">
        <w:rPr>
          <w:rFonts w:ascii="Times New Roman" w:eastAsiaTheme="minorEastAsia" w:hAnsi="Times New Roman" w:cs="Times New Roman"/>
          <w:b/>
          <w:bCs/>
          <w:sz w:val="24"/>
          <w:szCs w:val="24"/>
          <w:u w:val="single"/>
        </w:rPr>
        <w:lastRenderedPageBreak/>
        <w:t>Euler’s Method</w:t>
      </w:r>
    </w:p>
    <w:p w14:paraId="1B0C51A2" w14:textId="11EAC865" w:rsidR="00547EEB" w:rsidRPr="00C7121D" w:rsidRDefault="00803CB3" w:rsidP="00D860F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It is the simplest numerical technique for solving first-order </w:t>
      </w:r>
      <w:r w:rsidR="00E065A8" w:rsidRPr="00C7121D">
        <w:rPr>
          <w:rFonts w:ascii="Times New Roman" w:eastAsiaTheme="minorEastAsia" w:hAnsi="Times New Roman" w:cs="Times New Roman"/>
          <w:sz w:val="24"/>
          <w:szCs w:val="24"/>
        </w:rPr>
        <w:t>ordinary differential equations of the form</w:t>
      </w:r>
    </w:p>
    <w:p w14:paraId="352C86B5" w14:textId="0010C5DB" w:rsidR="00E065A8" w:rsidRPr="00C7121D" w:rsidRDefault="00000000" w:rsidP="00E065A8">
      <w:pPr>
        <w:ind w:left="144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dy</m:t>
            </m:r>
          </m:num>
          <m:den>
            <m:r>
              <w:rPr>
                <w:rFonts w:ascii="Cambria Math" w:eastAsiaTheme="minorEastAsia" w:hAnsi="Cambria Math" w:cs="Times New Roman"/>
                <w:sz w:val="24"/>
                <w:szCs w:val="24"/>
              </w:rPr>
              <m:t>dx</m:t>
            </m:r>
          </m:den>
        </m:f>
        <m:r>
          <w:rPr>
            <w:rFonts w:ascii="Cambria Math" w:eastAsiaTheme="minorEastAsia" w:hAnsi="Cambria Math" w:cs="Times New Roman"/>
            <w:sz w:val="24"/>
            <w:szCs w:val="24"/>
          </w:rPr>
          <m:t>=f(x,y)</m:t>
        </m:r>
      </m:oMath>
      <w:r w:rsidR="00E065A8" w:rsidRPr="00C7121D">
        <w:rPr>
          <w:rFonts w:ascii="Times New Roman" w:eastAsiaTheme="minorEastAsia" w:hAnsi="Times New Roman" w:cs="Times New Roman"/>
          <w:sz w:val="24"/>
          <w:szCs w:val="24"/>
        </w:rPr>
        <w:t>,</w:t>
      </w:r>
    </w:p>
    <w:p w14:paraId="05097A2D" w14:textId="74D3F502" w:rsidR="002C6FA8" w:rsidRPr="00C7121D" w:rsidRDefault="002C6FA8" w:rsidP="002C6FA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with a given initial condition </w:t>
      </w:r>
      <m:oMath>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0</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0</m:t>
            </m:r>
          </m:sub>
        </m:sSub>
      </m:oMath>
      <w:r w:rsidR="00F00084" w:rsidRPr="00C7121D">
        <w:rPr>
          <w:rFonts w:ascii="Times New Roman" w:eastAsiaTheme="minorEastAsia" w:hAnsi="Times New Roman" w:cs="Times New Roman"/>
          <w:sz w:val="24"/>
          <w:szCs w:val="24"/>
        </w:rPr>
        <w:t>.</w:t>
      </w:r>
    </w:p>
    <w:p w14:paraId="666085C9" w14:textId="4DD967E6" w:rsidR="00F00084" w:rsidRPr="00C7121D" w:rsidRDefault="00F00084" w:rsidP="002C6FA8">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It is based on a </w:t>
      </w:r>
      <w:r w:rsidRPr="00C7121D">
        <w:rPr>
          <w:rFonts w:ascii="Times New Roman" w:eastAsiaTheme="minorEastAsia" w:hAnsi="Times New Roman" w:cs="Times New Roman"/>
          <w:b/>
          <w:bCs/>
          <w:sz w:val="24"/>
          <w:szCs w:val="24"/>
        </w:rPr>
        <w:t>first-order Taylor expansion</w:t>
      </w:r>
      <w:r w:rsidRPr="00C7121D">
        <w:rPr>
          <w:rFonts w:ascii="Times New Roman" w:eastAsiaTheme="minorEastAsia" w:hAnsi="Times New Roman" w:cs="Times New Roman"/>
          <w:sz w:val="24"/>
          <w:szCs w:val="24"/>
        </w:rPr>
        <w:t>, where the solution is advanced using the slope at the beginning of each step:</w:t>
      </w:r>
    </w:p>
    <w:p w14:paraId="7A854691" w14:textId="255BECDB" w:rsidR="00F00084" w:rsidRPr="00C7121D" w:rsidRDefault="00000000" w:rsidP="00F00084">
      <w:pPr>
        <w:ind w:left="1440"/>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+hf(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oMath>
      </m:oMathPara>
    </w:p>
    <w:p w14:paraId="59008DC5" w14:textId="0FCDB87E" w:rsidR="00A50DB6" w:rsidRPr="00C7121D" w:rsidRDefault="00A50DB6" w:rsidP="00A50DB6">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Here, </w:t>
      </w:r>
      <m:oMath>
        <m:r>
          <w:rPr>
            <w:rFonts w:ascii="Cambria Math" w:eastAsiaTheme="minorEastAsia" w:hAnsi="Cambria Math" w:cs="Times New Roman"/>
            <w:sz w:val="24"/>
            <w:szCs w:val="24"/>
          </w:rPr>
          <m:t>h</m:t>
        </m:r>
      </m:oMath>
      <w:r w:rsidRPr="00C7121D">
        <w:rPr>
          <w:rFonts w:ascii="Times New Roman" w:eastAsiaTheme="minorEastAsia" w:hAnsi="Times New Roman" w:cs="Times New Roman"/>
          <w:sz w:val="24"/>
          <w:szCs w:val="24"/>
        </w:rPr>
        <w:t xml:space="preserve"> is the step size.</w:t>
      </w:r>
    </w:p>
    <w:p w14:paraId="379D9B54" w14:textId="74EE7467" w:rsidR="00A50DB6" w:rsidRPr="00C7121D" w:rsidRDefault="00A50DB6" w:rsidP="00A50DB6">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Geometrically, Euler’s method approximates the solution curve by a sequence </w:t>
      </w:r>
      <w:r w:rsidR="005D4727" w:rsidRPr="00C7121D">
        <w:rPr>
          <w:rFonts w:ascii="Times New Roman" w:eastAsiaTheme="minorEastAsia" w:hAnsi="Times New Roman" w:cs="Times New Roman"/>
          <w:sz w:val="24"/>
          <w:szCs w:val="24"/>
        </w:rPr>
        <w:t xml:space="preserve">of </w:t>
      </w:r>
      <w:r w:rsidR="00A776DA" w:rsidRPr="00C7121D">
        <w:rPr>
          <w:rFonts w:ascii="Times New Roman" w:eastAsiaTheme="minorEastAsia" w:hAnsi="Times New Roman" w:cs="Times New Roman"/>
          <w:sz w:val="24"/>
          <w:szCs w:val="24"/>
        </w:rPr>
        <w:t>straight-line</w:t>
      </w:r>
      <w:r w:rsidR="005D4727" w:rsidRPr="00C7121D">
        <w:rPr>
          <w:rFonts w:ascii="Times New Roman" w:eastAsiaTheme="minorEastAsia" w:hAnsi="Times New Roman" w:cs="Times New Roman"/>
          <w:sz w:val="24"/>
          <w:szCs w:val="24"/>
        </w:rPr>
        <w:t xml:space="preserve"> segments, each tangent to the curve at the start of the interval.</w:t>
      </w:r>
    </w:p>
    <w:p w14:paraId="51BC3BF8" w14:textId="320401F1" w:rsidR="00DA06DA" w:rsidRPr="00C7121D" w:rsidRDefault="00FD1EFD" w:rsidP="00A50DB6">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In </w:t>
      </w:r>
      <w:r w:rsidR="00810F5A" w:rsidRPr="00C7121D">
        <w:rPr>
          <w:rFonts w:ascii="Times New Roman" w:eastAsiaTheme="minorEastAsia" w:hAnsi="Times New Roman" w:cs="Times New Roman"/>
          <w:sz w:val="24"/>
          <w:szCs w:val="24"/>
        </w:rPr>
        <w:t xml:space="preserve">the free-fall problem, Euler’s method updates velocity assuming the acceleration remains constant over each time step. This assumption </w:t>
      </w:r>
      <w:r w:rsidR="000B132F" w:rsidRPr="00C7121D">
        <w:rPr>
          <w:rFonts w:ascii="Times New Roman" w:eastAsiaTheme="minorEastAsia" w:hAnsi="Times New Roman" w:cs="Times New Roman"/>
          <w:sz w:val="24"/>
          <w:szCs w:val="24"/>
        </w:rPr>
        <w:t xml:space="preserve">becomes increasingly inaccurate as drag force grows with velocity, </w:t>
      </w:r>
      <w:r w:rsidR="00104B7E" w:rsidRPr="00C7121D">
        <w:rPr>
          <w:rFonts w:ascii="Times New Roman" w:eastAsiaTheme="minorEastAsia" w:hAnsi="Times New Roman" w:cs="Times New Roman"/>
          <w:sz w:val="24"/>
          <w:szCs w:val="24"/>
        </w:rPr>
        <w:t>leading to noticeable deviation from the true solution.</w:t>
      </w:r>
    </w:p>
    <w:p w14:paraId="782121EF" w14:textId="26665130" w:rsidR="00404674" w:rsidRPr="00B97FED" w:rsidRDefault="00404674" w:rsidP="00A50DB6">
      <w:pPr>
        <w:ind w:left="1440"/>
        <w:rPr>
          <w:rFonts w:ascii="Times New Roman" w:eastAsiaTheme="minorEastAsia" w:hAnsi="Times New Roman" w:cs="Times New Roman"/>
          <w:b/>
          <w:bCs/>
          <w:sz w:val="24"/>
          <w:szCs w:val="24"/>
          <w:u w:val="single"/>
        </w:rPr>
      </w:pPr>
      <w:r w:rsidRPr="00B97FED">
        <w:rPr>
          <w:rFonts w:ascii="Times New Roman" w:eastAsiaTheme="minorEastAsia" w:hAnsi="Times New Roman" w:cs="Times New Roman"/>
          <w:b/>
          <w:bCs/>
          <w:sz w:val="24"/>
          <w:szCs w:val="24"/>
          <w:u w:val="single"/>
        </w:rPr>
        <w:t>Runge-Kutta Method (Fourth Order)</w:t>
      </w:r>
    </w:p>
    <w:p w14:paraId="048B1DF0" w14:textId="6FB10E3C" w:rsidR="00404674" w:rsidRPr="00C7121D" w:rsidRDefault="00404674" w:rsidP="00A50DB6">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The fourth-order Runge-Kutta method (RK4) is a widely used numerical technique</w:t>
      </w:r>
      <w:r w:rsidR="00850FCE" w:rsidRPr="00C7121D">
        <w:rPr>
          <w:rFonts w:ascii="Times New Roman" w:eastAsiaTheme="minorEastAsia" w:hAnsi="Times New Roman" w:cs="Times New Roman"/>
          <w:sz w:val="24"/>
          <w:szCs w:val="24"/>
        </w:rPr>
        <w:t xml:space="preserve"> that significantly improves accuracy without requiring higher-order derivatives.</w:t>
      </w:r>
    </w:p>
    <w:p w14:paraId="4F25FE5C" w14:textId="0F046D05" w:rsidR="008E4633" w:rsidRPr="00C7121D" w:rsidRDefault="008E4633" w:rsidP="00A50DB6">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Instead of using a single slope, RK4 computes </w:t>
      </w:r>
      <w:r w:rsidRPr="00C7121D">
        <w:rPr>
          <w:rFonts w:ascii="Times New Roman" w:eastAsiaTheme="minorEastAsia" w:hAnsi="Times New Roman" w:cs="Times New Roman"/>
          <w:b/>
          <w:bCs/>
          <w:sz w:val="24"/>
          <w:szCs w:val="24"/>
        </w:rPr>
        <w:t>four weighted slopes</w:t>
      </w:r>
      <w:r w:rsidRPr="00C7121D">
        <w:rPr>
          <w:rFonts w:ascii="Times New Roman" w:eastAsiaTheme="minorEastAsia" w:hAnsi="Times New Roman" w:cs="Times New Roman"/>
          <w:sz w:val="24"/>
          <w:szCs w:val="24"/>
        </w:rPr>
        <w:t xml:space="preserve"> within each step:</w:t>
      </w:r>
    </w:p>
    <w:p w14:paraId="514CDBEA" w14:textId="0137B57F" w:rsidR="008E4633" w:rsidRPr="00C7121D" w:rsidRDefault="00000000" w:rsidP="00B97FED">
      <w:pPr>
        <w:pStyle w:val="ListParagraph"/>
        <w:numPr>
          <w:ilvl w:val="0"/>
          <w:numId w:val="14"/>
        </w:numPr>
        <w:ind w:left="2552" w:hanging="284"/>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oMath>
      <w:r w:rsidR="000F0A59" w:rsidRPr="00C7121D">
        <w:rPr>
          <w:rFonts w:ascii="Times New Roman" w:eastAsiaTheme="minorEastAsia" w:hAnsi="Times New Roman" w:cs="Times New Roman"/>
          <w:sz w:val="24"/>
          <w:szCs w:val="24"/>
        </w:rPr>
        <w:t>: slope at the beginning of the interval</w:t>
      </w:r>
    </w:p>
    <w:p w14:paraId="53BF6C10" w14:textId="203E066A" w:rsidR="00130B07" w:rsidRPr="00C7121D" w:rsidRDefault="00000000" w:rsidP="00B97FED">
      <w:pPr>
        <w:pStyle w:val="ListParagraph"/>
        <w:numPr>
          <w:ilvl w:val="0"/>
          <w:numId w:val="14"/>
        </w:numPr>
        <w:ind w:left="2552" w:hanging="284"/>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3</m:t>
            </m:r>
          </m:sub>
        </m:sSub>
      </m:oMath>
      <w:r w:rsidR="00130B07" w:rsidRPr="00C7121D">
        <w:rPr>
          <w:rFonts w:ascii="Times New Roman" w:eastAsiaTheme="minorEastAsia" w:hAnsi="Times New Roman" w:cs="Times New Roman"/>
          <w:sz w:val="24"/>
          <w:szCs w:val="24"/>
        </w:rPr>
        <w:t>: slopes at the midpoint</w:t>
      </w:r>
    </w:p>
    <w:p w14:paraId="4BF53CA0" w14:textId="22A80F02" w:rsidR="00130B07" w:rsidRPr="00C7121D" w:rsidRDefault="00000000" w:rsidP="00B97FED">
      <w:pPr>
        <w:pStyle w:val="ListParagraph"/>
        <w:numPr>
          <w:ilvl w:val="0"/>
          <w:numId w:val="14"/>
        </w:numPr>
        <w:ind w:left="2552" w:hanging="284"/>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4</m:t>
            </m:r>
          </m:sub>
        </m:sSub>
      </m:oMath>
      <w:r w:rsidR="000B385A" w:rsidRPr="00C7121D">
        <w:rPr>
          <w:rFonts w:ascii="Times New Roman" w:eastAsiaTheme="minorEastAsia" w:hAnsi="Times New Roman" w:cs="Times New Roman"/>
          <w:sz w:val="24"/>
          <w:szCs w:val="24"/>
        </w:rPr>
        <w:t>: slope at the end of the interval</w:t>
      </w:r>
    </w:p>
    <w:p w14:paraId="5A2FDCE5" w14:textId="79E4DAA0" w:rsidR="000B385A" w:rsidRPr="00C7121D" w:rsidRDefault="000B385A" w:rsidP="000B385A">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 </w:t>
      </w:r>
      <w:r w:rsidR="00331BC0" w:rsidRPr="00C7121D">
        <w:rPr>
          <w:rFonts w:ascii="Times New Roman" w:eastAsiaTheme="minorEastAsia" w:hAnsi="Times New Roman" w:cs="Times New Roman"/>
          <w:sz w:val="24"/>
          <w:szCs w:val="24"/>
        </w:rPr>
        <w:t>updated formula is:</w:t>
      </w:r>
    </w:p>
    <w:p w14:paraId="41DB5FFE" w14:textId="0892510B" w:rsidR="00331BC0" w:rsidRPr="00C7121D" w:rsidRDefault="00000000" w:rsidP="00331BC0">
      <w:pPr>
        <w:ind w:left="1440"/>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6</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2k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2k</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oMath>
      </m:oMathPara>
    </w:p>
    <w:p w14:paraId="443F97C4" w14:textId="1CECD678" w:rsidR="005566EA" w:rsidRPr="00C7121D" w:rsidRDefault="005566EA" w:rsidP="005566EA">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This weighted averaging provides a much better </w:t>
      </w:r>
      <w:r w:rsidR="003A7F4E" w:rsidRPr="00C7121D">
        <w:rPr>
          <w:rFonts w:ascii="Times New Roman" w:eastAsiaTheme="minorEastAsia" w:hAnsi="Times New Roman" w:cs="Times New Roman"/>
          <w:sz w:val="24"/>
          <w:szCs w:val="24"/>
        </w:rPr>
        <w:t>app</w:t>
      </w:r>
      <w:r w:rsidR="00651F3B" w:rsidRPr="00C7121D">
        <w:rPr>
          <w:rFonts w:ascii="Times New Roman" w:eastAsiaTheme="minorEastAsia" w:hAnsi="Times New Roman" w:cs="Times New Roman"/>
          <w:sz w:val="24"/>
          <w:szCs w:val="24"/>
        </w:rPr>
        <w:t>roximation to the true solution curve.</w:t>
      </w:r>
      <w:r w:rsidR="003525FB" w:rsidRPr="00C7121D">
        <w:rPr>
          <w:rFonts w:ascii="Times New Roman" w:eastAsiaTheme="minorEastAsia" w:hAnsi="Times New Roman" w:cs="Times New Roman"/>
          <w:sz w:val="24"/>
          <w:szCs w:val="24"/>
        </w:rPr>
        <w:t xml:space="preserve"> The higher accuracy allows RK4 to achieve reliable results even with relatively larger step sizes. </w:t>
      </w:r>
      <w:r w:rsidR="00FA3B4E" w:rsidRPr="00C7121D">
        <w:rPr>
          <w:rFonts w:ascii="Times New Roman" w:eastAsiaTheme="minorEastAsia" w:hAnsi="Times New Roman" w:cs="Times New Roman"/>
          <w:sz w:val="24"/>
          <w:szCs w:val="24"/>
        </w:rPr>
        <w:t>It is also far more stable than Euler’s method for nonlinear and dissipative systems.</w:t>
      </w:r>
    </w:p>
    <w:p w14:paraId="3ED329AF" w14:textId="15970651" w:rsidR="00FA3B4E" w:rsidRPr="00C7121D" w:rsidRDefault="00A45BA3" w:rsidP="005566EA">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In the free-fall problem with air resistance, RK4 accurately captures the gradual reduction in acceleration and the smooth approach to terminal velocity. The numerical solution closely matches the expected physical behaviour throughout the motion.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8"/>
        <w:gridCol w:w="2743"/>
        <w:gridCol w:w="3075"/>
      </w:tblGrid>
      <w:tr w:rsidR="00265E70" w:rsidRPr="00C7121D" w14:paraId="5BDE5862" w14:textId="77777777" w:rsidTr="00B137F6">
        <w:trPr>
          <w:tblHeader/>
          <w:tblCellSpacing w:w="15" w:type="dxa"/>
        </w:trPr>
        <w:tc>
          <w:tcPr>
            <w:tcW w:w="0" w:type="auto"/>
            <w:vAlign w:val="center"/>
            <w:hideMark/>
          </w:tcPr>
          <w:p w14:paraId="48800002" w14:textId="77777777" w:rsidR="00265E70" w:rsidRPr="00C7121D" w:rsidRDefault="00265E70" w:rsidP="00B137F6">
            <w:pPr>
              <w:ind w:left="1440"/>
              <w:rPr>
                <w:rFonts w:ascii="Times New Roman" w:eastAsiaTheme="minorEastAsia" w:hAnsi="Times New Roman" w:cs="Times New Roman"/>
                <w:b/>
                <w:bCs/>
                <w:sz w:val="24"/>
                <w:szCs w:val="24"/>
              </w:rPr>
            </w:pPr>
            <w:r w:rsidRPr="00C7121D">
              <w:rPr>
                <w:rFonts w:ascii="Times New Roman" w:eastAsiaTheme="minorEastAsia" w:hAnsi="Times New Roman" w:cs="Times New Roman"/>
                <w:b/>
                <w:bCs/>
                <w:sz w:val="24"/>
                <w:szCs w:val="24"/>
              </w:rPr>
              <w:lastRenderedPageBreak/>
              <w:t>Feature</w:t>
            </w:r>
          </w:p>
        </w:tc>
        <w:tc>
          <w:tcPr>
            <w:tcW w:w="0" w:type="auto"/>
            <w:vAlign w:val="center"/>
            <w:hideMark/>
          </w:tcPr>
          <w:p w14:paraId="718D2FB4" w14:textId="77777777" w:rsidR="00265E70" w:rsidRPr="00C7121D" w:rsidRDefault="00265E70" w:rsidP="00B137F6">
            <w:pPr>
              <w:ind w:left="1440"/>
              <w:rPr>
                <w:rFonts w:ascii="Times New Roman" w:eastAsiaTheme="minorEastAsia" w:hAnsi="Times New Roman" w:cs="Times New Roman"/>
                <w:b/>
                <w:bCs/>
                <w:sz w:val="24"/>
                <w:szCs w:val="24"/>
              </w:rPr>
            </w:pPr>
            <w:r w:rsidRPr="00C7121D">
              <w:rPr>
                <w:rFonts w:ascii="Times New Roman" w:eastAsiaTheme="minorEastAsia" w:hAnsi="Times New Roman" w:cs="Times New Roman"/>
                <w:b/>
                <w:bCs/>
                <w:sz w:val="24"/>
                <w:szCs w:val="24"/>
              </w:rPr>
              <w:t>Euler Method</w:t>
            </w:r>
          </w:p>
        </w:tc>
        <w:tc>
          <w:tcPr>
            <w:tcW w:w="0" w:type="auto"/>
            <w:vAlign w:val="center"/>
            <w:hideMark/>
          </w:tcPr>
          <w:p w14:paraId="506C0A92" w14:textId="77777777" w:rsidR="00265E70" w:rsidRPr="00C7121D" w:rsidRDefault="00265E70" w:rsidP="00B137F6">
            <w:pPr>
              <w:ind w:left="1440"/>
              <w:rPr>
                <w:rFonts w:ascii="Times New Roman" w:eastAsiaTheme="minorEastAsia" w:hAnsi="Times New Roman" w:cs="Times New Roman"/>
                <w:b/>
                <w:bCs/>
                <w:sz w:val="24"/>
                <w:szCs w:val="24"/>
              </w:rPr>
            </w:pPr>
            <w:r w:rsidRPr="00C7121D">
              <w:rPr>
                <w:rFonts w:ascii="Times New Roman" w:eastAsiaTheme="minorEastAsia" w:hAnsi="Times New Roman" w:cs="Times New Roman"/>
                <w:b/>
                <w:bCs/>
                <w:sz w:val="24"/>
                <w:szCs w:val="24"/>
              </w:rPr>
              <w:t>RK4 Method</w:t>
            </w:r>
          </w:p>
        </w:tc>
      </w:tr>
      <w:tr w:rsidR="00265E70" w:rsidRPr="00C7121D" w14:paraId="2F2D0F32" w14:textId="77777777">
        <w:trPr>
          <w:tblCellSpacing w:w="15" w:type="dxa"/>
        </w:trPr>
        <w:tc>
          <w:tcPr>
            <w:tcW w:w="0" w:type="auto"/>
            <w:vAlign w:val="center"/>
            <w:hideMark/>
          </w:tcPr>
          <w:p w14:paraId="7BF17D2B"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Order of accuracy</w:t>
            </w:r>
          </w:p>
        </w:tc>
        <w:tc>
          <w:tcPr>
            <w:tcW w:w="0" w:type="auto"/>
            <w:vAlign w:val="center"/>
            <w:hideMark/>
          </w:tcPr>
          <w:p w14:paraId="7A5BC517"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First order</w:t>
            </w:r>
          </w:p>
        </w:tc>
        <w:tc>
          <w:tcPr>
            <w:tcW w:w="0" w:type="auto"/>
            <w:vAlign w:val="center"/>
            <w:hideMark/>
          </w:tcPr>
          <w:p w14:paraId="2DA507E8"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Fourth order</w:t>
            </w:r>
          </w:p>
        </w:tc>
      </w:tr>
      <w:tr w:rsidR="00265E70" w:rsidRPr="00C7121D" w14:paraId="75BE2447" w14:textId="77777777">
        <w:trPr>
          <w:tblCellSpacing w:w="15" w:type="dxa"/>
        </w:trPr>
        <w:tc>
          <w:tcPr>
            <w:tcW w:w="0" w:type="auto"/>
            <w:vAlign w:val="center"/>
            <w:hideMark/>
          </w:tcPr>
          <w:p w14:paraId="6EACC8AE"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Global error</w:t>
            </w:r>
          </w:p>
        </w:tc>
        <w:tc>
          <w:tcPr>
            <w:tcW w:w="0" w:type="auto"/>
            <w:vAlign w:val="center"/>
            <w:hideMark/>
          </w:tcPr>
          <w:p w14:paraId="759B9B0B"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(O(h))</w:t>
            </w:r>
          </w:p>
        </w:tc>
        <w:tc>
          <w:tcPr>
            <w:tcW w:w="0" w:type="auto"/>
            <w:vAlign w:val="center"/>
            <w:hideMark/>
          </w:tcPr>
          <w:p w14:paraId="6D97DB1F"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(O(h^4))</w:t>
            </w:r>
          </w:p>
        </w:tc>
      </w:tr>
      <w:tr w:rsidR="00265E70" w:rsidRPr="00C7121D" w14:paraId="13F6073E" w14:textId="77777777">
        <w:trPr>
          <w:tblCellSpacing w:w="15" w:type="dxa"/>
        </w:trPr>
        <w:tc>
          <w:tcPr>
            <w:tcW w:w="0" w:type="auto"/>
            <w:vAlign w:val="center"/>
            <w:hideMark/>
          </w:tcPr>
          <w:p w14:paraId="1A82A6EA"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Stability</w:t>
            </w:r>
          </w:p>
        </w:tc>
        <w:tc>
          <w:tcPr>
            <w:tcW w:w="0" w:type="auto"/>
            <w:vAlign w:val="center"/>
            <w:hideMark/>
          </w:tcPr>
          <w:p w14:paraId="214A20DF"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Low</w:t>
            </w:r>
          </w:p>
        </w:tc>
        <w:tc>
          <w:tcPr>
            <w:tcW w:w="0" w:type="auto"/>
            <w:vAlign w:val="center"/>
            <w:hideMark/>
          </w:tcPr>
          <w:p w14:paraId="33DBD7E4"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High</w:t>
            </w:r>
          </w:p>
        </w:tc>
      </w:tr>
      <w:tr w:rsidR="00265E70" w:rsidRPr="00C7121D" w14:paraId="550FB402" w14:textId="77777777">
        <w:trPr>
          <w:tblCellSpacing w:w="15" w:type="dxa"/>
        </w:trPr>
        <w:tc>
          <w:tcPr>
            <w:tcW w:w="0" w:type="auto"/>
            <w:vAlign w:val="center"/>
            <w:hideMark/>
          </w:tcPr>
          <w:p w14:paraId="60809EF4"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Step size requirement</w:t>
            </w:r>
          </w:p>
        </w:tc>
        <w:tc>
          <w:tcPr>
            <w:tcW w:w="0" w:type="auto"/>
            <w:vAlign w:val="center"/>
            <w:hideMark/>
          </w:tcPr>
          <w:p w14:paraId="415ED0C8"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Very small (h)</w:t>
            </w:r>
          </w:p>
        </w:tc>
        <w:tc>
          <w:tcPr>
            <w:tcW w:w="0" w:type="auto"/>
            <w:vAlign w:val="center"/>
            <w:hideMark/>
          </w:tcPr>
          <w:p w14:paraId="6D7C4FD6"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Moderate (h) sufficient</w:t>
            </w:r>
          </w:p>
        </w:tc>
      </w:tr>
      <w:tr w:rsidR="00265E70" w:rsidRPr="00C7121D" w14:paraId="5AFFA514" w14:textId="77777777">
        <w:trPr>
          <w:tblCellSpacing w:w="15" w:type="dxa"/>
        </w:trPr>
        <w:tc>
          <w:tcPr>
            <w:tcW w:w="0" w:type="auto"/>
            <w:vAlign w:val="center"/>
            <w:hideMark/>
          </w:tcPr>
          <w:p w14:paraId="5679A6E3"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Computational cost</w:t>
            </w:r>
          </w:p>
        </w:tc>
        <w:tc>
          <w:tcPr>
            <w:tcW w:w="0" w:type="auto"/>
            <w:vAlign w:val="center"/>
            <w:hideMark/>
          </w:tcPr>
          <w:p w14:paraId="14043D77"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Low</w:t>
            </w:r>
          </w:p>
        </w:tc>
        <w:tc>
          <w:tcPr>
            <w:tcW w:w="0" w:type="auto"/>
            <w:vAlign w:val="center"/>
            <w:hideMark/>
          </w:tcPr>
          <w:p w14:paraId="01B6C065"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Higher per step</w:t>
            </w:r>
          </w:p>
        </w:tc>
      </w:tr>
      <w:tr w:rsidR="00265E70" w:rsidRPr="00C7121D" w14:paraId="08C19BAC" w14:textId="77777777">
        <w:trPr>
          <w:tblCellSpacing w:w="15" w:type="dxa"/>
        </w:trPr>
        <w:tc>
          <w:tcPr>
            <w:tcW w:w="0" w:type="auto"/>
            <w:vAlign w:val="center"/>
            <w:hideMark/>
          </w:tcPr>
          <w:p w14:paraId="1C6CC790"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Physical reliability</w:t>
            </w:r>
          </w:p>
        </w:tc>
        <w:tc>
          <w:tcPr>
            <w:tcW w:w="0" w:type="auto"/>
            <w:vAlign w:val="center"/>
            <w:hideMark/>
          </w:tcPr>
          <w:p w14:paraId="14309AE2"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Poor for long runs</w:t>
            </w:r>
          </w:p>
        </w:tc>
        <w:tc>
          <w:tcPr>
            <w:tcW w:w="0" w:type="auto"/>
            <w:vAlign w:val="center"/>
            <w:hideMark/>
          </w:tcPr>
          <w:p w14:paraId="27B29317"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Very good</w:t>
            </w:r>
          </w:p>
        </w:tc>
      </w:tr>
      <w:tr w:rsidR="00265E70" w:rsidRPr="00C7121D" w14:paraId="43888EA7" w14:textId="77777777">
        <w:trPr>
          <w:tblCellSpacing w:w="15" w:type="dxa"/>
        </w:trPr>
        <w:tc>
          <w:tcPr>
            <w:tcW w:w="0" w:type="auto"/>
            <w:vAlign w:val="center"/>
            <w:hideMark/>
          </w:tcPr>
          <w:p w14:paraId="067DBF73"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Practical use</w:t>
            </w:r>
          </w:p>
        </w:tc>
        <w:tc>
          <w:tcPr>
            <w:tcW w:w="0" w:type="auto"/>
            <w:vAlign w:val="center"/>
            <w:hideMark/>
          </w:tcPr>
          <w:p w14:paraId="21264777"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Rough estimates</w:t>
            </w:r>
          </w:p>
        </w:tc>
        <w:tc>
          <w:tcPr>
            <w:tcW w:w="0" w:type="auto"/>
            <w:vAlign w:val="center"/>
            <w:hideMark/>
          </w:tcPr>
          <w:p w14:paraId="54906BE8" w14:textId="77777777" w:rsidR="00265E70" w:rsidRPr="00C7121D" w:rsidRDefault="00265E70" w:rsidP="00265E70">
            <w:pPr>
              <w:ind w:left="144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Accurate simulations</w:t>
            </w:r>
          </w:p>
        </w:tc>
      </w:tr>
    </w:tbl>
    <w:p w14:paraId="693AF3A2" w14:textId="6D74A58F" w:rsidR="00D671D1" w:rsidRPr="00C7121D" w:rsidRDefault="00D671D1" w:rsidP="005566EA">
      <w:pPr>
        <w:ind w:left="1440"/>
        <w:rPr>
          <w:rFonts w:ascii="Times New Roman" w:eastAsiaTheme="minorEastAsia" w:hAnsi="Times New Roman" w:cs="Times New Roman"/>
          <w:sz w:val="24"/>
          <w:szCs w:val="24"/>
        </w:rPr>
      </w:pPr>
    </w:p>
    <w:p w14:paraId="25C86532" w14:textId="77777777" w:rsidR="00C30815" w:rsidRPr="00B97FED" w:rsidRDefault="00C30815" w:rsidP="00C30815">
      <w:pPr>
        <w:rPr>
          <w:rFonts w:ascii="Times New Roman" w:eastAsiaTheme="minorEastAsia" w:hAnsi="Times New Roman" w:cs="Times New Roman"/>
          <w:b/>
          <w:bCs/>
          <w:sz w:val="24"/>
          <w:szCs w:val="24"/>
          <w:u w:val="single"/>
        </w:rPr>
      </w:pPr>
      <w:r w:rsidRPr="00B97FED">
        <w:rPr>
          <w:rFonts w:ascii="Times New Roman" w:eastAsiaTheme="minorEastAsia" w:hAnsi="Times New Roman" w:cs="Times New Roman"/>
          <w:b/>
          <w:bCs/>
          <w:sz w:val="24"/>
          <w:szCs w:val="24"/>
          <w:u w:val="single"/>
        </w:rPr>
        <w:t>ENERGY ANALYSIS</w:t>
      </w:r>
    </w:p>
    <w:p w14:paraId="609DD724" w14:textId="77777777" w:rsidR="00567B6C" w:rsidRPr="00B97FED" w:rsidRDefault="00C30815" w:rsidP="00C30815">
      <w:pPr>
        <w:rPr>
          <w:rFonts w:ascii="Times New Roman" w:eastAsiaTheme="minorEastAsia" w:hAnsi="Times New Roman" w:cs="Times New Roman"/>
          <w:sz w:val="24"/>
          <w:szCs w:val="24"/>
          <w:u w:val="single"/>
        </w:rPr>
      </w:pPr>
      <w:r w:rsidRPr="00B97FED">
        <w:rPr>
          <w:rFonts w:ascii="Times New Roman" w:eastAsiaTheme="minorEastAsia" w:hAnsi="Times New Roman" w:cs="Times New Roman"/>
          <w:sz w:val="24"/>
          <w:szCs w:val="24"/>
          <w:u w:val="single"/>
        </w:rPr>
        <w:t xml:space="preserve">Energy-Time Behaviour </w:t>
      </w:r>
      <w:r w:rsidR="00567B6C" w:rsidRPr="00B97FED">
        <w:rPr>
          <w:rFonts w:ascii="Times New Roman" w:eastAsiaTheme="minorEastAsia" w:hAnsi="Times New Roman" w:cs="Times New Roman"/>
          <w:sz w:val="24"/>
          <w:szCs w:val="24"/>
          <w:u w:val="single"/>
        </w:rPr>
        <w:t>in Free Fall with Air Resistance:</w:t>
      </w:r>
    </w:p>
    <w:p w14:paraId="2F005064" w14:textId="13A78DF4" w:rsidR="00D671D1" w:rsidRPr="00C7121D" w:rsidRDefault="00567B6C" w:rsidP="00C30815">
      <w:p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For an object of mass </w:t>
      </w:r>
      <m:oMath>
        <m:r>
          <w:rPr>
            <w:rFonts w:ascii="Cambria Math" w:eastAsiaTheme="minorEastAsia" w:hAnsi="Cambria Math" w:cs="Times New Roman"/>
            <w:sz w:val="24"/>
            <w:szCs w:val="24"/>
          </w:rPr>
          <m:t>m</m:t>
        </m:r>
      </m:oMath>
      <w:r w:rsidRPr="00C7121D">
        <w:rPr>
          <w:rFonts w:ascii="Times New Roman" w:eastAsiaTheme="minorEastAsia" w:hAnsi="Times New Roman" w:cs="Times New Roman"/>
          <w:sz w:val="24"/>
          <w:szCs w:val="24"/>
        </w:rPr>
        <w:t xml:space="preserve"> falling under gravity with linear air resistance:</w:t>
      </w:r>
    </w:p>
    <w:p w14:paraId="1F4B89DE" w14:textId="2A2BC8DD" w:rsidR="00567B6C" w:rsidRPr="00A97FAB" w:rsidRDefault="00567B6C" w:rsidP="00567B6C">
      <w:pPr>
        <w:pStyle w:val="ListParagraph"/>
        <w:numPr>
          <w:ilvl w:val="0"/>
          <w:numId w:val="15"/>
        </w:numPr>
        <w:rPr>
          <w:rFonts w:ascii="Times New Roman" w:eastAsiaTheme="minorEastAsia" w:hAnsi="Times New Roman" w:cs="Times New Roman"/>
          <w:b/>
          <w:bCs/>
          <w:sz w:val="24"/>
          <w:szCs w:val="24"/>
          <w:u w:val="single"/>
        </w:rPr>
      </w:pPr>
      <w:r w:rsidRPr="00A97FAB">
        <w:rPr>
          <w:rFonts w:ascii="Times New Roman" w:eastAsiaTheme="minorEastAsia" w:hAnsi="Times New Roman" w:cs="Times New Roman"/>
          <w:b/>
          <w:bCs/>
          <w:sz w:val="24"/>
          <w:szCs w:val="24"/>
          <w:u w:val="single"/>
        </w:rPr>
        <w:t>Kinetic Energy</w:t>
      </w:r>
    </w:p>
    <w:p w14:paraId="035B3C49" w14:textId="6539E4DA" w:rsidR="002B7D17" w:rsidRPr="00C7121D" w:rsidRDefault="002B7D17" w:rsidP="002B7D17">
      <w:pPr>
        <w:pStyle w:val="ListParagraph"/>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K=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oMath>
      </m:oMathPara>
    </w:p>
    <w:p w14:paraId="6A62DAE6" w14:textId="774EB0F0" w:rsidR="00265E70" w:rsidRPr="00A97FAB" w:rsidRDefault="00B10311" w:rsidP="00B10311">
      <w:pPr>
        <w:pStyle w:val="ListParagraph"/>
        <w:numPr>
          <w:ilvl w:val="0"/>
          <w:numId w:val="15"/>
        </w:numPr>
        <w:rPr>
          <w:rFonts w:ascii="Times New Roman" w:eastAsiaTheme="minorEastAsia" w:hAnsi="Times New Roman" w:cs="Times New Roman"/>
          <w:b/>
          <w:bCs/>
          <w:sz w:val="24"/>
          <w:szCs w:val="24"/>
          <w:u w:val="single"/>
        </w:rPr>
      </w:pPr>
      <w:r w:rsidRPr="00A97FAB">
        <w:rPr>
          <w:rFonts w:ascii="Times New Roman" w:eastAsiaTheme="minorEastAsia" w:hAnsi="Times New Roman" w:cs="Times New Roman"/>
          <w:b/>
          <w:bCs/>
          <w:sz w:val="24"/>
          <w:szCs w:val="24"/>
          <w:u w:val="single"/>
        </w:rPr>
        <w:t>Potential Energy</w:t>
      </w:r>
    </w:p>
    <w:p w14:paraId="0A83C22E" w14:textId="227A3263" w:rsidR="00BF32C4" w:rsidRPr="00C7121D" w:rsidRDefault="00BF32C4" w:rsidP="00BF32C4">
      <w:pPr>
        <w:pStyle w:val="ListParagraph"/>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U=mgy</m:t>
          </m:r>
        </m:oMath>
      </m:oMathPara>
    </w:p>
    <w:p w14:paraId="126BD791" w14:textId="40252DED" w:rsidR="00BF32C4" w:rsidRPr="00C7121D" w:rsidRDefault="0013604B" w:rsidP="00BF32C4">
      <w:pPr>
        <w:pStyle w:val="ListParagraph"/>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Here, </w:t>
      </w:r>
      <m:oMath>
        <m:r>
          <w:rPr>
            <w:rFonts w:ascii="Cambria Math" w:eastAsiaTheme="minorEastAsia" w:hAnsi="Cambria Math" w:cs="Times New Roman"/>
            <w:sz w:val="24"/>
            <w:szCs w:val="24"/>
          </w:rPr>
          <m:t>y</m:t>
        </m:r>
      </m:oMath>
      <w:r w:rsidRPr="00C7121D">
        <w:rPr>
          <w:rFonts w:ascii="Times New Roman" w:eastAsiaTheme="minorEastAsia" w:hAnsi="Times New Roman" w:cs="Times New Roman"/>
          <w:sz w:val="24"/>
          <w:szCs w:val="24"/>
        </w:rPr>
        <w:t xml:space="preserve"> is measured upward from the ground, so as the object falls, </w:t>
      </w:r>
      <m:oMath>
        <m:r>
          <w:rPr>
            <w:rFonts w:ascii="Cambria Math" w:eastAsiaTheme="minorEastAsia" w:hAnsi="Cambria Math" w:cs="Times New Roman"/>
            <w:sz w:val="24"/>
            <w:szCs w:val="24"/>
          </w:rPr>
          <m:t>y</m:t>
        </m:r>
      </m:oMath>
      <w:r w:rsidRPr="00C7121D">
        <w:rPr>
          <w:rFonts w:ascii="Times New Roman" w:eastAsiaTheme="minorEastAsia" w:hAnsi="Times New Roman" w:cs="Times New Roman"/>
          <w:sz w:val="24"/>
          <w:szCs w:val="24"/>
        </w:rPr>
        <w:t xml:space="preserve"> decreases.</w:t>
      </w:r>
    </w:p>
    <w:p w14:paraId="0D4477FE" w14:textId="5E863258" w:rsidR="0013604B" w:rsidRPr="00A97FAB" w:rsidRDefault="0013604B" w:rsidP="0013604B">
      <w:pPr>
        <w:pStyle w:val="ListParagraph"/>
        <w:numPr>
          <w:ilvl w:val="0"/>
          <w:numId w:val="15"/>
        </w:numPr>
        <w:rPr>
          <w:rFonts w:ascii="Times New Roman" w:eastAsiaTheme="minorEastAsia" w:hAnsi="Times New Roman" w:cs="Times New Roman"/>
          <w:b/>
          <w:bCs/>
          <w:sz w:val="24"/>
          <w:szCs w:val="24"/>
          <w:u w:val="single"/>
        </w:rPr>
      </w:pPr>
      <w:r w:rsidRPr="00A97FAB">
        <w:rPr>
          <w:rFonts w:ascii="Times New Roman" w:eastAsiaTheme="minorEastAsia" w:hAnsi="Times New Roman" w:cs="Times New Roman"/>
          <w:b/>
          <w:bCs/>
          <w:sz w:val="24"/>
          <w:szCs w:val="24"/>
          <w:u w:val="single"/>
        </w:rPr>
        <w:t>Total Mechanical Energy</w:t>
      </w:r>
    </w:p>
    <w:p w14:paraId="6D886C77" w14:textId="66363C97" w:rsidR="0013604B" w:rsidRPr="00C7121D" w:rsidRDefault="0013604B" w:rsidP="0013604B">
      <w:pPr>
        <w:pStyle w:val="ListParagraph"/>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E=K+U</m:t>
          </m:r>
        </m:oMath>
      </m:oMathPara>
    </w:p>
    <w:p w14:paraId="52BFC8D2" w14:textId="77777777" w:rsidR="0013604B" w:rsidRPr="00C7121D" w:rsidRDefault="0013604B" w:rsidP="0013604B">
      <w:pPr>
        <w:pStyle w:val="ListParagraph"/>
        <w:jc w:val="center"/>
        <w:rPr>
          <w:rFonts w:ascii="Times New Roman" w:eastAsiaTheme="minorEastAsia" w:hAnsi="Times New Roman" w:cs="Times New Roman"/>
          <w:sz w:val="24"/>
          <w:szCs w:val="24"/>
        </w:rPr>
      </w:pPr>
    </w:p>
    <w:p w14:paraId="31200561" w14:textId="77777777" w:rsidR="004C3014" w:rsidRPr="00C7121D" w:rsidRDefault="004C3014" w:rsidP="004C3014">
      <w:pPr>
        <w:pStyle w:val="ListParagraph"/>
        <w:ind w:left="1080"/>
        <w:rPr>
          <w:rFonts w:ascii="Times New Roman" w:eastAsiaTheme="minorEastAsia" w:hAnsi="Times New Roman" w:cs="Times New Roman"/>
          <w:b/>
          <w:bCs/>
          <w:sz w:val="24"/>
          <w:szCs w:val="24"/>
        </w:rPr>
      </w:pPr>
      <w:r w:rsidRPr="00C7121D">
        <w:rPr>
          <w:rFonts w:ascii="Times New Roman" w:eastAsiaTheme="minorEastAsia" w:hAnsi="Times New Roman" w:cs="Times New Roman"/>
          <w:b/>
          <w:bCs/>
          <w:sz w:val="24"/>
          <w:szCs w:val="24"/>
        </w:rPr>
        <w:t xml:space="preserve">1. </w:t>
      </w:r>
      <w:r w:rsidRPr="00C81E75">
        <w:rPr>
          <w:rFonts w:ascii="Times New Roman" w:eastAsiaTheme="minorEastAsia" w:hAnsi="Times New Roman" w:cs="Times New Roman"/>
          <w:b/>
          <w:bCs/>
          <w:sz w:val="24"/>
          <w:szCs w:val="24"/>
          <w:u w:val="single"/>
        </w:rPr>
        <w:t>Kinetic Energy Curve (Upward)</w:t>
      </w:r>
    </w:p>
    <w:p w14:paraId="347B3162" w14:textId="77777777" w:rsidR="004C3014" w:rsidRPr="00C7121D" w:rsidRDefault="004C3014" w:rsidP="004C3014">
      <w:pPr>
        <w:pStyle w:val="ListParagraph"/>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The kinetic energy increases with time because the object starts from rest and accelerates under gravity.</w:t>
      </w:r>
    </w:p>
    <w:p w14:paraId="75223997" w14:textId="445A0268" w:rsidR="004C3014" w:rsidRPr="00C7121D" w:rsidRDefault="004C3014" w:rsidP="004C3014">
      <w:pPr>
        <w:pStyle w:val="ListParagraph"/>
        <w:ind w:left="108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K=</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w:br/>
          </m:r>
        </m:oMath>
      </m:oMathPara>
    </w:p>
    <w:p w14:paraId="3D085083" w14:textId="77777777" w:rsidR="004C3014" w:rsidRPr="00C7121D" w:rsidRDefault="004C3014" w:rsidP="004C3014">
      <w:pPr>
        <w:pStyle w:val="ListParagraph"/>
        <w:numPr>
          <w:ilvl w:val="0"/>
          <w:numId w:val="17"/>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Initially, velocity is small </w:t>
      </w:r>
      <w:r w:rsidRPr="00C7121D">
        <w:rPr>
          <w:rFonts w:ascii="Cambria Math" w:eastAsiaTheme="minorEastAsia" w:hAnsi="Cambria Math" w:cs="Cambria Math"/>
          <w:sz w:val="24"/>
          <w:szCs w:val="24"/>
        </w:rPr>
        <w:t>⇒</w:t>
      </w:r>
      <w:r w:rsidRPr="00C7121D">
        <w:rPr>
          <w:rFonts w:ascii="Times New Roman" w:eastAsiaTheme="minorEastAsia" w:hAnsi="Times New Roman" w:cs="Times New Roman"/>
          <w:sz w:val="24"/>
          <w:szCs w:val="24"/>
        </w:rPr>
        <w:t xml:space="preserve"> KE is small</w:t>
      </w:r>
    </w:p>
    <w:p w14:paraId="030598C5" w14:textId="77777777" w:rsidR="004C3014" w:rsidRPr="00C7121D" w:rsidRDefault="004C3014" w:rsidP="004C3014">
      <w:pPr>
        <w:pStyle w:val="ListParagraph"/>
        <w:numPr>
          <w:ilvl w:val="0"/>
          <w:numId w:val="17"/>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Gravity accelerates the object </w:t>
      </w:r>
      <w:r w:rsidRPr="00C7121D">
        <w:rPr>
          <w:rFonts w:ascii="Cambria Math" w:eastAsiaTheme="minorEastAsia" w:hAnsi="Cambria Math" w:cs="Cambria Math"/>
          <w:sz w:val="24"/>
          <w:szCs w:val="24"/>
        </w:rPr>
        <w:t>⇒</w:t>
      </w:r>
      <w:r w:rsidRPr="00C7121D">
        <w:rPr>
          <w:rFonts w:ascii="Times New Roman" w:eastAsiaTheme="minorEastAsia" w:hAnsi="Times New Roman" w:cs="Times New Roman"/>
          <w:sz w:val="24"/>
          <w:szCs w:val="24"/>
        </w:rPr>
        <w:t xml:space="preserve"> velocity increases</w:t>
      </w:r>
    </w:p>
    <w:p w14:paraId="08C2759E" w14:textId="77777777" w:rsidR="004C3014" w:rsidRPr="00C7121D" w:rsidRDefault="004C3014" w:rsidP="004C3014">
      <w:pPr>
        <w:pStyle w:val="ListParagraph"/>
        <w:numPr>
          <w:ilvl w:val="0"/>
          <w:numId w:val="17"/>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Even with air resistance, velocity keeps increasing until it approaches </w:t>
      </w:r>
      <w:r w:rsidRPr="00C7121D">
        <w:rPr>
          <w:rFonts w:ascii="Times New Roman" w:eastAsiaTheme="minorEastAsia" w:hAnsi="Times New Roman" w:cs="Times New Roman"/>
          <w:b/>
          <w:bCs/>
          <w:sz w:val="24"/>
          <w:szCs w:val="24"/>
        </w:rPr>
        <w:t>terminal velocity</w:t>
      </w:r>
    </w:p>
    <w:p w14:paraId="2726DCC9" w14:textId="1C3C68CE" w:rsidR="004C3014" w:rsidRPr="00C7121D" w:rsidRDefault="004C3014" w:rsidP="004C3014">
      <w:pPr>
        <w:pStyle w:val="ListParagraph"/>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Since </w:t>
      </w:r>
      <m:oMath>
        <m:r>
          <w:rPr>
            <w:rFonts w:ascii="Cambria Math" w:eastAsiaTheme="minorEastAsia" w:hAnsi="Cambria Math" w:cs="Times New Roman"/>
            <w:sz w:val="24"/>
            <w:szCs w:val="24"/>
          </w:rPr>
          <m:t xml:space="preserve">v </m:t>
        </m:r>
      </m:oMath>
      <w:r w:rsidRPr="00C7121D">
        <w:rPr>
          <w:rFonts w:ascii="Times New Roman" w:eastAsiaTheme="minorEastAsia" w:hAnsi="Times New Roman" w:cs="Times New Roman"/>
          <w:sz w:val="24"/>
          <w:szCs w:val="24"/>
        </w:rPr>
        <w:t xml:space="preserve">increases monotonically before saturation, </w:t>
      </w:r>
      <w:r w:rsidRPr="00C7121D">
        <w:rPr>
          <w:rFonts w:ascii="Times New Roman" w:eastAsiaTheme="minorEastAsia" w:hAnsi="Times New Roman" w:cs="Times New Roman"/>
          <w:b/>
          <w:bCs/>
          <w:sz w:val="24"/>
          <w:szCs w:val="24"/>
        </w:rPr>
        <w:t>kinetic energy rises</w:t>
      </w:r>
      <w:r w:rsidRPr="00C7121D">
        <w:rPr>
          <w:rFonts w:ascii="Times New Roman" w:eastAsiaTheme="minorEastAsia" w:hAnsi="Times New Roman" w:cs="Times New Roman"/>
          <w:sz w:val="24"/>
          <w:szCs w:val="24"/>
        </w:rPr>
        <w:t xml:space="preserve">, producing an </w:t>
      </w:r>
      <w:r w:rsidRPr="00C7121D">
        <w:rPr>
          <w:rFonts w:ascii="Times New Roman" w:eastAsiaTheme="minorEastAsia" w:hAnsi="Times New Roman" w:cs="Times New Roman"/>
          <w:b/>
          <w:bCs/>
          <w:sz w:val="24"/>
          <w:szCs w:val="24"/>
        </w:rPr>
        <w:t>upward curve</w:t>
      </w:r>
      <w:r w:rsidRPr="00C7121D">
        <w:rPr>
          <w:rFonts w:ascii="Times New Roman" w:eastAsiaTheme="minorEastAsia" w:hAnsi="Times New Roman" w:cs="Times New Roman"/>
          <w:sz w:val="24"/>
          <w:szCs w:val="24"/>
        </w:rPr>
        <w:t>. The slope gradually reduces as drag balances gravity.</w:t>
      </w:r>
    </w:p>
    <w:p w14:paraId="18F0BFD6" w14:textId="77777777" w:rsidR="004C3014" w:rsidRPr="00C7121D" w:rsidRDefault="00000000" w:rsidP="004C3014">
      <w:pPr>
        <w:pStyle w:val="ListParagraph"/>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pict w14:anchorId="635C8802">
          <v:rect id="_x0000_i1025" style="width:0;height:1.5pt" o:hralign="center" o:hrstd="t" o:hr="t" fillcolor="#a0a0a0" stroked="f"/>
        </w:pict>
      </w:r>
    </w:p>
    <w:p w14:paraId="66FC4181" w14:textId="77777777" w:rsidR="004C3014" w:rsidRPr="00C7121D" w:rsidRDefault="004C3014" w:rsidP="004C3014">
      <w:pPr>
        <w:pStyle w:val="ListParagraph"/>
        <w:ind w:left="1080"/>
        <w:rPr>
          <w:rFonts w:ascii="Times New Roman" w:eastAsiaTheme="minorEastAsia" w:hAnsi="Times New Roman" w:cs="Times New Roman"/>
          <w:b/>
          <w:bCs/>
          <w:sz w:val="24"/>
          <w:szCs w:val="24"/>
        </w:rPr>
      </w:pPr>
      <w:r w:rsidRPr="00C7121D">
        <w:rPr>
          <w:rFonts w:ascii="Times New Roman" w:eastAsiaTheme="minorEastAsia" w:hAnsi="Times New Roman" w:cs="Times New Roman"/>
          <w:b/>
          <w:bCs/>
          <w:sz w:val="24"/>
          <w:szCs w:val="24"/>
        </w:rPr>
        <w:lastRenderedPageBreak/>
        <w:t>2.</w:t>
      </w:r>
      <w:r w:rsidRPr="00C81E75">
        <w:rPr>
          <w:rFonts w:ascii="Times New Roman" w:eastAsiaTheme="minorEastAsia" w:hAnsi="Times New Roman" w:cs="Times New Roman"/>
          <w:b/>
          <w:bCs/>
          <w:sz w:val="24"/>
          <w:szCs w:val="24"/>
          <w:u w:val="single"/>
        </w:rPr>
        <w:t xml:space="preserve"> Potential Energy Curve (Downward)</w:t>
      </w:r>
    </w:p>
    <w:p w14:paraId="7669E25D" w14:textId="14934C8D" w:rsidR="004C3014" w:rsidRPr="00C7121D" w:rsidRDefault="004C3014" w:rsidP="004C3014">
      <w:pPr>
        <w:pStyle w:val="ListParagraph"/>
        <w:ind w:left="108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U=mgy</m:t>
          </m:r>
          <m:r>
            <w:rPr>
              <w:rFonts w:ascii="Cambria Math" w:eastAsiaTheme="minorEastAsia" w:hAnsi="Cambria Math" w:cs="Times New Roman"/>
              <w:sz w:val="24"/>
              <w:szCs w:val="24"/>
            </w:rPr>
            <w:br/>
          </m:r>
        </m:oMath>
      </m:oMathPara>
    </w:p>
    <w:p w14:paraId="571E12E7" w14:textId="15284629" w:rsidR="004C3014" w:rsidRPr="00C7121D" w:rsidRDefault="004C3014" w:rsidP="004C3014">
      <w:pPr>
        <w:pStyle w:val="ListParagraph"/>
        <w:numPr>
          <w:ilvl w:val="0"/>
          <w:numId w:val="18"/>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Height </w:t>
      </w:r>
      <m:oMath>
        <m:r>
          <w:rPr>
            <w:rFonts w:ascii="Cambria Math" w:eastAsiaTheme="minorEastAsia" w:hAnsi="Cambria Math" w:cs="Times New Roman"/>
            <w:sz w:val="24"/>
            <w:szCs w:val="24"/>
          </w:rPr>
          <m:t>y</m:t>
        </m:r>
      </m:oMath>
      <w:r w:rsidRPr="00C7121D">
        <w:rPr>
          <w:rFonts w:ascii="Times New Roman" w:eastAsiaTheme="minorEastAsia" w:hAnsi="Times New Roman" w:cs="Times New Roman"/>
          <w:sz w:val="24"/>
          <w:szCs w:val="24"/>
        </w:rPr>
        <w:t>decreases as the object falls</w:t>
      </w:r>
    </w:p>
    <w:p w14:paraId="37C81158" w14:textId="77777777" w:rsidR="004C3014" w:rsidRPr="00C7121D" w:rsidRDefault="004C3014" w:rsidP="004C3014">
      <w:pPr>
        <w:pStyle w:val="ListParagraph"/>
        <w:numPr>
          <w:ilvl w:val="0"/>
          <w:numId w:val="18"/>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Therefore, gravitational potential energy </w:t>
      </w:r>
      <w:r w:rsidRPr="00C7121D">
        <w:rPr>
          <w:rFonts w:ascii="Times New Roman" w:eastAsiaTheme="minorEastAsia" w:hAnsi="Times New Roman" w:cs="Times New Roman"/>
          <w:b/>
          <w:bCs/>
          <w:sz w:val="24"/>
          <w:szCs w:val="24"/>
        </w:rPr>
        <w:t>decreases continuously</w:t>
      </w:r>
    </w:p>
    <w:p w14:paraId="114E2640" w14:textId="77777777" w:rsidR="004C3014" w:rsidRPr="00C7121D" w:rsidRDefault="004C3014" w:rsidP="004C3014">
      <w:pPr>
        <w:pStyle w:val="ListParagraph"/>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This results in a </w:t>
      </w:r>
      <w:r w:rsidRPr="00C7121D">
        <w:rPr>
          <w:rFonts w:ascii="Times New Roman" w:eastAsiaTheme="minorEastAsia" w:hAnsi="Times New Roman" w:cs="Times New Roman"/>
          <w:b/>
          <w:bCs/>
          <w:sz w:val="24"/>
          <w:szCs w:val="24"/>
        </w:rPr>
        <w:t>downward-sloping PE curve</w:t>
      </w:r>
      <w:r w:rsidRPr="00C7121D">
        <w:rPr>
          <w:rFonts w:ascii="Times New Roman" w:eastAsiaTheme="minorEastAsia" w:hAnsi="Times New Roman" w:cs="Times New Roman"/>
          <w:sz w:val="24"/>
          <w:szCs w:val="24"/>
        </w:rPr>
        <w:t>, representing the loss of stored gravitational energy as the object moves downward.</w:t>
      </w:r>
    </w:p>
    <w:p w14:paraId="7E1E3173" w14:textId="77777777" w:rsidR="004C3014" w:rsidRPr="00C7121D" w:rsidRDefault="00000000" w:rsidP="004C3014">
      <w:pPr>
        <w:pStyle w:val="ListParagraph"/>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pict w14:anchorId="6FDA9F59">
          <v:rect id="_x0000_i1026" style="width:0;height:1.5pt" o:hralign="center" o:hrstd="t" o:hr="t" fillcolor="#a0a0a0" stroked="f"/>
        </w:pict>
      </w:r>
    </w:p>
    <w:p w14:paraId="675BFE90" w14:textId="7B5EEA81" w:rsidR="004C3014" w:rsidRPr="00C7121D" w:rsidRDefault="004C3014" w:rsidP="004C3014">
      <w:pPr>
        <w:pStyle w:val="ListParagraph"/>
        <w:ind w:left="1080"/>
        <w:rPr>
          <w:rFonts w:ascii="Times New Roman" w:eastAsiaTheme="minorEastAsia" w:hAnsi="Times New Roman" w:cs="Times New Roman"/>
          <w:b/>
          <w:bCs/>
          <w:sz w:val="24"/>
          <w:szCs w:val="24"/>
        </w:rPr>
      </w:pPr>
      <w:r w:rsidRPr="00C7121D">
        <w:rPr>
          <w:rFonts w:ascii="Times New Roman" w:eastAsiaTheme="minorEastAsia" w:hAnsi="Times New Roman" w:cs="Times New Roman"/>
          <w:b/>
          <w:bCs/>
          <w:sz w:val="24"/>
          <w:szCs w:val="24"/>
        </w:rPr>
        <w:t xml:space="preserve">3. </w:t>
      </w:r>
      <w:r w:rsidRPr="00726601">
        <w:rPr>
          <w:rFonts w:ascii="Times New Roman" w:eastAsiaTheme="minorEastAsia" w:hAnsi="Times New Roman" w:cs="Times New Roman"/>
          <w:b/>
          <w:bCs/>
          <w:sz w:val="24"/>
          <w:szCs w:val="24"/>
          <w:u w:val="single"/>
        </w:rPr>
        <w:t xml:space="preserve">Total Energy Curve </w:t>
      </w:r>
    </w:p>
    <w:p w14:paraId="4F41C8D5" w14:textId="157360DE" w:rsidR="004C3014" w:rsidRPr="00C7121D" w:rsidRDefault="004C3014" w:rsidP="004C3014">
      <w:pPr>
        <w:pStyle w:val="ListParagraph"/>
        <w:ind w:left="108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E=K+U</m:t>
          </m:r>
          <m:r>
            <w:rPr>
              <w:rFonts w:ascii="Cambria Math" w:eastAsiaTheme="minorEastAsia" w:hAnsi="Cambria Math" w:cs="Times New Roman"/>
              <w:sz w:val="24"/>
              <w:szCs w:val="24"/>
            </w:rPr>
            <w:br/>
          </m:r>
        </m:oMath>
      </m:oMathPara>
    </w:p>
    <w:p w14:paraId="29C26A26" w14:textId="77777777" w:rsidR="004C3014" w:rsidRPr="00C7121D" w:rsidRDefault="004C3014" w:rsidP="004C3014">
      <w:pPr>
        <w:pStyle w:val="ListParagraph"/>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In an ideal vacuum, this would be perfectly constant.</w:t>
      </w:r>
      <w:r w:rsidRPr="00C7121D">
        <w:rPr>
          <w:rFonts w:ascii="Times New Roman" w:eastAsiaTheme="minorEastAsia" w:hAnsi="Times New Roman" w:cs="Times New Roman"/>
          <w:sz w:val="24"/>
          <w:szCs w:val="24"/>
        </w:rPr>
        <w:br/>
        <w:t xml:space="preserve">With </w:t>
      </w:r>
      <w:r w:rsidRPr="00C7121D">
        <w:rPr>
          <w:rFonts w:ascii="Times New Roman" w:eastAsiaTheme="minorEastAsia" w:hAnsi="Times New Roman" w:cs="Times New Roman"/>
          <w:b/>
          <w:bCs/>
          <w:sz w:val="24"/>
          <w:szCs w:val="24"/>
        </w:rPr>
        <w:t>linear air resistance</w:t>
      </w:r>
      <w:r w:rsidRPr="00C7121D">
        <w:rPr>
          <w:rFonts w:ascii="Times New Roman" w:eastAsiaTheme="minorEastAsia" w:hAnsi="Times New Roman" w:cs="Times New Roman"/>
          <w:sz w:val="24"/>
          <w:szCs w:val="24"/>
        </w:rPr>
        <w:t>:</w:t>
      </w:r>
    </w:p>
    <w:p w14:paraId="226EF452" w14:textId="77777777" w:rsidR="004C3014" w:rsidRPr="00C7121D" w:rsidRDefault="004C3014" w:rsidP="004C3014">
      <w:pPr>
        <w:pStyle w:val="ListParagraph"/>
        <w:numPr>
          <w:ilvl w:val="0"/>
          <w:numId w:val="19"/>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Some energy is dissipated as heat into the air</w:t>
      </w:r>
    </w:p>
    <w:p w14:paraId="159FB054" w14:textId="77777777" w:rsidR="004C3014" w:rsidRPr="00C7121D" w:rsidRDefault="004C3014" w:rsidP="004C3014">
      <w:pPr>
        <w:pStyle w:val="ListParagraph"/>
        <w:numPr>
          <w:ilvl w:val="0"/>
          <w:numId w:val="19"/>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Mechanical energy slowly decreases</w:t>
      </w:r>
    </w:p>
    <w:p w14:paraId="2A3C4562" w14:textId="77777777" w:rsidR="004C3014" w:rsidRPr="00C7121D" w:rsidRDefault="004C3014" w:rsidP="004C3014">
      <w:pPr>
        <w:pStyle w:val="ListParagraph"/>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However, if drag is not very strong and the time interval is limited, the loss is small. Hence:</w:t>
      </w:r>
    </w:p>
    <w:p w14:paraId="653E8349" w14:textId="77777777" w:rsidR="004C3014" w:rsidRPr="00C7121D" w:rsidRDefault="004C3014" w:rsidP="004C3014">
      <w:pPr>
        <w:pStyle w:val="ListParagraph"/>
        <w:numPr>
          <w:ilvl w:val="0"/>
          <w:numId w:val="20"/>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KE increases</w:t>
      </w:r>
    </w:p>
    <w:p w14:paraId="2A3F7AB0" w14:textId="77777777" w:rsidR="004C3014" w:rsidRPr="00C7121D" w:rsidRDefault="004C3014" w:rsidP="004C3014">
      <w:pPr>
        <w:pStyle w:val="ListParagraph"/>
        <w:numPr>
          <w:ilvl w:val="0"/>
          <w:numId w:val="20"/>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PE decreases</w:t>
      </w:r>
    </w:p>
    <w:p w14:paraId="60526C61" w14:textId="77777777" w:rsidR="004C3014" w:rsidRPr="00C7121D" w:rsidRDefault="004C3014" w:rsidP="004C3014">
      <w:pPr>
        <w:pStyle w:val="ListParagraph"/>
        <w:numPr>
          <w:ilvl w:val="0"/>
          <w:numId w:val="20"/>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Their sum remains </w:t>
      </w:r>
      <w:r w:rsidRPr="00C7121D">
        <w:rPr>
          <w:rFonts w:ascii="Times New Roman" w:eastAsiaTheme="minorEastAsia" w:hAnsi="Times New Roman" w:cs="Times New Roman"/>
          <w:b/>
          <w:bCs/>
          <w:sz w:val="24"/>
          <w:szCs w:val="24"/>
        </w:rPr>
        <w:t>approximately constant</w:t>
      </w:r>
    </w:p>
    <w:p w14:paraId="5514B927" w14:textId="77777777" w:rsidR="004C3014" w:rsidRPr="00C7121D" w:rsidRDefault="004C3014" w:rsidP="004C3014">
      <w:pPr>
        <w:pStyle w:val="ListParagraph"/>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This produces a </w:t>
      </w:r>
      <w:r w:rsidRPr="00C7121D">
        <w:rPr>
          <w:rFonts w:ascii="Times New Roman" w:eastAsiaTheme="minorEastAsia" w:hAnsi="Times New Roman" w:cs="Times New Roman"/>
          <w:b/>
          <w:bCs/>
          <w:sz w:val="24"/>
          <w:szCs w:val="24"/>
        </w:rPr>
        <w:t>nearly flat total energy curve</w:t>
      </w:r>
      <w:r w:rsidRPr="00C7121D">
        <w:rPr>
          <w:rFonts w:ascii="Times New Roman" w:eastAsiaTheme="minorEastAsia" w:hAnsi="Times New Roman" w:cs="Times New Roman"/>
          <w:sz w:val="24"/>
          <w:szCs w:val="24"/>
        </w:rPr>
        <w:t>, with slight deviations due to numerical error and physical dissipation.</w:t>
      </w:r>
    </w:p>
    <w:p w14:paraId="04579E71" w14:textId="21415E1D" w:rsidR="00BA4F4F" w:rsidRPr="00C7121D" w:rsidRDefault="00BA4F4F" w:rsidP="00BA4F4F">
      <w:pPr>
        <w:pStyle w:val="ListParagraph"/>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 </w:t>
      </w:r>
    </w:p>
    <w:p w14:paraId="58D72608" w14:textId="78D9AC03" w:rsidR="0063511D" w:rsidRDefault="0063511D" w:rsidP="00BA4F4F">
      <w:pPr>
        <w:pStyle w:val="ListParagraph"/>
        <w:ind w:left="1080"/>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But this graph clearly shows that </w:t>
      </w:r>
      <w:r w:rsidR="00C6039B" w:rsidRPr="00C7121D">
        <w:rPr>
          <w:rFonts w:ascii="Times New Roman" w:eastAsiaTheme="minorEastAsia" w:hAnsi="Times New Roman" w:cs="Times New Roman"/>
          <w:sz w:val="24"/>
          <w:szCs w:val="24"/>
        </w:rPr>
        <w:t xml:space="preserve">total energy is </w:t>
      </w:r>
      <w:r w:rsidR="00C6039B" w:rsidRPr="00C7121D">
        <w:rPr>
          <w:rFonts w:ascii="Times New Roman" w:eastAsiaTheme="minorEastAsia" w:hAnsi="Times New Roman" w:cs="Times New Roman"/>
          <w:b/>
          <w:bCs/>
          <w:sz w:val="24"/>
          <w:szCs w:val="24"/>
        </w:rPr>
        <w:t>not conserved</w:t>
      </w:r>
      <w:r w:rsidR="00C6039B" w:rsidRPr="00C7121D">
        <w:rPr>
          <w:rFonts w:ascii="Times New Roman" w:eastAsiaTheme="minorEastAsia" w:hAnsi="Times New Roman" w:cs="Times New Roman"/>
          <w:sz w:val="24"/>
          <w:szCs w:val="24"/>
        </w:rPr>
        <w:t>.</w:t>
      </w:r>
    </w:p>
    <w:p w14:paraId="49E78B29" w14:textId="77777777" w:rsidR="00726601" w:rsidRPr="00C7121D" w:rsidRDefault="00726601" w:rsidP="00BA4F4F">
      <w:pPr>
        <w:pStyle w:val="ListParagraph"/>
        <w:ind w:left="1080"/>
        <w:rPr>
          <w:rFonts w:ascii="Times New Roman" w:eastAsiaTheme="minorEastAsia" w:hAnsi="Times New Roman" w:cs="Times New Roman"/>
          <w:sz w:val="24"/>
          <w:szCs w:val="24"/>
        </w:rPr>
      </w:pPr>
    </w:p>
    <w:p w14:paraId="508161EC" w14:textId="5E246D47" w:rsidR="00DF5563" w:rsidRPr="00C7121D" w:rsidRDefault="00DF5563" w:rsidP="00DF5563">
      <w:pPr>
        <w:pStyle w:val="ListParagraph"/>
        <w:numPr>
          <w:ilvl w:val="0"/>
          <w:numId w:val="15"/>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If mechanical energy were conserved, the total energy curve </w:t>
      </w:r>
      <m:oMath>
        <m:r>
          <w:rPr>
            <w:rFonts w:ascii="Cambria Math" w:eastAsiaTheme="minorEastAsia" w:hAnsi="Cambria Math" w:cs="Times New Roman"/>
            <w:sz w:val="24"/>
            <w:szCs w:val="24"/>
          </w:rPr>
          <m:t>E=K+U</m:t>
        </m:r>
      </m:oMath>
      <w:r w:rsidRPr="00C7121D">
        <w:rPr>
          <w:rFonts w:ascii="Times New Roman" w:eastAsiaTheme="minorEastAsia" w:hAnsi="Times New Roman" w:cs="Times New Roman"/>
          <w:sz w:val="24"/>
          <w:szCs w:val="24"/>
        </w:rPr>
        <w:t xml:space="preserve">would be a </w:t>
      </w:r>
      <w:r w:rsidRPr="00C7121D">
        <w:rPr>
          <w:rFonts w:ascii="Times New Roman" w:eastAsiaTheme="minorEastAsia" w:hAnsi="Times New Roman" w:cs="Times New Roman"/>
          <w:b/>
          <w:bCs/>
          <w:sz w:val="24"/>
          <w:szCs w:val="24"/>
        </w:rPr>
        <w:t>perfect straight horizontal line</w:t>
      </w:r>
      <w:r w:rsidRPr="00C7121D">
        <w:rPr>
          <w:rFonts w:ascii="Times New Roman" w:eastAsiaTheme="minorEastAsia" w:hAnsi="Times New Roman" w:cs="Times New Roman"/>
          <w:sz w:val="24"/>
          <w:szCs w:val="24"/>
        </w:rPr>
        <w:t>.</w:t>
      </w:r>
    </w:p>
    <w:p w14:paraId="0E967D58" w14:textId="77777777" w:rsidR="00DF5563" w:rsidRPr="00C7121D" w:rsidRDefault="00DF5563" w:rsidP="00DF5563">
      <w:pPr>
        <w:pStyle w:val="ListParagraph"/>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From the graph:</w:t>
      </w:r>
    </w:p>
    <w:p w14:paraId="3E534DF2" w14:textId="77777777" w:rsidR="00DF5563" w:rsidRPr="00C7121D" w:rsidRDefault="00DF5563" w:rsidP="00DF5563">
      <w:pPr>
        <w:pStyle w:val="ListParagraph"/>
        <w:numPr>
          <w:ilvl w:val="1"/>
          <w:numId w:val="15"/>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 total energy curve is </w:t>
      </w:r>
      <w:r w:rsidRPr="00C7121D">
        <w:rPr>
          <w:rFonts w:ascii="Times New Roman" w:eastAsiaTheme="minorEastAsia" w:hAnsi="Times New Roman" w:cs="Times New Roman"/>
          <w:b/>
          <w:bCs/>
          <w:sz w:val="24"/>
          <w:szCs w:val="24"/>
        </w:rPr>
        <w:t>nearly flat</w:t>
      </w:r>
      <w:r w:rsidRPr="00C7121D">
        <w:rPr>
          <w:rFonts w:ascii="Times New Roman" w:eastAsiaTheme="minorEastAsia" w:hAnsi="Times New Roman" w:cs="Times New Roman"/>
          <w:sz w:val="24"/>
          <w:szCs w:val="24"/>
        </w:rPr>
        <w:t>, but not exactly</w:t>
      </w:r>
    </w:p>
    <w:p w14:paraId="1CE20080" w14:textId="77777777" w:rsidR="00DF5563" w:rsidRPr="00C7121D" w:rsidRDefault="00DF5563" w:rsidP="00DF5563">
      <w:pPr>
        <w:pStyle w:val="ListParagraph"/>
        <w:numPr>
          <w:ilvl w:val="1"/>
          <w:numId w:val="15"/>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A </w:t>
      </w:r>
      <w:r w:rsidRPr="00C7121D">
        <w:rPr>
          <w:rFonts w:ascii="Times New Roman" w:eastAsiaTheme="minorEastAsia" w:hAnsi="Times New Roman" w:cs="Times New Roman"/>
          <w:b/>
          <w:bCs/>
          <w:sz w:val="24"/>
          <w:szCs w:val="24"/>
        </w:rPr>
        <w:t>slight downward trend</w:t>
      </w:r>
      <w:r w:rsidRPr="00C7121D">
        <w:rPr>
          <w:rFonts w:ascii="Times New Roman" w:eastAsiaTheme="minorEastAsia" w:hAnsi="Times New Roman" w:cs="Times New Roman"/>
          <w:sz w:val="24"/>
          <w:szCs w:val="24"/>
        </w:rPr>
        <w:t xml:space="preserve"> is visible with time</w:t>
      </w:r>
    </w:p>
    <w:p w14:paraId="253A0232" w14:textId="77777777" w:rsidR="00DF5563" w:rsidRPr="00C7121D" w:rsidRDefault="00DF5563" w:rsidP="00DF5563">
      <w:pPr>
        <w:pStyle w:val="ListParagraph"/>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This gradual decrease indicates that </w:t>
      </w:r>
      <w:r w:rsidRPr="00C7121D">
        <w:rPr>
          <w:rFonts w:ascii="Times New Roman" w:eastAsiaTheme="minorEastAsia" w:hAnsi="Times New Roman" w:cs="Times New Roman"/>
          <w:b/>
          <w:bCs/>
          <w:sz w:val="24"/>
          <w:szCs w:val="24"/>
        </w:rPr>
        <w:t>mechanical energy is being lost</w:t>
      </w:r>
      <w:r w:rsidRPr="00C7121D">
        <w:rPr>
          <w:rFonts w:ascii="Times New Roman" w:eastAsiaTheme="minorEastAsia" w:hAnsi="Times New Roman" w:cs="Times New Roman"/>
          <w:sz w:val="24"/>
          <w:szCs w:val="24"/>
        </w:rPr>
        <w:t xml:space="preserve"> from the system.</w:t>
      </w:r>
    </w:p>
    <w:p w14:paraId="21B68204" w14:textId="77777777" w:rsidR="00EB7003" w:rsidRPr="00C7121D" w:rsidRDefault="00EB7003" w:rsidP="00EB7003">
      <w:pPr>
        <w:pStyle w:val="ListParagraph"/>
        <w:numPr>
          <w:ilvl w:val="0"/>
          <w:numId w:val="15"/>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The system includes </w:t>
      </w:r>
      <w:r w:rsidRPr="00C7121D">
        <w:rPr>
          <w:rFonts w:ascii="Times New Roman" w:eastAsiaTheme="minorEastAsia" w:hAnsi="Times New Roman" w:cs="Times New Roman"/>
          <w:b/>
          <w:bCs/>
          <w:sz w:val="24"/>
          <w:szCs w:val="24"/>
        </w:rPr>
        <w:t>linear air resistance</w:t>
      </w:r>
      <w:r w:rsidRPr="00C7121D">
        <w:rPr>
          <w:rFonts w:ascii="Times New Roman" w:eastAsiaTheme="minorEastAsia" w:hAnsi="Times New Roman" w:cs="Times New Roman"/>
          <w:sz w:val="24"/>
          <w:szCs w:val="24"/>
        </w:rPr>
        <w:t>, given by the force:</w:t>
      </w:r>
    </w:p>
    <w:p w14:paraId="71A6868D" w14:textId="219CA492" w:rsidR="00EB7003" w:rsidRPr="00C7121D" w:rsidRDefault="00000000" w:rsidP="00EB7003">
      <w:pPr>
        <w:pStyle w:val="ListParagrap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m:rPr>
                  <m:nor/>
                </m:rPr>
                <w:rPr>
                  <w:rFonts w:ascii="Times New Roman" w:eastAsiaTheme="minorEastAsia" w:hAnsi="Times New Roman" w:cs="Times New Roman"/>
                  <w:sz w:val="24"/>
                  <w:szCs w:val="24"/>
                </w:rPr>
                <m:t>drag</m:t>
              </m:r>
            </m:sub>
          </m:sSub>
          <m:r>
            <w:rPr>
              <w:rFonts w:ascii="Cambria Math" w:eastAsiaTheme="minorEastAsia" w:hAnsi="Cambria Math" w:cs="Times New Roman"/>
              <w:sz w:val="24"/>
              <w:szCs w:val="24"/>
            </w:rPr>
            <m:t>=-kv</m:t>
          </m:r>
          <m:r>
            <w:rPr>
              <w:rFonts w:ascii="Cambria Math" w:eastAsiaTheme="minorEastAsia" w:hAnsi="Cambria Math" w:cs="Times New Roman"/>
              <w:sz w:val="24"/>
              <w:szCs w:val="24"/>
            </w:rPr>
            <w:br/>
          </m:r>
        </m:oMath>
      </m:oMathPara>
    </w:p>
    <w:p w14:paraId="1C84CAC8" w14:textId="77777777" w:rsidR="00EB7003" w:rsidRPr="00C7121D" w:rsidRDefault="00EB7003" w:rsidP="00EB7003">
      <w:pPr>
        <w:pStyle w:val="ListParagraph"/>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This force:</w:t>
      </w:r>
    </w:p>
    <w:p w14:paraId="2D64225D" w14:textId="77777777" w:rsidR="00EB7003" w:rsidRPr="00C7121D" w:rsidRDefault="00EB7003" w:rsidP="00EB7003">
      <w:pPr>
        <w:pStyle w:val="ListParagraph"/>
        <w:numPr>
          <w:ilvl w:val="1"/>
          <w:numId w:val="15"/>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Always acts </w:t>
      </w:r>
      <w:r w:rsidRPr="00C7121D">
        <w:rPr>
          <w:rFonts w:ascii="Times New Roman" w:eastAsiaTheme="minorEastAsia" w:hAnsi="Times New Roman" w:cs="Times New Roman"/>
          <w:b/>
          <w:bCs/>
          <w:sz w:val="24"/>
          <w:szCs w:val="24"/>
        </w:rPr>
        <w:t>opposite to the direction of motion</w:t>
      </w:r>
    </w:p>
    <w:p w14:paraId="75871D1A" w14:textId="77777777" w:rsidR="00EB7003" w:rsidRPr="00C7121D" w:rsidRDefault="00EB7003" w:rsidP="00EB7003">
      <w:pPr>
        <w:pStyle w:val="ListParagraph"/>
        <w:numPr>
          <w:ilvl w:val="1"/>
          <w:numId w:val="15"/>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Does </w:t>
      </w:r>
      <w:r w:rsidRPr="00C7121D">
        <w:rPr>
          <w:rFonts w:ascii="Times New Roman" w:eastAsiaTheme="minorEastAsia" w:hAnsi="Times New Roman" w:cs="Times New Roman"/>
          <w:b/>
          <w:bCs/>
          <w:sz w:val="24"/>
          <w:szCs w:val="24"/>
        </w:rPr>
        <w:t>negative work</w:t>
      </w:r>
      <w:r w:rsidRPr="00C7121D">
        <w:rPr>
          <w:rFonts w:ascii="Times New Roman" w:eastAsiaTheme="minorEastAsia" w:hAnsi="Times New Roman" w:cs="Times New Roman"/>
          <w:sz w:val="24"/>
          <w:szCs w:val="24"/>
        </w:rPr>
        <w:t xml:space="preserve"> on the object</w:t>
      </w:r>
    </w:p>
    <w:p w14:paraId="5B746E0C" w14:textId="77777777" w:rsidR="00EB7003" w:rsidRPr="00C7121D" w:rsidRDefault="00EB7003" w:rsidP="00EB7003">
      <w:pPr>
        <w:pStyle w:val="ListParagraph"/>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The work done by drag converts mechanical energy into:</w:t>
      </w:r>
    </w:p>
    <w:p w14:paraId="1CAEA917" w14:textId="77777777" w:rsidR="00EB7003" w:rsidRPr="00C7121D" w:rsidRDefault="00EB7003" w:rsidP="00EB7003">
      <w:pPr>
        <w:pStyle w:val="ListParagraph"/>
        <w:numPr>
          <w:ilvl w:val="1"/>
          <w:numId w:val="15"/>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Heat</w:t>
      </w:r>
    </w:p>
    <w:p w14:paraId="73998BF4" w14:textId="77777777" w:rsidR="00EB7003" w:rsidRPr="00C7121D" w:rsidRDefault="00EB7003" w:rsidP="00EB7003">
      <w:pPr>
        <w:pStyle w:val="ListParagraph"/>
        <w:numPr>
          <w:ilvl w:val="1"/>
          <w:numId w:val="15"/>
        </w:num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Internal energy of air molecules</w:t>
      </w:r>
    </w:p>
    <w:p w14:paraId="649AFD1C" w14:textId="77777777" w:rsidR="00EB7003" w:rsidRPr="00C7121D" w:rsidRDefault="00EB7003" w:rsidP="00EB7003">
      <w:pPr>
        <w:pStyle w:val="ListParagraph"/>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 xml:space="preserve">This energy leaves the mechanical system and is </w:t>
      </w:r>
      <w:r w:rsidRPr="00C7121D">
        <w:rPr>
          <w:rFonts w:ascii="Times New Roman" w:eastAsiaTheme="minorEastAsia" w:hAnsi="Times New Roman" w:cs="Times New Roman"/>
          <w:b/>
          <w:bCs/>
          <w:sz w:val="24"/>
          <w:szCs w:val="24"/>
        </w:rPr>
        <w:t>not recoverable as KE or PE</w:t>
      </w:r>
      <w:r w:rsidRPr="00C7121D">
        <w:rPr>
          <w:rFonts w:ascii="Times New Roman" w:eastAsiaTheme="minorEastAsia" w:hAnsi="Times New Roman" w:cs="Times New Roman"/>
          <w:sz w:val="24"/>
          <w:szCs w:val="24"/>
        </w:rPr>
        <w:t>.</w:t>
      </w:r>
    </w:p>
    <w:p w14:paraId="78506469" w14:textId="0EF0BF9A" w:rsidR="003601A8" w:rsidRPr="00C7121D" w:rsidRDefault="003601A8" w:rsidP="0064456C">
      <w:pPr>
        <w:rPr>
          <w:rFonts w:ascii="Times New Roman" w:eastAsiaTheme="minorEastAsia" w:hAnsi="Times New Roman" w:cs="Times New Roman"/>
          <w:sz w:val="24"/>
          <w:szCs w:val="24"/>
        </w:rPr>
      </w:pPr>
    </w:p>
    <w:p w14:paraId="44F32301" w14:textId="53FC428E" w:rsidR="003601A8" w:rsidRPr="00C7121D" w:rsidRDefault="00081EC6">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3360" behindDoc="0" locked="0" layoutInCell="1" allowOverlap="1" wp14:anchorId="0F9219DB" wp14:editId="7478C7BF">
                <wp:simplePos x="0" y="0"/>
                <wp:positionH relativeFrom="column">
                  <wp:posOffset>12700</wp:posOffset>
                </wp:positionH>
                <wp:positionV relativeFrom="paragraph">
                  <wp:posOffset>83820</wp:posOffset>
                </wp:positionV>
                <wp:extent cx="5695950" cy="25400"/>
                <wp:effectExtent l="0" t="0" r="19050" b="31750"/>
                <wp:wrapNone/>
                <wp:docPr id="1592537616" name="Straight Connector 3"/>
                <wp:cNvGraphicFramePr/>
                <a:graphic xmlns:a="http://schemas.openxmlformats.org/drawingml/2006/main">
                  <a:graphicData uri="http://schemas.microsoft.com/office/word/2010/wordprocessingShape">
                    <wps:wsp>
                      <wps:cNvCnPr/>
                      <wps:spPr>
                        <a:xfrm flipV="1">
                          <a:off x="0" y="0"/>
                          <a:ext cx="569595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88F269" id="Straight Connector 3"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pt,6.6pt" to="449.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" strokecolor="black [3200]" strokeweight=".5pt">
                <v:stroke joinstyle="miter"/>
              </v:line>
            </w:pict>
          </mc:Fallback>
        </mc:AlternateContent>
      </w:r>
      <w:r w:rsidR="003601A8" w:rsidRPr="00C7121D">
        <w:rPr>
          <w:rFonts w:ascii="Times New Roman" w:eastAsiaTheme="minorEastAsia" w:hAnsi="Times New Roman" w:cs="Times New Roman"/>
          <w:sz w:val="24"/>
          <w:szCs w:val="24"/>
        </w:rPr>
        <w:br w:type="page"/>
      </w:r>
    </w:p>
    <w:p w14:paraId="6B800BB2" w14:textId="77777777" w:rsidR="00AB42AC" w:rsidRPr="00082A1A" w:rsidRDefault="00AB42AC" w:rsidP="00AB42AC">
      <w:pPr>
        <w:rPr>
          <w:rFonts w:ascii="Times New Roman" w:eastAsiaTheme="minorEastAsia" w:hAnsi="Times New Roman" w:cs="Times New Roman"/>
          <w:b/>
          <w:bCs/>
          <w:sz w:val="24"/>
          <w:szCs w:val="24"/>
          <w:u w:val="single"/>
        </w:rPr>
      </w:pPr>
      <w:r w:rsidRPr="00082A1A">
        <w:rPr>
          <w:rFonts w:ascii="Times New Roman" w:eastAsiaTheme="minorEastAsia" w:hAnsi="Times New Roman" w:cs="Times New Roman"/>
          <w:b/>
          <w:bCs/>
          <w:sz w:val="24"/>
          <w:szCs w:val="24"/>
          <w:u w:val="single"/>
        </w:rPr>
        <w:lastRenderedPageBreak/>
        <w:t>Final Inference and Conclusion</w:t>
      </w:r>
    </w:p>
    <w:p w14:paraId="2A4D917E" w14:textId="77777777" w:rsidR="00AB42AC" w:rsidRPr="00C7121D" w:rsidRDefault="00AB42AC" w:rsidP="00AB42AC">
      <w:p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This project demonstrates how numerical methods act as a crucial bridge between abstract mathematical equations and real physical systems encountered in astrophysics and classical mechanics. Many physically significant equations, such as transcendental equations arising in stellar oscillations or differential equations describing motion under gravity, cannot be solved analytically. Numerical techniques therefore become indispensable tools for extracting physically meaningful solutions.</w:t>
      </w:r>
    </w:p>
    <w:p w14:paraId="7CD362EA" w14:textId="7E9DCC37" w:rsidR="00AB42AC" w:rsidRPr="00C7121D" w:rsidRDefault="00AB42AC" w:rsidP="00AB42AC">
      <w:p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Root-finding methods like the Newton–Raphson technique enable the determination of solutions to transcendental equations that define key physical quantities, such as eigenfrequencies and characteristic scales in astrophysical systems. Similarly, numerical ODE solvers such as Euler’s method and the fourth-order Runge–Kutta (RK4) method allow time-dependent problems to be studied with controlled accuracy. The comparison between Euler and RK4 clearly shows that higher-order methods better preserve the expected physical behavio</w:t>
      </w:r>
      <w:r w:rsidR="002C2E28" w:rsidRPr="00C7121D">
        <w:rPr>
          <w:rFonts w:ascii="Times New Roman" w:eastAsiaTheme="minorEastAsia" w:hAnsi="Times New Roman" w:cs="Times New Roman"/>
          <w:sz w:val="24"/>
          <w:szCs w:val="24"/>
        </w:rPr>
        <w:t>u</w:t>
      </w:r>
      <w:r w:rsidRPr="00C7121D">
        <w:rPr>
          <w:rFonts w:ascii="Times New Roman" w:eastAsiaTheme="minorEastAsia" w:hAnsi="Times New Roman" w:cs="Times New Roman"/>
          <w:sz w:val="24"/>
          <w:szCs w:val="24"/>
        </w:rPr>
        <w:t>r, offering improved stability and reduced numerical error.</w:t>
      </w:r>
    </w:p>
    <w:p w14:paraId="5486AA89" w14:textId="77777777" w:rsidR="00AB42AC" w:rsidRPr="00C7121D" w:rsidRDefault="00AB42AC" w:rsidP="00AB42AC">
      <w:p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The energy analysis of free fall with linear air resistance further validates the numerical solution. The observed decrease in total mechanical energy confirms that the model correctly incorporates dissipative forces, with energy continuously lost due to drag. The smooth evolution of kinetic and potential energies, along with the near-flat but declining total energy curve, provides physical confidence in the correctness of the numerical implementation.</w:t>
      </w:r>
    </w:p>
    <w:p w14:paraId="4D49299A" w14:textId="77777777" w:rsidR="00AB42AC" w:rsidRPr="00C7121D" w:rsidRDefault="00AB42AC" w:rsidP="00AB42AC">
      <w:pPr>
        <w:rPr>
          <w:rFonts w:ascii="Times New Roman" w:eastAsiaTheme="minorEastAsia" w:hAnsi="Times New Roman" w:cs="Times New Roman"/>
          <w:sz w:val="24"/>
          <w:szCs w:val="24"/>
        </w:rPr>
      </w:pPr>
      <w:r w:rsidRPr="00C7121D">
        <w:rPr>
          <w:rFonts w:ascii="Times New Roman" w:eastAsiaTheme="minorEastAsia" w:hAnsi="Times New Roman" w:cs="Times New Roman"/>
          <w:sz w:val="24"/>
          <w:szCs w:val="24"/>
        </w:rPr>
        <w:t>Overall, this study highlights that the choice of numerical algorithm is governed not only by computational efficiency, but also by accuracy, stability, and consistency with physical laws. Numerical methods therefore form an essential framework for exploring systems where analytical approaches fail, enabling meaningful interpretation of complex and realistic physical phenomena.</w:t>
      </w:r>
    </w:p>
    <w:p w14:paraId="5B98C5FF" w14:textId="46ED7682" w:rsidR="00C6039B" w:rsidRPr="00C7121D" w:rsidRDefault="00082A1A" w:rsidP="0064456C">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2336" behindDoc="0" locked="0" layoutInCell="1" allowOverlap="1" wp14:anchorId="1EE845CD" wp14:editId="7D0C2ADD">
                <wp:simplePos x="0" y="0"/>
                <wp:positionH relativeFrom="column">
                  <wp:posOffset>0</wp:posOffset>
                </wp:positionH>
                <wp:positionV relativeFrom="paragraph">
                  <wp:posOffset>115570</wp:posOffset>
                </wp:positionV>
                <wp:extent cx="5765800" cy="12700"/>
                <wp:effectExtent l="0" t="0" r="25400" b="25400"/>
                <wp:wrapNone/>
                <wp:docPr id="493771252" name="Straight Connector 2"/>
                <wp:cNvGraphicFramePr/>
                <a:graphic xmlns:a="http://schemas.openxmlformats.org/drawingml/2006/main">
                  <a:graphicData uri="http://schemas.microsoft.com/office/word/2010/wordprocessingShape">
                    <wps:wsp>
                      <wps:cNvCnPr/>
                      <wps:spPr>
                        <a:xfrm flipV="1">
                          <a:off x="0" y="0"/>
                          <a:ext cx="57658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8ADE33" id="Straight Connector 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9.1pt" to="454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" strokecolor="black [3200]" strokeweight=".5pt">
                <v:stroke joinstyle="miter"/>
              </v:line>
            </w:pict>
          </mc:Fallback>
        </mc:AlternateContent>
      </w:r>
    </w:p>
    <w:sectPr w:rsidR="00C6039B" w:rsidRPr="00C7121D" w:rsidSect="0093303D">
      <w:pgSz w:w="11906" w:h="16838"/>
      <w:pgMar w:top="1440" w:right="1440" w:bottom="709"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30D"/>
    <w:multiLevelType w:val="hybridMultilevel"/>
    <w:tmpl w:val="DF80C238"/>
    <w:lvl w:ilvl="0" w:tplc="40090001">
      <w:start w:val="1"/>
      <w:numFmt w:val="bullet"/>
      <w:lvlText w:val=""/>
      <w:lvlJc w:val="left"/>
      <w:pPr>
        <w:ind w:left="6402" w:hanging="360"/>
      </w:pPr>
      <w:rPr>
        <w:rFonts w:ascii="Symbol" w:hAnsi="Symbol" w:hint="default"/>
      </w:rPr>
    </w:lvl>
    <w:lvl w:ilvl="1" w:tplc="40090003" w:tentative="1">
      <w:start w:val="1"/>
      <w:numFmt w:val="bullet"/>
      <w:lvlText w:val="o"/>
      <w:lvlJc w:val="left"/>
      <w:pPr>
        <w:ind w:left="7122" w:hanging="360"/>
      </w:pPr>
      <w:rPr>
        <w:rFonts w:ascii="Courier New" w:hAnsi="Courier New" w:cs="Courier New" w:hint="default"/>
      </w:rPr>
    </w:lvl>
    <w:lvl w:ilvl="2" w:tplc="40090005" w:tentative="1">
      <w:start w:val="1"/>
      <w:numFmt w:val="bullet"/>
      <w:lvlText w:val=""/>
      <w:lvlJc w:val="left"/>
      <w:pPr>
        <w:ind w:left="7842" w:hanging="360"/>
      </w:pPr>
      <w:rPr>
        <w:rFonts w:ascii="Wingdings" w:hAnsi="Wingdings" w:hint="default"/>
      </w:rPr>
    </w:lvl>
    <w:lvl w:ilvl="3" w:tplc="40090001" w:tentative="1">
      <w:start w:val="1"/>
      <w:numFmt w:val="bullet"/>
      <w:lvlText w:val=""/>
      <w:lvlJc w:val="left"/>
      <w:pPr>
        <w:ind w:left="8562" w:hanging="360"/>
      </w:pPr>
      <w:rPr>
        <w:rFonts w:ascii="Symbol" w:hAnsi="Symbol" w:hint="default"/>
      </w:rPr>
    </w:lvl>
    <w:lvl w:ilvl="4" w:tplc="40090003" w:tentative="1">
      <w:start w:val="1"/>
      <w:numFmt w:val="bullet"/>
      <w:lvlText w:val="o"/>
      <w:lvlJc w:val="left"/>
      <w:pPr>
        <w:ind w:left="9282" w:hanging="360"/>
      </w:pPr>
      <w:rPr>
        <w:rFonts w:ascii="Courier New" w:hAnsi="Courier New" w:cs="Courier New" w:hint="default"/>
      </w:rPr>
    </w:lvl>
    <w:lvl w:ilvl="5" w:tplc="40090005" w:tentative="1">
      <w:start w:val="1"/>
      <w:numFmt w:val="bullet"/>
      <w:lvlText w:val=""/>
      <w:lvlJc w:val="left"/>
      <w:pPr>
        <w:ind w:left="10002" w:hanging="360"/>
      </w:pPr>
      <w:rPr>
        <w:rFonts w:ascii="Wingdings" w:hAnsi="Wingdings" w:hint="default"/>
      </w:rPr>
    </w:lvl>
    <w:lvl w:ilvl="6" w:tplc="40090001" w:tentative="1">
      <w:start w:val="1"/>
      <w:numFmt w:val="bullet"/>
      <w:lvlText w:val=""/>
      <w:lvlJc w:val="left"/>
      <w:pPr>
        <w:ind w:left="10722" w:hanging="360"/>
      </w:pPr>
      <w:rPr>
        <w:rFonts w:ascii="Symbol" w:hAnsi="Symbol" w:hint="default"/>
      </w:rPr>
    </w:lvl>
    <w:lvl w:ilvl="7" w:tplc="40090003" w:tentative="1">
      <w:start w:val="1"/>
      <w:numFmt w:val="bullet"/>
      <w:lvlText w:val="o"/>
      <w:lvlJc w:val="left"/>
      <w:pPr>
        <w:ind w:left="11442" w:hanging="360"/>
      </w:pPr>
      <w:rPr>
        <w:rFonts w:ascii="Courier New" w:hAnsi="Courier New" w:cs="Courier New" w:hint="default"/>
      </w:rPr>
    </w:lvl>
    <w:lvl w:ilvl="8" w:tplc="40090005" w:tentative="1">
      <w:start w:val="1"/>
      <w:numFmt w:val="bullet"/>
      <w:lvlText w:val=""/>
      <w:lvlJc w:val="left"/>
      <w:pPr>
        <w:ind w:left="12162" w:hanging="360"/>
      </w:pPr>
      <w:rPr>
        <w:rFonts w:ascii="Wingdings" w:hAnsi="Wingdings" w:hint="default"/>
      </w:rPr>
    </w:lvl>
  </w:abstractNum>
  <w:abstractNum w:abstractNumId="1" w15:restartNumberingAfterBreak="0">
    <w:nsid w:val="0A173EA8"/>
    <w:multiLevelType w:val="hybridMultilevel"/>
    <w:tmpl w:val="F3F8111A"/>
    <w:lvl w:ilvl="0" w:tplc="EEEC7D8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4244F08"/>
    <w:multiLevelType w:val="hybridMultilevel"/>
    <w:tmpl w:val="A1E456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76452C"/>
    <w:multiLevelType w:val="hybridMultilevel"/>
    <w:tmpl w:val="7CCC01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58112D"/>
    <w:multiLevelType w:val="multilevel"/>
    <w:tmpl w:val="2686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F6390"/>
    <w:multiLevelType w:val="hybridMultilevel"/>
    <w:tmpl w:val="9CC223D4"/>
    <w:lvl w:ilvl="0" w:tplc="04C41D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24E13BE"/>
    <w:multiLevelType w:val="multilevel"/>
    <w:tmpl w:val="364A17E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35AC52F2"/>
    <w:multiLevelType w:val="hybridMultilevel"/>
    <w:tmpl w:val="8E6ADDF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36AE6621"/>
    <w:multiLevelType w:val="multilevel"/>
    <w:tmpl w:val="8EC8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2663D"/>
    <w:multiLevelType w:val="multilevel"/>
    <w:tmpl w:val="08B2D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D3476D"/>
    <w:multiLevelType w:val="hybridMultilevel"/>
    <w:tmpl w:val="4DECD594"/>
    <w:lvl w:ilvl="0" w:tplc="D26AB9C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CB645C4"/>
    <w:multiLevelType w:val="multilevel"/>
    <w:tmpl w:val="481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77693"/>
    <w:multiLevelType w:val="multilevel"/>
    <w:tmpl w:val="889AFD1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497608B3"/>
    <w:multiLevelType w:val="multilevel"/>
    <w:tmpl w:val="DE74C8F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4FB925AD"/>
    <w:multiLevelType w:val="multilevel"/>
    <w:tmpl w:val="220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F630F"/>
    <w:multiLevelType w:val="multilevel"/>
    <w:tmpl w:val="FB9672F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57CA3B53"/>
    <w:multiLevelType w:val="multilevel"/>
    <w:tmpl w:val="5F5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94352"/>
    <w:multiLevelType w:val="multilevel"/>
    <w:tmpl w:val="A9D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3361A"/>
    <w:multiLevelType w:val="hybridMultilevel"/>
    <w:tmpl w:val="6724708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5D930DA8"/>
    <w:multiLevelType w:val="hybridMultilevel"/>
    <w:tmpl w:val="3B5C8C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75855124"/>
    <w:multiLevelType w:val="multilevel"/>
    <w:tmpl w:val="22AA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51C34"/>
    <w:multiLevelType w:val="hybridMultilevel"/>
    <w:tmpl w:val="D7D4A1D2"/>
    <w:lvl w:ilvl="0" w:tplc="B70CEC6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7A9D2122"/>
    <w:multiLevelType w:val="multilevel"/>
    <w:tmpl w:val="9A34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5043">
    <w:abstractNumId w:val="3"/>
  </w:num>
  <w:num w:numId="2" w16cid:durableId="593442247">
    <w:abstractNumId w:val="14"/>
  </w:num>
  <w:num w:numId="3" w16cid:durableId="1079715145">
    <w:abstractNumId w:val="20"/>
  </w:num>
  <w:num w:numId="4" w16cid:durableId="2112894323">
    <w:abstractNumId w:val="4"/>
  </w:num>
  <w:num w:numId="5" w16cid:durableId="1781412189">
    <w:abstractNumId w:val="17"/>
  </w:num>
  <w:num w:numId="6" w16cid:durableId="2085367916">
    <w:abstractNumId w:val="8"/>
  </w:num>
  <w:num w:numId="7" w16cid:durableId="361368720">
    <w:abstractNumId w:val="9"/>
  </w:num>
  <w:num w:numId="8" w16cid:durableId="1177189343">
    <w:abstractNumId w:val="10"/>
  </w:num>
  <w:num w:numId="9" w16cid:durableId="1245996061">
    <w:abstractNumId w:val="1"/>
  </w:num>
  <w:num w:numId="10" w16cid:durableId="1976448564">
    <w:abstractNumId w:val="7"/>
  </w:num>
  <w:num w:numId="11" w16cid:durableId="2086416502">
    <w:abstractNumId w:val="21"/>
  </w:num>
  <w:num w:numId="12" w16cid:durableId="569384600">
    <w:abstractNumId w:val="19"/>
  </w:num>
  <w:num w:numId="13" w16cid:durableId="1228345360">
    <w:abstractNumId w:val="18"/>
  </w:num>
  <w:num w:numId="14" w16cid:durableId="308171624">
    <w:abstractNumId w:val="0"/>
  </w:num>
  <w:num w:numId="15" w16cid:durableId="2098279977">
    <w:abstractNumId w:val="2"/>
  </w:num>
  <w:num w:numId="16" w16cid:durableId="1529635539">
    <w:abstractNumId w:val="5"/>
  </w:num>
  <w:num w:numId="17" w16cid:durableId="488130414">
    <w:abstractNumId w:val="12"/>
  </w:num>
  <w:num w:numId="18" w16cid:durableId="115218062">
    <w:abstractNumId w:val="13"/>
  </w:num>
  <w:num w:numId="19" w16cid:durableId="1853840198">
    <w:abstractNumId w:val="6"/>
  </w:num>
  <w:num w:numId="20" w16cid:durableId="1582717194">
    <w:abstractNumId w:val="15"/>
  </w:num>
  <w:num w:numId="21" w16cid:durableId="838008861">
    <w:abstractNumId w:val="16"/>
  </w:num>
  <w:num w:numId="22" w16cid:durableId="1486825011">
    <w:abstractNumId w:val="22"/>
  </w:num>
  <w:num w:numId="23" w16cid:durableId="1114440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137"/>
    <w:rsid w:val="00010571"/>
    <w:rsid w:val="00013ED9"/>
    <w:rsid w:val="000555FD"/>
    <w:rsid w:val="0005776C"/>
    <w:rsid w:val="000613C0"/>
    <w:rsid w:val="00067A60"/>
    <w:rsid w:val="00073641"/>
    <w:rsid w:val="00081EC6"/>
    <w:rsid w:val="00082A1A"/>
    <w:rsid w:val="000B132F"/>
    <w:rsid w:val="000B2052"/>
    <w:rsid w:val="000B35B8"/>
    <w:rsid w:val="000B385A"/>
    <w:rsid w:val="000C52E7"/>
    <w:rsid w:val="000C6491"/>
    <w:rsid w:val="000D3EC9"/>
    <w:rsid w:val="000E24E1"/>
    <w:rsid w:val="000E5920"/>
    <w:rsid w:val="000F0A59"/>
    <w:rsid w:val="00104B7E"/>
    <w:rsid w:val="001054E2"/>
    <w:rsid w:val="00106A90"/>
    <w:rsid w:val="0011116D"/>
    <w:rsid w:val="00130B07"/>
    <w:rsid w:val="0013604B"/>
    <w:rsid w:val="00141B4D"/>
    <w:rsid w:val="001C7033"/>
    <w:rsid w:val="001F2D19"/>
    <w:rsid w:val="001F50ED"/>
    <w:rsid w:val="001F69C4"/>
    <w:rsid w:val="00265E70"/>
    <w:rsid w:val="00294B50"/>
    <w:rsid w:val="002A01E0"/>
    <w:rsid w:val="002B7D17"/>
    <w:rsid w:val="002C2E28"/>
    <w:rsid w:val="002C6FA8"/>
    <w:rsid w:val="002F2A47"/>
    <w:rsid w:val="00331BC0"/>
    <w:rsid w:val="003525FB"/>
    <w:rsid w:val="003601A8"/>
    <w:rsid w:val="00367D2E"/>
    <w:rsid w:val="003A7F4E"/>
    <w:rsid w:val="00404674"/>
    <w:rsid w:val="004238B4"/>
    <w:rsid w:val="00495498"/>
    <w:rsid w:val="004A7428"/>
    <w:rsid w:val="004C3014"/>
    <w:rsid w:val="004C4612"/>
    <w:rsid w:val="004D3014"/>
    <w:rsid w:val="00500E08"/>
    <w:rsid w:val="0050548B"/>
    <w:rsid w:val="005279AE"/>
    <w:rsid w:val="00547EEB"/>
    <w:rsid w:val="005566EA"/>
    <w:rsid w:val="00567B6C"/>
    <w:rsid w:val="005774A7"/>
    <w:rsid w:val="005B106A"/>
    <w:rsid w:val="005D37B9"/>
    <w:rsid w:val="005D4727"/>
    <w:rsid w:val="005E4991"/>
    <w:rsid w:val="005F208A"/>
    <w:rsid w:val="006120FE"/>
    <w:rsid w:val="0063511D"/>
    <w:rsid w:val="006442C4"/>
    <w:rsid w:val="0064456C"/>
    <w:rsid w:val="00651F3B"/>
    <w:rsid w:val="006720E9"/>
    <w:rsid w:val="00680714"/>
    <w:rsid w:val="00687961"/>
    <w:rsid w:val="006A0A13"/>
    <w:rsid w:val="006D4422"/>
    <w:rsid w:val="006E6825"/>
    <w:rsid w:val="006F6D2A"/>
    <w:rsid w:val="00726601"/>
    <w:rsid w:val="00727A26"/>
    <w:rsid w:val="0075374A"/>
    <w:rsid w:val="00782E22"/>
    <w:rsid w:val="007C05CD"/>
    <w:rsid w:val="007C650A"/>
    <w:rsid w:val="00803CB3"/>
    <w:rsid w:val="0080589F"/>
    <w:rsid w:val="00810F5A"/>
    <w:rsid w:val="00850FCE"/>
    <w:rsid w:val="008C17F2"/>
    <w:rsid w:val="008D7D6D"/>
    <w:rsid w:val="008E4633"/>
    <w:rsid w:val="00900B05"/>
    <w:rsid w:val="00914182"/>
    <w:rsid w:val="0093303D"/>
    <w:rsid w:val="009338C1"/>
    <w:rsid w:val="00982ED7"/>
    <w:rsid w:val="00A01D77"/>
    <w:rsid w:val="00A0390E"/>
    <w:rsid w:val="00A21C03"/>
    <w:rsid w:val="00A249DB"/>
    <w:rsid w:val="00A45BA3"/>
    <w:rsid w:val="00A50DB6"/>
    <w:rsid w:val="00A57AD5"/>
    <w:rsid w:val="00A70125"/>
    <w:rsid w:val="00A74FA3"/>
    <w:rsid w:val="00A776DA"/>
    <w:rsid w:val="00A8622E"/>
    <w:rsid w:val="00A97FAB"/>
    <w:rsid w:val="00AB42AC"/>
    <w:rsid w:val="00B10311"/>
    <w:rsid w:val="00B137F6"/>
    <w:rsid w:val="00B52B45"/>
    <w:rsid w:val="00B60C8F"/>
    <w:rsid w:val="00B733C1"/>
    <w:rsid w:val="00B90D16"/>
    <w:rsid w:val="00B97D53"/>
    <w:rsid w:val="00B97FED"/>
    <w:rsid w:val="00BA4F4F"/>
    <w:rsid w:val="00BC5428"/>
    <w:rsid w:val="00BF32C4"/>
    <w:rsid w:val="00C20845"/>
    <w:rsid w:val="00C217F2"/>
    <w:rsid w:val="00C30815"/>
    <w:rsid w:val="00C563FE"/>
    <w:rsid w:val="00C6039B"/>
    <w:rsid w:val="00C7121D"/>
    <w:rsid w:val="00C81E75"/>
    <w:rsid w:val="00C86391"/>
    <w:rsid w:val="00D00170"/>
    <w:rsid w:val="00D00A5F"/>
    <w:rsid w:val="00D01A4A"/>
    <w:rsid w:val="00D10410"/>
    <w:rsid w:val="00D1449C"/>
    <w:rsid w:val="00D3393A"/>
    <w:rsid w:val="00D35A13"/>
    <w:rsid w:val="00D671D1"/>
    <w:rsid w:val="00D75F4C"/>
    <w:rsid w:val="00D860F8"/>
    <w:rsid w:val="00DA06DA"/>
    <w:rsid w:val="00DF5563"/>
    <w:rsid w:val="00E065A8"/>
    <w:rsid w:val="00E21EF7"/>
    <w:rsid w:val="00E5610A"/>
    <w:rsid w:val="00E60137"/>
    <w:rsid w:val="00E66D3A"/>
    <w:rsid w:val="00EB0DD3"/>
    <w:rsid w:val="00EB7003"/>
    <w:rsid w:val="00EC6F64"/>
    <w:rsid w:val="00ED0C30"/>
    <w:rsid w:val="00EE4C7A"/>
    <w:rsid w:val="00F00084"/>
    <w:rsid w:val="00F43C31"/>
    <w:rsid w:val="00FA1FC0"/>
    <w:rsid w:val="00FA3B4E"/>
    <w:rsid w:val="00FD1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9CC8"/>
  <w15:chartTrackingRefBased/>
  <w15:docId w15:val="{BFA03A4B-FF57-4297-8AE4-1B2B2185A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845"/>
  </w:style>
  <w:style w:type="paragraph" w:styleId="Heading1">
    <w:name w:val="heading 1"/>
    <w:basedOn w:val="Normal"/>
    <w:next w:val="Normal"/>
    <w:link w:val="Heading1Char"/>
    <w:uiPriority w:val="9"/>
    <w:qFormat/>
    <w:rsid w:val="00E601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01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1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1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1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1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01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1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1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1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137"/>
    <w:rPr>
      <w:rFonts w:eastAsiaTheme="majorEastAsia" w:cstheme="majorBidi"/>
      <w:color w:val="272727" w:themeColor="text1" w:themeTint="D8"/>
    </w:rPr>
  </w:style>
  <w:style w:type="paragraph" w:styleId="Title">
    <w:name w:val="Title"/>
    <w:basedOn w:val="Normal"/>
    <w:next w:val="Normal"/>
    <w:link w:val="TitleChar"/>
    <w:uiPriority w:val="10"/>
    <w:qFormat/>
    <w:rsid w:val="00E60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137"/>
    <w:pPr>
      <w:spacing w:before="160"/>
      <w:jc w:val="center"/>
    </w:pPr>
    <w:rPr>
      <w:i/>
      <w:iCs/>
      <w:color w:val="404040" w:themeColor="text1" w:themeTint="BF"/>
    </w:rPr>
  </w:style>
  <w:style w:type="character" w:customStyle="1" w:styleId="QuoteChar">
    <w:name w:val="Quote Char"/>
    <w:basedOn w:val="DefaultParagraphFont"/>
    <w:link w:val="Quote"/>
    <w:uiPriority w:val="29"/>
    <w:rsid w:val="00E60137"/>
    <w:rPr>
      <w:i/>
      <w:iCs/>
      <w:color w:val="404040" w:themeColor="text1" w:themeTint="BF"/>
    </w:rPr>
  </w:style>
  <w:style w:type="paragraph" w:styleId="ListParagraph">
    <w:name w:val="List Paragraph"/>
    <w:basedOn w:val="Normal"/>
    <w:uiPriority w:val="34"/>
    <w:qFormat/>
    <w:rsid w:val="00E60137"/>
    <w:pPr>
      <w:ind w:left="720"/>
      <w:contextualSpacing/>
    </w:pPr>
  </w:style>
  <w:style w:type="character" w:styleId="IntenseEmphasis">
    <w:name w:val="Intense Emphasis"/>
    <w:basedOn w:val="DefaultParagraphFont"/>
    <w:uiPriority w:val="21"/>
    <w:qFormat/>
    <w:rsid w:val="00E60137"/>
    <w:rPr>
      <w:i/>
      <w:iCs/>
      <w:color w:val="2F5496" w:themeColor="accent1" w:themeShade="BF"/>
    </w:rPr>
  </w:style>
  <w:style w:type="paragraph" w:styleId="IntenseQuote">
    <w:name w:val="Intense Quote"/>
    <w:basedOn w:val="Normal"/>
    <w:next w:val="Normal"/>
    <w:link w:val="IntenseQuoteChar"/>
    <w:uiPriority w:val="30"/>
    <w:qFormat/>
    <w:rsid w:val="00E601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137"/>
    <w:rPr>
      <w:i/>
      <w:iCs/>
      <w:color w:val="2F5496" w:themeColor="accent1" w:themeShade="BF"/>
    </w:rPr>
  </w:style>
  <w:style w:type="character" w:styleId="IntenseReference">
    <w:name w:val="Intense Reference"/>
    <w:basedOn w:val="DefaultParagraphFont"/>
    <w:uiPriority w:val="32"/>
    <w:qFormat/>
    <w:rsid w:val="00E60137"/>
    <w:rPr>
      <w:b/>
      <w:bCs/>
      <w:smallCaps/>
      <w:color w:val="2F5496" w:themeColor="accent1" w:themeShade="BF"/>
      <w:spacing w:val="5"/>
    </w:rPr>
  </w:style>
  <w:style w:type="character" w:styleId="PlaceholderText">
    <w:name w:val="Placeholder Text"/>
    <w:basedOn w:val="DefaultParagraphFont"/>
    <w:uiPriority w:val="99"/>
    <w:semiHidden/>
    <w:rsid w:val="00C86391"/>
    <w:rPr>
      <w:color w:val="666666"/>
    </w:rPr>
  </w:style>
  <w:style w:type="paragraph" w:styleId="NoSpacing">
    <w:name w:val="No Spacing"/>
    <w:link w:val="NoSpacingChar"/>
    <w:uiPriority w:val="1"/>
    <w:qFormat/>
    <w:rsid w:val="008C17F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C17F2"/>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C34D04FA8643D79DE7ECBBBA9E44E5"/>
        <w:category>
          <w:name w:val="General"/>
          <w:gallery w:val="placeholder"/>
        </w:category>
        <w:types>
          <w:type w:val="bbPlcHdr"/>
        </w:types>
        <w:behaviors>
          <w:behavior w:val="content"/>
        </w:behaviors>
        <w:guid w:val="{1AF8188B-AFC2-4378-A8DA-26BE7A36ECD5}"/>
      </w:docPartPr>
      <w:docPartBody>
        <w:p w:rsidR="00000000" w:rsidRDefault="000F4E83" w:rsidP="000F4E83">
          <w:pPr>
            <w:pStyle w:val="C4C34D04FA8643D79DE7ECBBBA9E44E5"/>
          </w:pPr>
          <w:r>
            <w:rPr>
              <w:rFonts w:asciiTheme="majorHAnsi" w:eastAsiaTheme="majorEastAsia" w:hAnsiTheme="majorHAnsi" w:cstheme="majorBidi"/>
              <w:caps/>
              <w:color w:val="4472C4" w:themeColor="accent1"/>
              <w:sz w:val="80"/>
              <w:szCs w:val="80"/>
            </w:rPr>
            <w:t>[Document title]</w:t>
          </w:r>
        </w:p>
      </w:docPartBody>
    </w:docPart>
    <w:docPart>
      <w:docPartPr>
        <w:name w:val="3F38FD49287F4EFDA2F1D3102489B274"/>
        <w:category>
          <w:name w:val="General"/>
          <w:gallery w:val="placeholder"/>
        </w:category>
        <w:types>
          <w:type w:val="bbPlcHdr"/>
        </w:types>
        <w:behaviors>
          <w:behavior w:val="content"/>
        </w:behaviors>
        <w:guid w:val="{8BCBE0E6-85C2-4A3F-B44F-24E2B9042C32}"/>
      </w:docPartPr>
      <w:docPartBody>
        <w:p w:rsidR="00000000" w:rsidRDefault="000F4E83" w:rsidP="000F4E83">
          <w:pPr>
            <w:pStyle w:val="3F38FD49287F4EFDA2F1D3102489B27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E83"/>
    <w:rsid w:val="000F4E83"/>
    <w:rsid w:val="006720E9"/>
    <w:rsid w:val="00892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C34D04FA8643D79DE7ECBBBA9E44E5">
    <w:name w:val="C4C34D04FA8643D79DE7ECBBBA9E44E5"/>
    <w:rsid w:val="000F4E83"/>
  </w:style>
  <w:style w:type="paragraph" w:customStyle="1" w:styleId="3F38FD49287F4EFDA2F1D3102489B274">
    <w:name w:val="3F38FD49287F4EFDA2F1D3102489B274"/>
    <w:rsid w:val="000F4E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BY: Shamayita saha</PublishDate>
  <Abstract/>
  <CompanyAddress>INSTITUTION: St. Xavier’s College (Autonomous), Kolkata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13</Pages>
  <Words>2882</Words>
  <Characters>16433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course: Numerical analysis / computational physics</Company>
  <LinksUpToDate>false</LinksUpToDate>
  <CharactersWithSpaces>19277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METHODS IN PHYSICS</dc:title>
  <dc:subject>Root Finding and Ordinary Differential Equations</dc:subject>
  <dc:creator>Shamayita Saha</dc:creator>
  <cp:keywords/>
  <dc:description/>
  <cp:lastModifiedBy>Shamayita Saha</cp:lastModifiedBy>
  <cp:revision>133</cp:revision>
  <dcterms:created xsi:type="dcterms:W3CDTF">2026-01-04T04:43:00Z</dcterms:created>
  <dcterms:modified xsi:type="dcterms:W3CDTF">2026-01-04T19:49:00Z</dcterms:modified>
</cp:coreProperties>
</file>