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6"/>
          <w:szCs w:val="36"/>
          <w:u w:val="none"/>
          <w:shd w:fill="a9a9a9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36"/>
          <w:szCs w:val="36"/>
          <w:u w:val="none"/>
          <w:shd w:fill="a9a9a9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"/>
          <w:szCs w:val="36"/>
          <w:u w:val="none"/>
          <w:shd w:fill="a9a9a9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859375" w:line="246.6793155670166" w:lineRule="auto"/>
        <w:ind w:left="5786.080322265625" w:right="15.679931640625" w:hanging="5253.5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8.78960609436035" w:lineRule="auto"/>
        <w:ind w:left="7046.6796875" w:right="20.321044921875" w:hanging="634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580078125" w:line="248.78894805908203" w:lineRule="auto"/>
        <w:ind w:left="4462.079772949219" w:right="2.200927734375" w:hanging="350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הכבלים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9736328125" w:line="240" w:lineRule="auto"/>
        <w:ind w:left="0" w:right="7.961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רשתות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4931640625" w:line="254.45377349853516" w:lineRule="auto"/>
        <w:ind w:left="164.57977294921875" w:right="7.6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.1(PAN(Network Area Personal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993408203125" w:line="240" w:lineRule="auto"/>
        <w:ind w:left="0" w:right="14.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7939453125" w:line="251.01073265075684" w:lineRule="auto"/>
        <w:ind w:left="3857.4801635742188" w:right="9.339599609375" w:hanging="3624.9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מהאיפון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bluetooth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637451171875" w:line="240" w:lineRule="auto"/>
        <w:ind w:left="0" w:right="18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7939453125" w:line="251.01073265075684" w:lineRule="auto"/>
        <w:ind w:left="7614.000244140625" w:right="-7.919921875" w:hanging="6180.920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לאיפון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bluetooth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641845703125" w:line="240" w:lineRule="auto"/>
        <w:ind w:left="0" w:right="18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7991943359375" w:line="353.1920528411865" w:lineRule="auto"/>
        <w:ind w:left="2771.8399047851562" w:right="11.8408203125" w:hanging="70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דיבורית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BLUTOO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9159812927246" w:lineRule="auto"/>
        <w:ind w:left="164.57977294921875" w:right="-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.2(LAN(Network Area Local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להשתנות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הביתית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42431640625" w:line="240" w:lineRule="auto"/>
        <w:ind w:left="0" w:right="14.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80615234375" w:line="257.6747989654541" w:lineRule="auto"/>
        <w:ind w:left="515.2998352050781" w:right="13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WIFI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6552734375" w:line="248.6784267425537" w:lineRule="auto"/>
        <w:ind w:left="3993.6795043945312" w:right="13.64013671875" w:hanging="3137.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0633544921875" w:line="257.7486991882324" w:lineRule="auto"/>
        <w:ind w:left="336.5797424316406" w:right="-2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Wireless Local Area Network(WLAN).3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מחוברים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567138671875" w:line="247.78987884521484" w:lineRule="auto"/>
        <w:ind w:left="264.57977294921875" w:right="3.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טלוויזיה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פלייסטיישן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טאבלט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948974609375" w:line="262.00655937194824" w:lineRule="auto"/>
        <w:ind w:left="4911.359558105469" w:right="-6.4794921875" w:hanging="3562.2796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wireless Local Area Network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694213867188" w:line="259.89609718322754" w:lineRule="auto"/>
        <w:ind w:left="3549.47998046875" w:right="3.880615234375" w:hanging="3024.90020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.4(CAN(Network Area Campus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שמתעסקת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קמפוס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355224609375" w:line="262.117395401001" w:lineRule="auto"/>
        <w:ind w:left="254.3798828125" w:right="0.240478515625" w:hanging="229.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לקטגוריה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041015625" w:line="240" w:lineRule="auto"/>
        <w:ind w:left="0" w:right="7.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אוניברסיטאות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78440284729004" w:lineRule="auto"/>
        <w:ind w:left="7182.679443359375" w:right="13.480224609375" w:hanging="6834.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.5(WAN(Network Area Wide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0517578125" w:line="253.23185920715332" w:lineRule="auto"/>
        <w:ind w:left="224.57977294921875" w:right="6.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בקליפורניה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ומשרדים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בטקסס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ומתחברים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ומתקשרים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322265625" w:line="240" w:lineRule="auto"/>
        <w:ind w:left="0" w:right="18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7900390625" w:line="240" w:lineRule="auto"/>
        <w:ind w:left="0" w:right="25.96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859375" w:line="248.67799758911133" w:lineRule="auto"/>
        <w:ind w:left="4890.760192871094" w:right="1.241455078125" w:hanging="4718.18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מיצג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62.2289180755615" w:lineRule="auto"/>
        <w:ind w:left="6247.6806640625" w:right="21.201171875" w:hanging="5627.1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Interconnection System 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(OSI(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36767578125" w:line="247.67855644226074" w:lineRule="auto"/>
        <w:ind w:left="388.5797119140625" w:right="19.6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לבודד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623046875" w:line="248.78960609436035" w:lineRule="auto"/>
        <w:ind w:left="6035.439453125" w:right="6.32080078125" w:hanging="5630.8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הוטמע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IP/TCP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94482421875" w:line="240" w:lineRule="auto"/>
        <w:ind w:left="0" w:right="7.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IP/TCP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0809326171875" w:line="248.6780834197998" w:lineRule="auto"/>
        <w:ind w:left="2560.1199340820312" w:right="18.80126953125" w:hanging="1703.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מופרדות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המורכבת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62646484375" w:line="240" w:lineRule="auto"/>
        <w:ind w:left="0" w:right="8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מפורקות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תחתונות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2490234375" w:line="257.78563499450684" w:lineRule="auto"/>
        <w:ind w:left="308.5797119140625" w:right="-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העליונות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המארח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Upper (Layers Host(Layers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מטופלות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ספציפיות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לייצוג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פורמטינג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018310546875" w:line="262.117223739624" w:lineRule="auto"/>
        <w:ind w:left="704.4798278808594" w:right="-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התחתונות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נקראות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המדיה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Lower (Layers media(Layers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זרימת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426025390625" w:line="240" w:lineRule="auto"/>
        <w:ind w:left="0" w:right="13.3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שקרוה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566707611084" w:lineRule="auto"/>
        <w:ind w:left="0" w:right="1.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1510" cy="36487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7 ,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46875" w:line="247.67855644226074" w:lineRule="auto"/>
        <w:ind w:left="556.5797424316406" w:right="4.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62939453125" w:line="260.0067615509033" w:lineRule="auto"/>
        <w:ind w:left="8771.76025390625" w:right="-7.39990234375" w:hanging="6755.66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layer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705322265625" w:line="255.53658485412598" w:lineRule="auto"/>
        <w:ind w:left="164.57977294921875" w:right="369.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התעבורה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שמתרחשת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2282600402832" w:lineRule="auto"/>
        <w:ind w:left="1017.0799255371094" w:right="5.400390625" w:hanging="776.50009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38720703125" w:line="240" w:lineRule="auto"/>
        <w:ind w:left="0" w:right="14.6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92194" cy="26191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194" cy="261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0661506652832" w:lineRule="auto"/>
        <w:ind w:left="164.57977294921875" w:right="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ההדגמה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8076171875" w:line="257.7487850189209" w:lineRule="auto"/>
        <w:ind w:left="460.579833984375" w:right="7.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560546875" w:line="250.8995532989502" w:lineRule="auto"/>
        <w:ind w:left="990.9600830078125" w:right="6.719970703125" w:hanging="434.3803405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,2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30615234375" w:line="258.78533363342285" w:lineRule="auto"/>
        <w:ind w:left="368.5797119140625" w:right="4.2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הייצוג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81298828125" w:line="240" w:lineRule="auto"/>
        <w:ind w:left="0" w:right="-7.840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Host Layers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העליונות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798828125" w:line="263.3393096923828" w:lineRule="auto"/>
        <w:ind w:left="140.579833984375" w:right="6.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Application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מתממשק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SMTP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701171875" w:line="252.20452308654785" w:lineRule="auto"/>
        <w:ind w:left="144.57977294921875" w:right="6.7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דפדפני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אינטגרציה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Chrome 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גולש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וגולש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יתממש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74462890625" w:line="251.0661506652832" w:lineRule="auto"/>
        <w:ind w:left="28.5797119140625" w:right="1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6Layer 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הייצוג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שמטפלת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conversion code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ההצפנה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להצפין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וירד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מוצפנת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לפענח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0908203125" w:line="263.5982036590576" w:lineRule="auto"/>
        <w:ind w:left="132.57980346679688" w:right="-5.59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שמוצגים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שמורכבים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 CSS XMP JS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לחלופים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JPEG FIG PNG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3MP/MPEG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פורמטים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EBCDIC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ASCII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8273315429688" w:line="240" w:lineRule="auto"/>
        <w:ind w:left="0" w:right="114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39818382263184" w:lineRule="auto"/>
        <w:ind w:left="224.57977294921875" w:right="13.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תפקידה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Formatting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בביטים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ומצד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שולחים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ונדע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ונבין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לתהליך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682861328125" w:line="262.117395401001" w:lineRule="auto"/>
        <w:ind w:left="364.57977294921875" w:right="1.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התחנה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והפסקת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SESSION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ליישומים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458984375" w:line="258.1373691558838" w:lineRule="auto"/>
        <w:ind w:left="92.57980346679688" w:right="2.72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גולש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הדפדפן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CHROME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FIREFOX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פתחתי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מרוחק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מהאפליקציות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האזנות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הניהול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744384765625" w:line="240" w:lineRule="auto"/>
        <w:ind w:left="0" w:right="20.7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7939453125" w:line="256.67524337768555" w:lineRule="auto"/>
        <w:ind w:left="548.5797119140625" w:right="12.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ויעלה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שמנתבת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6640625" w:line="264.33852195739746" w:lineRule="auto"/>
        <w:ind w:left="6490.679931640625" w:right="5.08056640625" w:hanging="5810.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72314453125" w:line="262.3395824432373" w:lineRule="auto"/>
        <w:ind w:left="7831.0791015625" w:right="4.639892578125" w:hanging="694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70361328125" w:line="259.89609718322754" w:lineRule="auto"/>
        <w:ind w:left="8223.079833984375" w:right="12.2412109375" w:hanging="7790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355224609375" w:line="254.48158264160156" w:lineRule="auto"/>
        <w:ind w:left="372.5798034667969" w:right="0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Simplex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כיוונית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מאזין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9813461303711" w:lineRule="auto"/>
        <w:ind w:left="144.57977294921875" w:right="2.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Duplex Half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כיוונית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taki waki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מאזין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091796875" w:line="258.52601051330566" w:lineRule="auto"/>
        <w:ind w:left="654.639892578125" w:right="-7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Duplex Full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מסוימים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Full  Duplex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Duplex 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90576171875" w:line="240" w:lineRule="auto"/>
        <w:ind w:left="0" w:right="9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81884765625" w:line="264.44981575012207" w:lineRule="auto"/>
        <w:ind w:left="1929.0798950195312" w:right="12.081298828125" w:hanging="1484.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SISSION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ואחראית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לוויסוט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SISSIONS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שנכנסים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05224609375" w:line="240" w:lineRule="auto"/>
        <w:ind w:left="0" w:right="12.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79638671875" w:line="248.78960609436035" w:lineRule="auto"/>
        <w:ind w:left="8383.079833984375" w:right="3.961181640625" w:hanging="8234.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וננהל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בוואצפ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54345703125" w:line="240" w:lineRule="auto"/>
        <w:ind w:left="0" w:right="-5.198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Half Duplex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4793701171875" w:line="262.00655937194824" w:lineRule="auto"/>
        <w:ind w:left="6646.6796875" w:right="2.6806640625" w:hanging="6222.1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התעבורה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6982421875" w:line="240" w:lineRule="auto"/>
        <w:ind w:left="0" w:right="10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8009033203125" w:line="248.78926277160645" w:lineRule="auto"/>
        <w:ind w:left="4262.079772949219" w:right="4.720458984375" w:hanging="3661.49993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כשמורידים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מוסיקה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635009765625" w:line="255.45324325561523" w:lineRule="auto"/>
        <w:ind w:left="856.4797973632812" w:right="18.68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לחתיכות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17395401001" w:lineRule="auto"/>
        <w:ind w:left="532.5798034667969" w:right="16.7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כשמורידים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ששוקל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לחתיכות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חתיכות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3955078125" w:line="255.4533290863037" w:lineRule="auto"/>
        <w:ind w:left="348.5797119140625" w:right="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כשטוענים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במלואו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0927734375" w:line="240" w:lineRule="auto"/>
        <w:ind w:left="0" w:right="18.68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80615234375" w:line="248.90009880065918" w:lineRule="auto"/>
        <w:ind w:left="148.5797119140625" w:right="3.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הסגמנטים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הסידור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הסגמנטים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בשלמותו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30029296875" w:line="264.450044631958" w:lineRule="auto"/>
        <w:ind w:left="6438.599853515625" w:right="-6.0400390625" w:hanging="5341.5203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התעבורה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להיחשב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Oriented 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Connection less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04248046875" w:line="240" w:lineRule="auto"/>
        <w:ind w:left="0" w:right="14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2490234375" w:line="252.4914836883545" w:lineRule="auto"/>
        <w:ind w:left="436.5797424316406" w:right="11.80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Transpot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שמטפלת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ולהכין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להיעד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פירוק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וסגמנטים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הרכבתו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ושמיש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42431640625" w:line="240" w:lineRule="auto"/>
        <w:ind w:left="0" w:right="12.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800537109375" w:line="240" w:lineRule="auto"/>
        <w:ind w:left="0" w:right="21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תפקידה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התעבורה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7939453125" w:line="248.90024185180664" w:lineRule="auto"/>
        <w:ind w:left="5258.919677734375" w:right="19.7607421875" w:hanging="4514.440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שסידור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הסגמנטים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9296875" w:line="240" w:lineRule="auto"/>
        <w:ind w:left="0" w:right="-6.038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Media Layers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התחתון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55.5922031402588" w:lineRule="auto"/>
        <w:ind w:left="1004.4798278808594" w:right="6.36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הניתוב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97013092041" w:lineRule="auto"/>
        <w:ind w:left="310.7398986816406" w:right="17.000732421875" w:hanging="30.160064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סגמנט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פקיטה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Packet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6298828125" w:line="255.50891876220703" w:lineRule="auto"/>
        <w:ind w:left="72.57980346679688" w:right="10.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(Protocol Internet(IP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15234375" w:line="340.0860786437988" w:lineRule="auto"/>
        <w:ind w:left="6654.599609375" w:right="-7.479248046875" w:hanging="4557.51983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פקיטות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שנשלחים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50927734375" w:line="240" w:lineRule="auto"/>
        <w:ind w:left="0" w:right="-7.4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Route-Update Packets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802490234375" w:line="240" w:lineRule="auto"/>
        <w:ind w:left="0" w:right="1.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פקיטות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79638671875" w:line="255.5643367767334" w:lineRule="auto"/>
        <w:ind w:left="240.579833984375" w:right="-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פקיטת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שהיעד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3369140625" w:line="247.73420333862305" w:lineRule="auto"/>
        <w:ind w:left="368.5797119140625" w:right="2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פקיטת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8784790039062" w:line="263.2279586791992" w:lineRule="auto"/>
        <w:ind w:left="114.73983764648438" w:right="11.6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Link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שמתקשרת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למתגים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382080078125" w:line="254.48152542114258" w:lineRule="auto"/>
        <w:ind w:left="500.579833984375" w:right="2.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layer 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התעסקות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מיקומית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שייצובה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97013092041" w:lineRule="auto"/>
        <w:ind w:left="6616.4794921875" w:right="-6.71875" w:hanging="5835.8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Media(MAC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Access Control)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05859375" w:line="240" w:lineRule="auto"/>
        <w:ind w:left="0" w:right="1.3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46875" w:line="255.4533290863037" w:lineRule="auto"/>
        <w:ind w:left="144.57977294921875" w:right="3.84033203125" w:firstLine="348.520050048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הלוך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מחוברים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01953125" w:line="263.3389663696289" w:lineRule="auto"/>
        <w:ind w:left="168.5797119140625" w:right="1.8408203125" w:firstLine="615.900115966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נכנסות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Addressable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2314453125" w:line="248.78966331481934" w:lineRule="auto"/>
        <w:ind w:left="632.5798034667969" w:right="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שמגיעות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56298828125" w:line="256.67490005493164" w:lineRule="auto"/>
        <w:ind w:left="220.579833984375" w:right="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Layer Link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עוסקת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לאריזת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6767578125" w:line="240" w:lineRule="auto"/>
        <w:ind w:left="0" w:right="3.3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layers 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57.78563499450684" w:lineRule="auto"/>
        <w:ind w:left="240.579833984375" w:right="-7.4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תפקידו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Logical link Control (LLC) layer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להגביל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נדירה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נשלטת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015869140625" w:line="262.45041847229004" w:lineRule="auto"/>
        <w:ind w:left="2716.4801025390625" w:right="-7.479248046875" w:hanging="2255.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Media Access Control (MAC) layer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0477294921875" w:line="240" w:lineRule="auto"/>
        <w:ind w:left="0" w:right="14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63.3946418762207" w:lineRule="auto"/>
        <w:ind w:left="1477.080078125" w:right="12.0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Link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פעולתה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שמתרחשת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בפנים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ונשארת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קומפוננטות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6549835205078" w:lineRule="auto"/>
        <w:ind w:left="28.5797119140625" w:right="18.4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Layer 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חשמליים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בינארית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31982421875" w:line="255.4533290863037" w:lineRule="auto"/>
        <w:ind w:left="172.57980346679688" w:right="6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שמתחברים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אותות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החשמליים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והתקשרות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00048828125" w:line="339.86371994018555" w:lineRule="auto"/>
        <w:ind w:left="1065" w:right="4.00146484375" w:firstLine="1180.079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חיבורים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Hubs, Media Converters, Modems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IP/TCP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1"/>
        </w:rPr>
        <w:t xml:space="preserve">מיצג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9a9a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480712890625" w:line="205.1176643371582" w:lineRule="auto"/>
        <w:ind w:left="5398.079833984375" w:right="1.8798828125" w:hanging="2909.08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53409" cy="43230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09" cy="432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שימושי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59716796875" w:line="264.33852195739746" w:lineRule="auto"/>
        <w:ind w:left="1597.080078125" w:right="3.360595703125" w:hanging="476.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שראינו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הוטמע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IP/TCP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72314453125" w:line="351.3038921356201" w:lineRule="auto"/>
        <w:ind w:left="8914.7607421875" w:right="3.360595703125" w:hanging="8424.3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IP/TCP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חבילת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הרשתות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44384765625" w:line="240" w:lineRule="auto"/>
        <w:ind w:left="0" w:right="15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גביה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279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81298828125" w:line="240" w:lineRule="auto"/>
        <w:ind w:left="0" w:right="50.8410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layer Access Network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798828125" w:line="264.56088066101074" w:lineRule="auto"/>
        <w:ind w:left="7023.079833984375" w:right="1.4404296875" w:hanging="6948.34045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Data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038330078125" w:line="240" w:lineRule="auto"/>
        <w:ind w:left="0" w:right="10.521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layer Internet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62.450590133667" w:lineRule="auto"/>
        <w:ind w:left="4082.4392700195312" w:right="20.44189453125" w:hanging="3476.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OSI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2042236328125" w:line="240" w:lineRule="auto"/>
        <w:ind w:left="0" w:right="8.000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layer Transport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795166015625" w:line="240" w:lineRule="auto"/>
        <w:ind w:left="0" w:right="20.3210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OSI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79541015625" w:line="240" w:lineRule="auto"/>
        <w:ind w:left="0" w:right="0.8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1"/>
        </w:rPr>
        <w:t xml:space="preserve">רביעית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layer Application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795166015625" w:line="262.117395401001" w:lineRule="auto"/>
        <w:ind w:left="2243.1201171875" w:right="17.520751953125" w:hanging="2226.540374755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Modle 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פרוטוקולים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הנמצאים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80029296875" w:line="240" w:lineRule="auto"/>
        <w:ind w:left="0" w:right="2.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419725" cy="2847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40.4998779296875" w:top="1420.399169921875" w:left="1436.0000610351562" w:right="1432.3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