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908B" w14:textId="77777777" w:rsidR="00F35569" w:rsidRPr="00030617" w:rsidRDefault="00F35569" w:rsidP="00F355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30617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60D2D9B2" w14:textId="77777777" w:rsidR="00F35569" w:rsidRPr="00030617" w:rsidRDefault="00F35569" w:rsidP="00F355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65A28" w14:textId="77777777" w:rsidR="00F35569" w:rsidRPr="00BD3FB2" w:rsidRDefault="00F35569" w:rsidP="00F355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D3FB2">
        <w:rPr>
          <w:rFonts w:ascii="Times New Roman" w:hAnsi="Times New Roman" w:cs="Times New Roman"/>
          <w:b/>
          <w:bCs/>
          <w:sz w:val="20"/>
          <w:szCs w:val="20"/>
        </w:rPr>
        <w:t>ФЕДЕРАЛЬНОЕ ГОСУДАРСТВЕННОЕ БЮДЖЕТНОЕ</w:t>
      </w:r>
    </w:p>
    <w:p w14:paraId="6CED77DC" w14:textId="77777777" w:rsidR="00F35569" w:rsidRPr="00BD3FB2" w:rsidRDefault="00F35569" w:rsidP="00F355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D3FB2">
        <w:rPr>
          <w:rFonts w:ascii="Times New Roman" w:hAnsi="Times New Roman" w:cs="Times New Roman"/>
          <w:b/>
          <w:bCs/>
          <w:sz w:val="20"/>
          <w:szCs w:val="20"/>
        </w:rPr>
        <w:t>ОБРАЗОВАТЕЛЬНОЕ УЧРЕЖДЕНИЕ ВЫСШЕГО ОБРАЗОВАНИЯ</w:t>
      </w:r>
    </w:p>
    <w:p w14:paraId="6D1C3020" w14:textId="77777777" w:rsidR="00F35569" w:rsidRPr="00BD3FB2" w:rsidRDefault="00F35569" w:rsidP="00F355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D3FB2">
        <w:rPr>
          <w:rFonts w:ascii="Times New Roman" w:hAnsi="Times New Roman" w:cs="Times New Roman"/>
          <w:b/>
          <w:bCs/>
          <w:sz w:val="20"/>
          <w:szCs w:val="20"/>
        </w:rPr>
        <w:t>«ТЮМЕНСКИЙ ИНДУСТРИАЛЬНЫЙ УНИВЕРСИТЕТ»</w:t>
      </w:r>
    </w:p>
    <w:p w14:paraId="4906C49E" w14:textId="77777777" w:rsidR="00F35569" w:rsidRPr="00BD3FB2" w:rsidRDefault="00F35569" w:rsidP="00F355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D3FB2">
        <w:rPr>
          <w:rFonts w:ascii="Times New Roman" w:hAnsi="Times New Roman" w:cs="Times New Roman"/>
          <w:b/>
          <w:sz w:val="24"/>
        </w:rPr>
        <w:t xml:space="preserve">ИНСТИТУТ </w:t>
      </w:r>
      <w:r>
        <w:rPr>
          <w:rFonts w:ascii="Times New Roman" w:hAnsi="Times New Roman" w:cs="Times New Roman"/>
          <w:b/>
          <w:sz w:val="24"/>
        </w:rPr>
        <w:t>СЕРВИСА И ОТРОСЛЕВОГО УПРАВЛЕНИЯ</w:t>
      </w:r>
    </w:p>
    <w:p w14:paraId="23B1B5D8" w14:textId="77777777" w:rsidR="00F35569" w:rsidRPr="009A46E9" w:rsidRDefault="00F35569" w:rsidP="00F355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6E9">
        <w:rPr>
          <w:rFonts w:ascii="Times New Roman" w:hAnsi="Times New Roman" w:cs="Times New Roman"/>
          <w:sz w:val="28"/>
          <w:szCs w:val="28"/>
        </w:rPr>
        <w:t>Кафедра «маркетинга и муниципального управления»</w:t>
      </w:r>
    </w:p>
    <w:p w14:paraId="695FDF06" w14:textId="77777777" w:rsidR="00F35569" w:rsidRPr="006137C1" w:rsidRDefault="00F35569" w:rsidP="00613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E10B39F" w14:textId="6D0F06F8" w:rsidR="00F35569" w:rsidRPr="006137C1" w:rsidRDefault="00F35569" w:rsidP="00C10271">
      <w:pPr>
        <w:tabs>
          <w:tab w:val="left" w:pos="80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A951219" w14:textId="73E44563" w:rsidR="006137C1" w:rsidRPr="006137C1" w:rsidRDefault="006137C1" w:rsidP="00C10271">
      <w:pPr>
        <w:tabs>
          <w:tab w:val="left" w:pos="80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746CDEB" w14:textId="77777777" w:rsidR="006137C1" w:rsidRPr="006137C1" w:rsidRDefault="006137C1" w:rsidP="00C10271">
      <w:pPr>
        <w:tabs>
          <w:tab w:val="left" w:pos="80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1C7AB29" w14:textId="77777777" w:rsidR="00F35569" w:rsidRPr="00030617" w:rsidRDefault="00F35569" w:rsidP="006137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0617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3FE19EB" w14:textId="1554DE0A" w:rsidR="00F35569" w:rsidRDefault="00F35569" w:rsidP="006137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0617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C10271">
        <w:rPr>
          <w:rFonts w:ascii="Times New Roman" w:hAnsi="Times New Roman" w:cs="Times New Roman"/>
          <w:b/>
          <w:bCs/>
          <w:sz w:val="28"/>
          <w:szCs w:val="28"/>
        </w:rPr>
        <w:t>ОЗНАКОМИТЕЛЬНОЙ</w:t>
      </w:r>
      <w:r w:rsidRPr="00030617">
        <w:rPr>
          <w:rFonts w:ascii="Times New Roman" w:hAnsi="Times New Roman" w:cs="Times New Roman"/>
          <w:b/>
          <w:bCs/>
          <w:sz w:val="28"/>
          <w:szCs w:val="28"/>
        </w:rPr>
        <w:t xml:space="preserve"> ПРАКТИКЕ</w:t>
      </w:r>
    </w:p>
    <w:p w14:paraId="73D6D86E" w14:textId="3DE02DC6" w:rsidR="00C10271" w:rsidRDefault="00C10271" w:rsidP="006137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ТИП: УЧЕБНАЯ</w:t>
      </w:r>
    </w:p>
    <w:p w14:paraId="778A990E" w14:textId="12567A07" w:rsidR="00F35569" w:rsidRPr="006137C1" w:rsidRDefault="00F35569" w:rsidP="00F35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94273A" w14:textId="44A12715" w:rsidR="006137C1" w:rsidRPr="006137C1" w:rsidRDefault="006137C1" w:rsidP="00F35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651D47" w14:textId="77777777" w:rsidR="006137C1" w:rsidRPr="006137C1" w:rsidRDefault="006137C1" w:rsidP="00F35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F672DB" w14:textId="77777777" w:rsidR="006137C1" w:rsidRPr="006137C1" w:rsidRDefault="006137C1" w:rsidP="00F35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1EB5EF" w14:textId="77777777" w:rsidR="00F35569" w:rsidRDefault="00F35569" w:rsidP="00F35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BEC586" w14:textId="3ECB2E4E" w:rsidR="00C10271" w:rsidRPr="00C10271" w:rsidRDefault="00C10271" w:rsidP="00C10271">
      <w:pPr>
        <w:keepNext/>
        <w:keepLines/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10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Обучающейся </w:t>
      </w:r>
      <w:r w:rsidRPr="00C1027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1курса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Кулаков Василий Викторович</w:t>
      </w:r>
    </w:p>
    <w:p w14:paraId="3AAC7960" w14:textId="77777777" w:rsidR="00C10271" w:rsidRPr="00C10271" w:rsidRDefault="00C10271" w:rsidP="00C10271">
      <w:pPr>
        <w:keepNext/>
        <w:keepLines/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92D99" w14:textId="77777777" w:rsidR="00C10271" w:rsidRPr="00C10271" w:rsidRDefault="00C10271" w:rsidP="00C10271">
      <w:pPr>
        <w:keepNext/>
        <w:keepLines/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271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САУПб-22-1</w:t>
      </w:r>
    </w:p>
    <w:p w14:paraId="2C16F244" w14:textId="77777777" w:rsidR="00C10271" w:rsidRPr="00C10271" w:rsidRDefault="00C10271" w:rsidP="00C10271">
      <w:pPr>
        <w:keepNext/>
        <w:keepLines/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8F093" w14:textId="77777777" w:rsidR="00C10271" w:rsidRPr="00C10271" w:rsidRDefault="00C10271" w:rsidP="00C10271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2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Направления 27.03.03 «Системный анализ и управление»</w:t>
      </w:r>
    </w:p>
    <w:p w14:paraId="7A11F105" w14:textId="77777777" w:rsidR="00C10271" w:rsidRPr="00C10271" w:rsidRDefault="00C10271" w:rsidP="00C10271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D5840CF" w14:textId="77777777" w:rsidR="00C10271" w:rsidRPr="00C10271" w:rsidRDefault="00C10271" w:rsidP="00C10271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271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период с «03» июля 2023 г. по «15» июля 2023 г.</w:t>
      </w:r>
    </w:p>
    <w:p w14:paraId="04365171" w14:textId="77777777" w:rsidR="00F35569" w:rsidRPr="00030617" w:rsidRDefault="00F35569" w:rsidP="00F35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DF17B2" w14:textId="77777777" w:rsidR="00F35569" w:rsidRPr="00030617" w:rsidRDefault="00F35569" w:rsidP="00F3556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39CD19F" w14:textId="77777777" w:rsidR="00F35569" w:rsidRPr="00030617" w:rsidRDefault="00F35569" w:rsidP="00F3556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22227EF4" w14:textId="77777777" w:rsidR="00F35569" w:rsidRPr="00B234ED" w:rsidRDefault="00F35569" w:rsidP="00F3556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D56B18" w14:textId="77777777" w:rsidR="00F35569" w:rsidRPr="00030617" w:rsidRDefault="00F35569" w:rsidP="00F35569">
      <w:pPr>
        <w:rPr>
          <w:rFonts w:ascii="Times New Roman" w:hAnsi="Times New Roman" w:cs="Times New Roman"/>
          <w:sz w:val="20"/>
          <w:szCs w:val="20"/>
        </w:rPr>
      </w:pPr>
    </w:p>
    <w:p w14:paraId="06421CE8" w14:textId="77777777" w:rsidR="00C10271" w:rsidRPr="00C10271" w:rsidRDefault="00C10271" w:rsidP="00C10271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50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</w:t>
      </w:r>
      <w:r w:rsidRPr="00BA5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университета                             /Л.Б. Осипова/</w:t>
      </w:r>
    </w:p>
    <w:p w14:paraId="315BA7F4" w14:textId="77777777" w:rsidR="00C10271" w:rsidRPr="00C10271" w:rsidRDefault="00C10271" w:rsidP="00C10271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4713E8" w14:textId="6C1A680C" w:rsidR="00C10271" w:rsidRPr="00C10271" w:rsidRDefault="00C10271" w:rsidP="00C10271">
      <w:pPr>
        <w:keepNext/>
        <w:spacing w:before="240" w:after="60" w:line="360" w:lineRule="auto"/>
        <w:jc w:val="both"/>
        <w:outlineLvl w:val="0"/>
        <w:rPr>
          <w:rFonts w:ascii="Times New Roman" w:eastAsia="Calibri" w:hAnsi="Times New Roman" w:cs="Times New Roman"/>
          <w:color w:val="000000"/>
          <w:kern w:val="32"/>
          <w:sz w:val="28"/>
          <w:szCs w:val="28"/>
          <w:lang w:eastAsia="ru-RU"/>
        </w:rPr>
      </w:pPr>
      <w:bookmarkStart w:id="0" w:name="_Toc140052787"/>
      <w:r w:rsidRPr="00C10271">
        <w:rPr>
          <w:rFonts w:ascii="Times New Roman" w:eastAsia="Calibri" w:hAnsi="Times New Roman" w:cs="Times New Roman"/>
          <w:color w:val="000000"/>
          <w:kern w:val="32"/>
          <w:sz w:val="28"/>
          <w:szCs w:val="28"/>
          <w:lang w:eastAsia="ru-RU"/>
        </w:rPr>
        <w:t>Руководитель практики от предприятия</w:t>
      </w:r>
      <w:r w:rsidRPr="00C10271">
        <w:rPr>
          <w:rFonts w:ascii="Times New Roman" w:eastAsia="Calibri" w:hAnsi="Times New Roman" w:cs="Times New Roman"/>
          <w:color w:val="000000"/>
          <w:kern w:val="32"/>
          <w:sz w:val="28"/>
          <w:szCs w:val="28"/>
          <w:lang w:eastAsia="ru-RU"/>
        </w:rPr>
        <w:tab/>
      </w:r>
      <w:r w:rsidRPr="00C10271">
        <w:rPr>
          <w:rFonts w:ascii="Times New Roman" w:eastAsia="Calibri" w:hAnsi="Times New Roman" w:cs="Times New Roman"/>
          <w:color w:val="000000"/>
          <w:kern w:val="32"/>
          <w:sz w:val="28"/>
          <w:szCs w:val="28"/>
          <w:lang w:eastAsia="ru-RU"/>
        </w:rPr>
        <w:tab/>
        <w:t xml:space="preserve">                 /</w:t>
      </w:r>
      <w:bookmarkEnd w:id="0"/>
      <w:r>
        <w:rPr>
          <w:rFonts w:ascii="Times New Roman" w:eastAsia="Calibri" w:hAnsi="Times New Roman" w:cs="Times New Roman"/>
          <w:bCs/>
          <w:color w:val="000000"/>
          <w:kern w:val="32"/>
          <w:sz w:val="28"/>
          <w:szCs w:val="28"/>
        </w:rPr>
        <w:t>В.В. Кулаков</w:t>
      </w:r>
      <w:r w:rsidRPr="00C10271">
        <w:rPr>
          <w:rFonts w:ascii="Times New Roman" w:eastAsia="Calibri" w:hAnsi="Times New Roman" w:cs="Times New Roman"/>
          <w:bCs/>
          <w:color w:val="000000"/>
          <w:kern w:val="32"/>
          <w:sz w:val="28"/>
          <w:szCs w:val="28"/>
        </w:rPr>
        <w:t>/</w:t>
      </w:r>
      <w:r w:rsidRPr="00C10271">
        <w:rPr>
          <w:rFonts w:ascii="Times New Roman" w:eastAsia="Calibri" w:hAnsi="Times New Roman" w:cs="Times New Roman"/>
          <w:color w:val="000000"/>
          <w:kern w:val="32"/>
          <w:sz w:val="28"/>
          <w:szCs w:val="28"/>
          <w:lang w:eastAsia="ru-RU"/>
        </w:rPr>
        <w:tab/>
      </w:r>
    </w:p>
    <w:p w14:paraId="55D38412" w14:textId="77777777" w:rsidR="00C10271" w:rsidRPr="00C10271" w:rsidRDefault="00C10271" w:rsidP="00C10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7E89BF" w14:textId="77777777" w:rsidR="00C10271" w:rsidRPr="00C10271" w:rsidRDefault="00C10271" w:rsidP="00C10271">
      <w:pPr>
        <w:spacing w:after="0" w:line="240" w:lineRule="auto"/>
        <w:ind w:right="-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15.07.2023</w:t>
      </w:r>
    </w:p>
    <w:p w14:paraId="47772ABF" w14:textId="77777777" w:rsidR="00C10271" w:rsidRPr="00C10271" w:rsidRDefault="00C10271" w:rsidP="00C10271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AFAA5E" w14:textId="77777777" w:rsidR="00C10271" w:rsidRPr="00C10271" w:rsidRDefault="00C10271" w:rsidP="00C10271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27AED8" w14:textId="77777777" w:rsidR="00C10271" w:rsidRPr="00C10271" w:rsidRDefault="00C10271" w:rsidP="00C10271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B4E04" w14:textId="77777777" w:rsidR="00C10271" w:rsidRPr="00C10271" w:rsidRDefault="00C10271" w:rsidP="00C10271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08E28" w14:textId="0E9F8F4F" w:rsidR="00C10271" w:rsidRDefault="00C10271" w:rsidP="00C10271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7BC600" w14:textId="77777777" w:rsidR="00C10271" w:rsidRPr="00C10271" w:rsidRDefault="00C10271" w:rsidP="00C10271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2804D8" w14:textId="384E90CF" w:rsidR="00C10271" w:rsidRDefault="00C10271" w:rsidP="00C10271">
      <w:pPr>
        <w:spacing w:after="0" w:line="240" w:lineRule="auto"/>
        <w:ind w:right="-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0A56BA" w14:textId="77777777" w:rsidR="00C10271" w:rsidRPr="00C10271" w:rsidRDefault="00C10271" w:rsidP="00C10271">
      <w:pPr>
        <w:spacing w:after="0" w:line="240" w:lineRule="auto"/>
        <w:ind w:right="-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446160" w14:textId="77777777" w:rsidR="00E12DD5" w:rsidRPr="00170A9E" w:rsidRDefault="00C10271" w:rsidP="00170A9E">
      <w:pPr>
        <w:pStyle w:val="10"/>
      </w:pPr>
      <w:r w:rsidRPr="00170A9E">
        <w:t>Тюмень 2023</w:t>
      </w:r>
      <w:r w:rsidR="006137C1" w:rsidRPr="00170A9E">
        <w:br w:type="page"/>
      </w:r>
    </w:p>
    <w:p w14:paraId="03D3C780" w14:textId="6E3B431C" w:rsidR="00E12DD5" w:rsidRPr="00170A9E" w:rsidRDefault="00E12DD5" w:rsidP="00170A9E">
      <w:pPr>
        <w:pStyle w:val="10"/>
        <w:rPr>
          <w:b/>
          <w:bCs/>
        </w:rPr>
      </w:pPr>
      <w:r w:rsidRPr="00170A9E">
        <w:rPr>
          <w:b/>
          <w:bCs/>
        </w:rPr>
        <w:lastRenderedPageBreak/>
        <w:t>СОДЕРЖАНИЕ</w:t>
      </w:r>
    </w:p>
    <w:p w14:paraId="622D9117" w14:textId="77777777" w:rsidR="00E12DD5" w:rsidRPr="00E12DD5" w:rsidRDefault="00E12DD5" w:rsidP="00E12DD5">
      <w:pPr>
        <w:spacing w:after="0" w:line="360" w:lineRule="auto"/>
        <w:rPr>
          <w:lang w:eastAsia="ru-RU"/>
        </w:rPr>
      </w:pPr>
    </w:p>
    <w:p w14:paraId="19912650" w14:textId="2058A58D" w:rsidR="00D61FD7" w:rsidRPr="00BA509B" w:rsidRDefault="00D61FD7" w:rsidP="00170A9E">
      <w:pPr>
        <w:pStyle w:val="10"/>
        <w:rPr>
          <w:rFonts w:eastAsiaTheme="minorEastAsia"/>
        </w:rPr>
      </w:pPr>
      <w:r w:rsidRPr="00BA509B">
        <w:fldChar w:fldCharType="begin"/>
      </w:r>
      <w:r w:rsidRPr="00BA509B">
        <w:instrText xml:space="preserve"> TOC \o "1-3" \h \z \u </w:instrText>
      </w:r>
      <w:r w:rsidRPr="00BA509B">
        <w:fldChar w:fldCharType="separate"/>
      </w:r>
      <w:hyperlink w:anchor="_Toc140068584" w:history="1">
        <w:r w:rsidRPr="00BA509B">
          <w:rPr>
            <w:rStyle w:val="a4"/>
            <w:color w:val="000000" w:themeColor="text1"/>
            <w:u w:val="none"/>
          </w:rPr>
          <w:t>ВВЕДЕНИЕ</w:t>
        </w:r>
        <w:r w:rsidRPr="00BA509B">
          <w:rPr>
            <w:webHidden/>
          </w:rPr>
          <w:tab/>
        </w:r>
        <w:r w:rsidRPr="00BA509B">
          <w:rPr>
            <w:webHidden/>
          </w:rPr>
          <w:fldChar w:fldCharType="begin"/>
        </w:r>
        <w:r w:rsidRPr="00BA509B">
          <w:rPr>
            <w:webHidden/>
          </w:rPr>
          <w:instrText xml:space="preserve"> PAGEREF _Toc140068584 \h </w:instrText>
        </w:r>
        <w:r w:rsidRPr="00BA509B">
          <w:rPr>
            <w:webHidden/>
          </w:rPr>
        </w:r>
        <w:r w:rsidRPr="00BA509B">
          <w:rPr>
            <w:webHidden/>
          </w:rPr>
          <w:fldChar w:fldCharType="separate"/>
        </w:r>
        <w:r w:rsidRPr="00BA509B">
          <w:rPr>
            <w:webHidden/>
          </w:rPr>
          <w:t>3</w:t>
        </w:r>
        <w:r w:rsidRPr="00BA509B">
          <w:rPr>
            <w:webHidden/>
          </w:rPr>
          <w:fldChar w:fldCharType="end"/>
        </w:r>
      </w:hyperlink>
    </w:p>
    <w:p w14:paraId="70777ACB" w14:textId="1E7D2E06" w:rsidR="00D61FD7" w:rsidRPr="00BA509B" w:rsidRDefault="00C13894" w:rsidP="00170A9E">
      <w:pPr>
        <w:pStyle w:val="10"/>
        <w:rPr>
          <w:rFonts w:eastAsiaTheme="minorEastAsia"/>
        </w:rPr>
      </w:pPr>
      <w:hyperlink w:anchor="_Toc140068585" w:history="1">
        <w:r w:rsidR="00D61FD7" w:rsidRPr="00BA509B">
          <w:rPr>
            <w:rStyle w:val="a4"/>
            <w:color w:val="000000" w:themeColor="text1"/>
            <w:u w:val="none"/>
          </w:rPr>
          <w:t xml:space="preserve">1 </w:t>
        </w:r>
        <w:r w:rsidR="007D5B9A" w:rsidRPr="00BA509B">
          <w:rPr>
            <w:rStyle w:val="a4"/>
            <w:color w:val="000000" w:themeColor="text1"/>
            <w:u w:val="none"/>
          </w:rPr>
          <w:t xml:space="preserve">Общая харатктеристика образовательной деятельности </w:t>
        </w:r>
        <w:r w:rsidR="00D61FD7" w:rsidRPr="00BA509B">
          <w:rPr>
            <w:webHidden/>
          </w:rPr>
          <w:tab/>
        </w:r>
        <w:r w:rsidR="00D61FD7" w:rsidRPr="00BA509B">
          <w:rPr>
            <w:webHidden/>
          </w:rPr>
          <w:fldChar w:fldCharType="begin"/>
        </w:r>
        <w:r w:rsidR="00D61FD7" w:rsidRPr="00BA509B">
          <w:rPr>
            <w:webHidden/>
          </w:rPr>
          <w:instrText xml:space="preserve"> PAGEREF _Toc140068585 \h </w:instrText>
        </w:r>
        <w:r w:rsidR="00D61FD7" w:rsidRPr="00BA509B">
          <w:rPr>
            <w:webHidden/>
          </w:rPr>
        </w:r>
        <w:r w:rsidR="00D61FD7" w:rsidRPr="00BA509B">
          <w:rPr>
            <w:webHidden/>
          </w:rPr>
          <w:fldChar w:fldCharType="separate"/>
        </w:r>
        <w:r w:rsidR="00D61FD7" w:rsidRPr="00BA509B">
          <w:rPr>
            <w:webHidden/>
          </w:rPr>
          <w:t>4</w:t>
        </w:r>
        <w:r w:rsidR="00D61FD7" w:rsidRPr="00BA509B">
          <w:rPr>
            <w:webHidden/>
          </w:rPr>
          <w:fldChar w:fldCharType="end"/>
        </w:r>
      </w:hyperlink>
    </w:p>
    <w:p w14:paraId="236CAB34" w14:textId="0F061789" w:rsidR="00D61FD7" w:rsidRPr="00BA509B" w:rsidRDefault="00C13894" w:rsidP="00170A9E">
      <w:pPr>
        <w:pStyle w:val="10"/>
        <w:rPr>
          <w:rFonts w:asciiTheme="minorHAnsi" w:eastAsiaTheme="minorEastAsia" w:hAnsiTheme="minorHAnsi" w:cstheme="minorBidi"/>
        </w:rPr>
      </w:pPr>
      <w:hyperlink w:anchor="_Toc140068589" w:history="1">
        <w:r w:rsidR="00D61FD7" w:rsidRPr="00BA509B">
          <w:rPr>
            <w:rStyle w:val="a4"/>
            <w:color w:val="000000" w:themeColor="text1"/>
            <w:u w:val="none"/>
          </w:rPr>
          <w:t xml:space="preserve">2 </w:t>
        </w:r>
        <w:r w:rsidR="007D5B9A" w:rsidRPr="00BA509B">
          <w:t>Организационная структура образовательной организации</w:t>
        </w:r>
        <w:r w:rsidR="00D61FD7" w:rsidRPr="00BA509B">
          <w:rPr>
            <w:webHidden/>
          </w:rPr>
          <w:tab/>
        </w:r>
        <w:r w:rsidR="00D61FD7" w:rsidRPr="00BA509B">
          <w:rPr>
            <w:webHidden/>
          </w:rPr>
          <w:fldChar w:fldCharType="begin"/>
        </w:r>
        <w:r w:rsidR="00D61FD7" w:rsidRPr="00BA509B">
          <w:rPr>
            <w:webHidden/>
          </w:rPr>
          <w:instrText xml:space="preserve"> PAGEREF _Toc140068589 \h </w:instrText>
        </w:r>
        <w:r w:rsidR="00D61FD7" w:rsidRPr="00BA509B">
          <w:rPr>
            <w:webHidden/>
          </w:rPr>
        </w:r>
        <w:r w:rsidR="00D61FD7" w:rsidRPr="00BA509B">
          <w:rPr>
            <w:webHidden/>
          </w:rPr>
          <w:fldChar w:fldCharType="separate"/>
        </w:r>
        <w:r w:rsidR="00D61FD7" w:rsidRPr="00BA509B">
          <w:rPr>
            <w:webHidden/>
          </w:rPr>
          <w:t>10</w:t>
        </w:r>
        <w:r w:rsidR="00D61FD7" w:rsidRPr="00BA509B">
          <w:rPr>
            <w:webHidden/>
          </w:rPr>
          <w:fldChar w:fldCharType="end"/>
        </w:r>
      </w:hyperlink>
    </w:p>
    <w:p w14:paraId="79EDB59B" w14:textId="02544F79" w:rsidR="00D61FD7" w:rsidRPr="00BA509B" w:rsidRDefault="00BA509B" w:rsidP="00BA509B">
      <w:pPr>
        <w:pStyle w:val="ddd"/>
        <w:ind w:firstLine="0"/>
        <w:rPr>
          <w:color w:val="000000" w:themeColor="text1"/>
        </w:rPr>
      </w:pPr>
      <w:r w:rsidRPr="00BA509B">
        <w:t xml:space="preserve">  </w:t>
      </w:r>
      <w:hyperlink w:anchor="_Toc140068593" w:history="1">
        <w:r w:rsidR="007D5B9A" w:rsidRPr="00BA509B">
          <w:rPr>
            <w:rStyle w:val="a4"/>
            <w:color w:val="000000" w:themeColor="text1"/>
            <w:u w:val="none"/>
          </w:rPr>
          <w:t>3</w:t>
        </w:r>
        <w:r w:rsidR="00D61FD7" w:rsidRPr="00BA509B">
          <w:rPr>
            <w:rStyle w:val="a4"/>
            <w:color w:val="000000" w:themeColor="text1"/>
            <w:u w:val="none"/>
          </w:rPr>
          <w:t xml:space="preserve"> </w:t>
        </w:r>
        <w:r w:rsidRPr="00BA509B">
          <w:rPr>
            <w:color w:val="000000" w:themeColor="text1"/>
          </w:rPr>
          <w:t>Функции и выполняемые услуги образовательной организации</w:t>
        </w:r>
        <w:r w:rsidRPr="00BA509B">
          <w:rPr>
            <w:color w:val="000000" w:themeColor="text1"/>
          </w:rPr>
          <w:t xml:space="preserve">         </w:t>
        </w:r>
        <w:r w:rsidR="00D61FD7" w:rsidRPr="00BA509B">
          <w:rPr>
            <w:webHidden/>
          </w:rPr>
          <w:tab/>
        </w:r>
        <w:r w:rsidR="00D61FD7" w:rsidRPr="00BA509B">
          <w:rPr>
            <w:webHidden/>
          </w:rPr>
          <w:fldChar w:fldCharType="begin"/>
        </w:r>
        <w:r w:rsidR="00D61FD7" w:rsidRPr="00BA509B">
          <w:rPr>
            <w:webHidden/>
          </w:rPr>
          <w:instrText xml:space="preserve"> PAGEREF _Toc140068593 \h </w:instrText>
        </w:r>
        <w:r w:rsidR="00D61FD7" w:rsidRPr="00BA509B">
          <w:rPr>
            <w:webHidden/>
          </w:rPr>
        </w:r>
        <w:r w:rsidR="00D61FD7" w:rsidRPr="00BA509B">
          <w:rPr>
            <w:webHidden/>
          </w:rPr>
          <w:fldChar w:fldCharType="separate"/>
        </w:r>
        <w:r w:rsidR="00D61FD7" w:rsidRPr="00BA509B">
          <w:rPr>
            <w:webHidden/>
          </w:rPr>
          <w:t>12</w:t>
        </w:r>
        <w:r w:rsidR="00D61FD7" w:rsidRPr="00BA509B">
          <w:rPr>
            <w:webHidden/>
          </w:rPr>
          <w:fldChar w:fldCharType="end"/>
        </w:r>
      </w:hyperlink>
    </w:p>
    <w:p w14:paraId="2AFF4227" w14:textId="50A4838B" w:rsidR="007D5B9A" w:rsidRPr="00BA509B" w:rsidRDefault="007D5B9A" w:rsidP="00170A9E">
      <w:pPr>
        <w:pStyle w:val="10"/>
        <w:rPr>
          <w:rFonts w:asciiTheme="minorHAnsi" w:eastAsiaTheme="minorEastAsia" w:hAnsiTheme="minorHAnsi" w:cstheme="minorBidi"/>
        </w:rPr>
      </w:pPr>
      <w:r w:rsidRPr="00BA509B">
        <w:t xml:space="preserve">4 </w:t>
      </w:r>
      <w:hyperlink w:anchor="_Toc140068598" w:history="1">
        <w:r w:rsidR="00BA509B" w:rsidRPr="00BA509B">
          <w:rPr>
            <w:rStyle w:val="a4"/>
            <w:color w:val="000000" w:themeColor="text1"/>
            <w:u w:val="none"/>
          </w:rPr>
          <w:t>Харктеристика отедела прохождения практики</w:t>
        </w:r>
        <w:r w:rsidRPr="00BA509B">
          <w:rPr>
            <w:webHidden/>
          </w:rPr>
          <w:tab/>
        </w:r>
        <w:r w:rsidRPr="00BA509B">
          <w:rPr>
            <w:webHidden/>
          </w:rPr>
          <w:fldChar w:fldCharType="begin"/>
        </w:r>
        <w:r w:rsidRPr="00BA509B">
          <w:rPr>
            <w:webHidden/>
          </w:rPr>
          <w:instrText xml:space="preserve"> PAGEREF _Toc140068598 \h </w:instrText>
        </w:r>
        <w:r w:rsidRPr="00BA509B">
          <w:rPr>
            <w:webHidden/>
          </w:rPr>
        </w:r>
        <w:r w:rsidRPr="00BA509B">
          <w:rPr>
            <w:webHidden/>
          </w:rPr>
          <w:fldChar w:fldCharType="separate"/>
        </w:r>
        <w:r w:rsidRPr="00BA509B">
          <w:rPr>
            <w:webHidden/>
          </w:rPr>
          <w:t>17</w:t>
        </w:r>
        <w:r w:rsidRPr="00BA509B">
          <w:rPr>
            <w:webHidden/>
          </w:rPr>
          <w:fldChar w:fldCharType="end"/>
        </w:r>
      </w:hyperlink>
    </w:p>
    <w:p w14:paraId="69CABFFC" w14:textId="62205D23" w:rsidR="00D61FD7" w:rsidRPr="00BA509B" w:rsidRDefault="00C13894" w:rsidP="00170A9E">
      <w:pPr>
        <w:pStyle w:val="10"/>
        <w:rPr>
          <w:rFonts w:asciiTheme="minorHAnsi" w:eastAsiaTheme="minorEastAsia" w:hAnsiTheme="minorHAnsi" w:cstheme="minorBidi"/>
        </w:rPr>
      </w:pPr>
      <w:hyperlink w:anchor="_Toc140068598" w:history="1">
        <w:r w:rsidR="00D61FD7" w:rsidRPr="00BA509B">
          <w:rPr>
            <w:rStyle w:val="a4"/>
            <w:color w:val="000000" w:themeColor="text1"/>
            <w:u w:val="none"/>
          </w:rPr>
          <w:t>ЗАКЛЮЧЕНИЕ</w:t>
        </w:r>
        <w:r w:rsidR="00D61FD7" w:rsidRPr="00BA509B">
          <w:rPr>
            <w:webHidden/>
          </w:rPr>
          <w:tab/>
        </w:r>
        <w:r w:rsidR="00D61FD7" w:rsidRPr="00BA509B">
          <w:rPr>
            <w:webHidden/>
          </w:rPr>
          <w:fldChar w:fldCharType="begin"/>
        </w:r>
        <w:r w:rsidR="00D61FD7" w:rsidRPr="00BA509B">
          <w:rPr>
            <w:webHidden/>
          </w:rPr>
          <w:instrText xml:space="preserve"> PAGEREF _Toc140068598 \h </w:instrText>
        </w:r>
        <w:r w:rsidR="00D61FD7" w:rsidRPr="00BA509B">
          <w:rPr>
            <w:webHidden/>
          </w:rPr>
        </w:r>
        <w:r w:rsidR="00D61FD7" w:rsidRPr="00BA509B">
          <w:rPr>
            <w:webHidden/>
          </w:rPr>
          <w:fldChar w:fldCharType="separate"/>
        </w:r>
        <w:r w:rsidR="00D61FD7" w:rsidRPr="00BA509B">
          <w:rPr>
            <w:webHidden/>
          </w:rPr>
          <w:t>17</w:t>
        </w:r>
        <w:r w:rsidR="00D61FD7" w:rsidRPr="00BA509B">
          <w:rPr>
            <w:webHidden/>
          </w:rPr>
          <w:fldChar w:fldCharType="end"/>
        </w:r>
      </w:hyperlink>
    </w:p>
    <w:p w14:paraId="40B79F5C" w14:textId="3BD53070" w:rsidR="00D61FD7" w:rsidRPr="00BA509B" w:rsidRDefault="00C13894" w:rsidP="00170A9E">
      <w:pPr>
        <w:pStyle w:val="10"/>
      </w:pPr>
      <w:hyperlink w:anchor="_Toc140068599" w:history="1">
        <w:r w:rsidR="00D61FD7" w:rsidRPr="00BA509B">
          <w:rPr>
            <w:rStyle w:val="a4"/>
            <w:color w:val="000000" w:themeColor="text1"/>
            <w:u w:val="none"/>
          </w:rPr>
          <w:t>СПИСОК ИСПОЛЬЗОВАННЫХ ИСТОЧНИКОВ</w:t>
        </w:r>
        <w:r w:rsidR="00D61FD7" w:rsidRPr="00BA509B">
          <w:rPr>
            <w:webHidden/>
          </w:rPr>
          <w:tab/>
        </w:r>
        <w:r w:rsidR="00D61FD7" w:rsidRPr="00BA509B">
          <w:rPr>
            <w:webHidden/>
          </w:rPr>
          <w:fldChar w:fldCharType="begin"/>
        </w:r>
        <w:r w:rsidR="00D61FD7" w:rsidRPr="00BA509B">
          <w:rPr>
            <w:webHidden/>
          </w:rPr>
          <w:instrText xml:space="preserve"> PAGEREF _Toc140068599 \h </w:instrText>
        </w:r>
        <w:r w:rsidR="00D61FD7" w:rsidRPr="00BA509B">
          <w:rPr>
            <w:webHidden/>
          </w:rPr>
        </w:r>
        <w:r w:rsidR="00D61FD7" w:rsidRPr="00BA509B">
          <w:rPr>
            <w:webHidden/>
          </w:rPr>
          <w:fldChar w:fldCharType="separate"/>
        </w:r>
        <w:r w:rsidR="00D61FD7" w:rsidRPr="00BA509B">
          <w:rPr>
            <w:webHidden/>
          </w:rPr>
          <w:t>18</w:t>
        </w:r>
        <w:r w:rsidR="00D61FD7" w:rsidRPr="00BA509B">
          <w:rPr>
            <w:webHidden/>
          </w:rPr>
          <w:fldChar w:fldCharType="end"/>
        </w:r>
      </w:hyperlink>
    </w:p>
    <w:p w14:paraId="3DD9B1E3" w14:textId="7D2F6520" w:rsidR="007D5B9A" w:rsidRPr="00BA509B" w:rsidRDefault="00D61FD7" w:rsidP="00170A9E">
      <w:pPr>
        <w:pStyle w:val="10"/>
        <w:rPr>
          <w:rFonts w:asciiTheme="minorHAnsi" w:eastAsiaTheme="minorEastAsia" w:hAnsiTheme="minorHAnsi" w:cstheme="minorBidi"/>
        </w:rPr>
      </w:pPr>
      <w:r w:rsidRPr="00BA509B">
        <w:fldChar w:fldCharType="end"/>
      </w:r>
      <w:hyperlink w:anchor="_Toc140068598" w:history="1">
        <w:r w:rsidR="007D5B9A" w:rsidRPr="00BA509B">
          <w:rPr>
            <w:rStyle w:val="a4"/>
            <w:color w:val="000000" w:themeColor="text1"/>
            <w:u w:val="none"/>
          </w:rPr>
          <w:t>ПРИЛОЖЕНИЕ</w:t>
        </w:r>
        <w:r w:rsidR="007D5B9A" w:rsidRPr="00BA509B">
          <w:rPr>
            <w:webHidden/>
          </w:rPr>
          <w:tab/>
        </w:r>
        <w:r w:rsidR="007D5B9A" w:rsidRPr="00BA509B">
          <w:rPr>
            <w:webHidden/>
          </w:rPr>
          <w:fldChar w:fldCharType="begin"/>
        </w:r>
        <w:r w:rsidR="007D5B9A" w:rsidRPr="00BA509B">
          <w:rPr>
            <w:webHidden/>
          </w:rPr>
          <w:instrText xml:space="preserve"> PAGEREF _Toc140068598 \h </w:instrText>
        </w:r>
        <w:r w:rsidR="007D5B9A" w:rsidRPr="00BA509B">
          <w:rPr>
            <w:webHidden/>
          </w:rPr>
        </w:r>
        <w:r w:rsidR="007D5B9A" w:rsidRPr="00BA509B">
          <w:rPr>
            <w:webHidden/>
          </w:rPr>
          <w:fldChar w:fldCharType="separate"/>
        </w:r>
        <w:r w:rsidR="007D5B9A" w:rsidRPr="00BA509B">
          <w:rPr>
            <w:webHidden/>
          </w:rPr>
          <w:t>17</w:t>
        </w:r>
        <w:r w:rsidR="007D5B9A" w:rsidRPr="00BA509B">
          <w:rPr>
            <w:webHidden/>
          </w:rPr>
          <w:fldChar w:fldCharType="end"/>
        </w:r>
      </w:hyperlink>
    </w:p>
    <w:p w14:paraId="5F696A9B" w14:textId="638A2E00" w:rsidR="004254AD" w:rsidRPr="007D5B9A" w:rsidRDefault="00D61FD7" w:rsidP="00D61FD7">
      <w:pPr>
        <w:tabs>
          <w:tab w:val="left" w:pos="2419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5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084A69B1" w14:textId="0E217832" w:rsidR="004254AD" w:rsidRPr="007D5B9A" w:rsidRDefault="00170A9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CBF73" wp14:editId="411B869F">
                <wp:simplePos x="0" y="0"/>
                <wp:positionH relativeFrom="column">
                  <wp:posOffset>5939230</wp:posOffset>
                </wp:positionH>
                <wp:positionV relativeFrom="paragraph">
                  <wp:posOffset>5978749</wp:posOffset>
                </wp:positionV>
                <wp:extent cx="349623" cy="336177"/>
                <wp:effectExtent l="0" t="0" r="12700" b="260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33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F9D21" id="Прямоугольник 3" o:spid="_x0000_s1026" style="position:absolute;margin-left:467.65pt;margin-top:470.75pt;width:27.55pt;height:2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4254AD" w:rsidRPr="007D5B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AC70AAF" w14:textId="3EE1FD31" w:rsidR="00F35569" w:rsidRDefault="004254AD" w:rsidP="00390ACF">
      <w:pPr>
        <w:pStyle w:val="a5"/>
        <w:ind w:firstLine="0"/>
        <w:jc w:val="center"/>
        <w:rPr>
          <w:b/>
          <w:bCs/>
        </w:rPr>
      </w:pPr>
      <w:r w:rsidRPr="00223820">
        <w:rPr>
          <w:b/>
          <w:bCs/>
        </w:rPr>
        <w:lastRenderedPageBreak/>
        <w:t>ВВЕДЕНИЕ</w:t>
      </w:r>
    </w:p>
    <w:p w14:paraId="7EBB1025" w14:textId="77777777" w:rsidR="00387B86" w:rsidRPr="00390ACF" w:rsidRDefault="00387B86" w:rsidP="00390ACF">
      <w:pPr>
        <w:pStyle w:val="a5"/>
        <w:ind w:firstLine="0"/>
        <w:jc w:val="center"/>
      </w:pPr>
    </w:p>
    <w:p w14:paraId="086A29DB" w14:textId="77777777" w:rsidR="007625DD" w:rsidRDefault="007625DD" w:rsidP="007625DD">
      <w:pPr>
        <w:pStyle w:val="a5"/>
      </w:pPr>
      <w:r>
        <w:t xml:space="preserve">Данная работа представляет собой отчет по учебной (ознакомительной) практике по направлению подготовки «Системный анализ и управление», профиль «Системный анализ и управление социальными и экономическими процессами» в ФГБОУ ВО «Тюменский индустриальный университет», кафедра маркетинга и муниципального управления. </w:t>
      </w:r>
    </w:p>
    <w:p w14:paraId="6BD47C77" w14:textId="77777777" w:rsidR="007625DD" w:rsidRDefault="007625DD" w:rsidP="007625DD">
      <w:pPr>
        <w:pStyle w:val="a5"/>
      </w:pPr>
      <w:r>
        <w:t>Учебная практика является составной частью учебной-воспитательного процесса и имеет важное значение в подготовке квалифицированного специалиста.</w:t>
      </w:r>
    </w:p>
    <w:p w14:paraId="4EE7DFAC" w14:textId="4E25231D" w:rsidR="007625DD" w:rsidRPr="007625DD" w:rsidRDefault="007625DD" w:rsidP="007625DD">
      <w:pPr>
        <w:pStyle w:val="a5"/>
      </w:pPr>
      <w:r w:rsidRPr="007625DD">
        <w:t>В качестве объекта прохождения практики было выбрано федеральное государственное бюджетное образовательное учреждение высшего образования «Тюменский</w:t>
      </w:r>
      <w:r w:rsidR="00B37D9A">
        <w:t xml:space="preserve"> </w:t>
      </w:r>
      <w:r w:rsidRPr="007625DD">
        <w:t>индустриальный</w:t>
      </w:r>
      <w:r w:rsidR="00B37D9A">
        <w:t xml:space="preserve"> </w:t>
      </w:r>
      <w:r w:rsidRPr="007625DD">
        <w:t>университет».</w:t>
      </w:r>
    </w:p>
    <w:p w14:paraId="3893A078" w14:textId="747BDD5B" w:rsidR="007625DD" w:rsidRDefault="007625DD" w:rsidP="007625DD">
      <w:pPr>
        <w:pStyle w:val="a5"/>
      </w:pPr>
      <w:r w:rsidRPr="00040875">
        <w:t>Цель прохождения практической подготовки: получение представления о практической деятельности, приобретение первичных профессиональных умений, формирование и развитие заданных компетенций, приобретение опыта организационной работы, формирование и развитие компонентов профессиональной культуры, подготовка обучающихся к самостоятельной работе, закрепление теоретических и</w:t>
      </w:r>
      <w:r>
        <w:t xml:space="preserve"> методических знаний, полученных в ходе освоения дисциплин профессиональной подготовки. </w:t>
      </w:r>
    </w:p>
    <w:p w14:paraId="472A3A40" w14:textId="77777777" w:rsidR="007625DD" w:rsidRDefault="007625DD" w:rsidP="007625DD">
      <w:pPr>
        <w:pStyle w:val="a5"/>
        <w:tabs>
          <w:tab w:val="clear" w:pos="2419"/>
        </w:tabs>
      </w:pPr>
      <w:r>
        <w:t>Задачи практической подготовки:</w:t>
      </w:r>
    </w:p>
    <w:p w14:paraId="412E2532" w14:textId="16BF6249" w:rsidR="007625DD" w:rsidRDefault="007625DD" w:rsidP="00C13894">
      <w:pPr>
        <w:pStyle w:val="a5"/>
        <w:numPr>
          <w:ilvl w:val="0"/>
          <w:numId w:val="2"/>
        </w:numPr>
        <w:tabs>
          <w:tab w:val="clear" w:pos="2419"/>
        </w:tabs>
        <w:ind w:left="0" w:firstLine="709"/>
      </w:pPr>
      <w:r>
        <w:t>Формирование универсальных и общепрофессиональных компетенций;</w:t>
      </w:r>
    </w:p>
    <w:p w14:paraId="08071002" w14:textId="0476AD92" w:rsidR="007625DD" w:rsidRDefault="007625DD" w:rsidP="00C13894">
      <w:pPr>
        <w:pStyle w:val="a5"/>
        <w:numPr>
          <w:ilvl w:val="0"/>
          <w:numId w:val="2"/>
        </w:numPr>
        <w:tabs>
          <w:tab w:val="clear" w:pos="2419"/>
        </w:tabs>
        <w:ind w:left="0" w:firstLine="709"/>
      </w:pPr>
      <w:r>
        <w:t>Закрепление и углубление теоретических знаний предметной подготовки;</w:t>
      </w:r>
    </w:p>
    <w:p w14:paraId="11FDC604" w14:textId="77777777" w:rsidR="007625DD" w:rsidRDefault="007625DD" w:rsidP="00C13894">
      <w:pPr>
        <w:pStyle w:val="a5"/>
        <w:numPr>
          <w:ilvl w:val="0"/>
          <w:numId w:val="2"/>
        </w:numPr>
        <w:tabs>
          <w:tab w:val="clear" w:pos="2419"/>
        </w:tabs>
        <w:ind w:left="0" w:firstLine="709"/>
      </w:pPr>
      <w:r>
        <w:t xml:space="preserve">Профессиональная ориентация, формирование представления о своей профессии; </w:t>
      </w:r>
    </w:p>
    <w:p w14:paraId="4FA23E26" w14:textId="77777777" w:rsidR="007625DD" w:rsidRDefault="007625DD" w:rsidP="00C13894">
      <w:pPr>
        <w:pStyle w:val="a5"/>
        <w:numPr>
          <w:ilvl w:val="0"/>
          <w:numId w:val="2"/>
        </w:numPr>
        <w:tabs>
          <w:tab w:val="clear" w:pos="2419"/>
        </w:tabs>
        <w:ind w:left="0" w:firstLine="709"/>
      </w:pPr>
      <w:r>
        <w:t>Сбор, обработка и систематизация информации в соответствии с заданием на практику;</w:t>
      </w:r>
    </w:p>
    <w:p w14:paraId="06AF41E9" w14:textId="1BC2C210" w:rsidR="007625DD" w:rsidRPr="007513F9" w:rsidRDefault="007625DD" w:rsidP="00C13894">
      <w:pPr>
        <w:pStyle w:val="a5"/>
        <w:numPr>
          <w:ilvl w:val="0"/>
          <w:numId w:val="2"/>
        </w:numPr>
        <w:tabs>
          <w:tab w:val="clear" w:pos="2419"/>
        </w:tabs>
        <w:ind w:left="0" w:firstLine="709"/>
      </w:pPr>
      <w:r>
        <w:t>Поиск, анализ и оценка источников информации</w:t>
      </w:r>
      <w:r w:rsidR="007513F9" w:rsidRPr="007513F9">
        <w:t>.</w:t>
      </w:r>
      <w:r w:rsidR="007513F9">
        <w:br w:type="page"/>
      </w:r>
    </w:p>
    <w:p w14:paraId="626105C5" w14:textId="435CAFF4" w:rsidR="007A482E" w:rsidRPr="007513F9" w:rsidRDefault="00B929C5" w:rsidP="00387B86">
      <w:pPr>
        <w:pStyle w:val="ddd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1 </w:t>
      </w:r>
      <w:r w:rsidR="00390ACF" w:rsidRPr="00387B86">
        <w:rPr>
          <w:color w:val="000000" w:themeColor="text1"/>
        </w:rPr>
        <w:t>Общая характеристика</w:t>
      </w:r>
      <w:r w:rsidR="007513F9">
        <w:rPr>
          <w:color w:val="000000" w:themeColor="text1"/>
        </w:rPr>
        <w:t xml:space="preserve"> образовательной</w:t>
      </w:r>
      <w:r w:rsidR="00390ACF" w:rsidRPr="00387B86">
        <w:rPr>
          <w:color w:val="000000" w:themeColor="text1"/>
        </w:rPr>
        <w:t xml:space="preserve"> </w:t>
      </w:r>
      <w:r w:rsidR="007513F9">
        <w:rPr>
          <w:rStyle w:val="a6"/>
          <w:color w:val="000000" w:themeColor="text1"/>
        </w:rPr>
        <w:t xml:space="preserve">организации </w:t>
      </w:r>
      <w:r w:rsidR="007513F9">
        <w:rPr>
          <w:rStyle w:val="a6"/>
          <w:color w:val="000000" w:themeColor="text1"/>
        </w:rPr>
        <w:tab/>
      </w:r>
    </w:p>
    <w:p w14:paraId="45DA0CD8" w14:textId="77777777" w:rsidR="007A482E" w:rsidRPr="00387B86" w:rsidRDefault="007A482E" w:rsidP="007A482E">
      <w:pPr>
        <w:pStyle w:val="a5"/>
        <w:rPr>
          <w:b/>
          <w:bCs/>
          <w:color w:val="000000" w:themeColor="text1"/>
        </w:rPr>
      </w:pPr>
    </w:p>
    <w:p w14:paraId="1A873276" w14:textId="77777777" w:rsidR="007513F9" w:rsidRDefault="007A482E" w:rsidP="007513F9">
      <w:pPr>
        <w:pStyle w:val="ddd"/>
        <w:rPr>
          <w:b/>
          <w:bCs/>
          <w:color w:val="000000" w:themeColor="text1"/>
        </w:rPr>
      </w:pPr>
      <w:r w:rsidRPr="00387B86">
        <w:rPr>
          <w:rStyle w:val="a3"/>
          <w:b w:val="0"/>
          <w:bCs w:val="0"/>
          <w:color w:val="000000" w:themeColor="text1"/>
        </w:rPr>
        <w:t>Официальное наименование Университета:</w:t>
      </w:r>
      <w:r w:rsidRPr="00387B86">
        <w:rPr>
          <w:b/>
          <w:bCs/>
          <w:color w:val="000000" w:themeColor="text1"/>
        </w:rPr>
        <w:t xml:space="preserve"> </w:t>
      </w:r>
    </w:p>
    <w:p w14:paraId="7CDE28F5" w14:textId="0CE7251B" w:rsidR="007A482E" w:rsidRPr="007513F9" w:rsidRDefault="007A482E" w:rsidP="007513F9">
      <w:pPr>
        <w:pStyle w:val="ddd"/>
        <w:rPr>
          <w:b/>
          <w:bCs/>
          <w:color w:val="000000" w:themeColor="text1"/>
        </w:rPr>
      </w:pPr>
      <w:r w:rsidRPr="00387B86">
        <w:rPr>
          <w:color w:val="000000" w:themeColor="text1"/>
        </w:rPr>
        <w:t xml:space="preserve">На русском языке </w:t>
      </w:r>
      <w:r w:rsidR="00387B86" w:rsidRPr="00387B86">
        <w:rPr>
          <w:color w:val="000000" w:themeColor="text1"/>
        </w:rPr>
        <w:t>–</w:t>
      </w:r>
      <w:r w:rsidRPr="00387B86">
        <w:rPr>
          <w:color w:val="000000" w:themeColor="text1"/>
        </w:rPr>
        <w:t xml:space="preserve"> федеральное государственное бюджетное образовательное учреждение высшего образования «Тюменский индустриальный университет».</w:t>
      </w:r>
    </w:p>
    <w:p w14:paraId="71D64413" w14:textId="77777777" w:rsidR="007A482E" w:rsidRPr="00387B86" w:rsidRDefault="007A482E" w:rsidP="00387B86">
      <w:pPr>
        <w:pStyle w:val="ddd"/>
        <w:rPr>
          <w:color w:val="000000" w:themeColor="text1"/>
        </w:rPr>
      </w:pPr>
      <w:r w:rsidRPr="00387B86">
        <w:rPr>
          <w:color w:val="000000" w:themeColor="text1"/>
        </w:rPr>
        <w:t>Сокращенные названия: ФГБОУ ВО «Тюменский индустриальный университет», ФГБОУ ВО «ТИУ», Тюменский индустриальный университет, ТИУ.</w:t>
      </w:r>
    </w:p>
    <w:p w14:paraId="43FE7D85" w14:textId="77777777" w:rsidR="007A482E" w:rsidRPr="00387B86" w:rsidRDefault="007A482E" w:rsidP="00387B86">
      <w:pPr>
        <w:pStyle w:val="ddd"/>
        <w:rPr>
          <w:color w:val="000000" w:themeColor="text1"/>
          <w:lang w:val="en-US"/>
        </w:rPr>
      </w:pPr>
      <w:r w:rsidRPr="00387B86">
        <w:rPr>
          <w:color w:val="000000" w:themeColor="text1"/>
        </w:rPr>
        <w:t>На</w:t>
      </w:r>
      <w:r w:rsidRPr="00387B86">
        <w:rPr>
          <w:color w:val="000000" w:themeColor="text1"/>
          <w:lang w:val="en-US"/>
        </w:rPr>
        <w:t xml:space="preserve"> </w:t>
      </w:r>
      <w:r w:rsidRPr="00387B86">
        <w:rPr>
          <w:color w:val="000000" w:themeColor="text1"/>
        </w:rPr>
        <w:t>английском</w:t>
      </w:r>
      <w:r w:rsidRPr="00387B86">
        <w:rPr>
          <w:color w:val="000000" w:themeColor="text1"/>
          <w:lang w:val="en-US"/>
        </w:rPr>
        <w:t xml:space="preserve"> </w:t>
      </w:r>
      <w:r w:rsidRPr="00387B86">
        <w:rPr>
          <w:color w:val="000000" w:themeColor="text1"/>
        </w:rPr>
        <w:t>языке</w:t>
      </w:r>
      <w:r w:rsidRPr="00387B86">
        <w:rPr>
          <w:color w:val="000000" w:themeColor="text1"/>
          <w:lang w:val="en-US"/>
        </w:rPr>
        <w:t xml:space="preserve"> — Federal State Budget Educational Institution of Higher Education «Industrial University of Tyumen»/ IUT.</w:t>
      </w:r>
    </w:p>
    <w:p w14:paraId="15223175" w14:textId="76C5DEE4" w:rsidR="007A482E" w:rsidRPr="00387B86" w:rsidRDefault="007A482E" w:rsidP="00387B86">
      <w:pPr>
        <w:pStyle w:val="ddd"/>
        <w:rPr>
          <w:color w:val="000000" w:themeColor="text1"/>
        </w:rPr>
      </w:pPr>
      <w:r w:rsidRPr="00387B86">
        <w:rPr>
          <w:color w:val="000000" w:themeColor="text1"/>
        </w:rPr>
        <w:t>Дата создания образовательной организации: 20 августа 1956 года</w:t>
      </w:r>
      <w:r w:rsidR="00387B86" w:rsidRPr="00387B86">
        <w:rPr>
          <w:color w:val="000000" w:themeColor="text1"/>
        </w:rPr>
        <w:t>.</w:t>
      </w:r>
    </w:p>
    <w:p w14:paraId="765E7DF5" w14:textId="221310C6" w:rsidR="007A482E" w:rsidRPr="00387B86" w:rsidRDefault="004A699A" w:rsidP="00387B86">
      <w:pPr>
        <w:pStyle w:val="ddd"/>
        <w:rPr>
          <w:color w:val="000000" w:themeColor="text1"/>
        </w:rPr>
      </w:pPr>
      <w:r w:rsidRPr="00387B86">
        <w:rPr>
          <w:color w:val="000000" w:themeColor="text1"/>
        </w:rPr>
        <w:t>Форма собственности: федеральная государственная.</w:t>
      </w:r>
    </w:p>
    <w:p w14:paraId="4466329F" w14:textId="0F27BB73" w:rsidR="007A482E" w:rsidRPr="00387B86" w:rsidRDefault="007A482E" w:rsidP="00387B86">
      <w:pPr>
        <w:pStyle w:val="ddd"/>
        <w:rPr>
          <w:rFonts w:eastAsia="Times New Roman"/>
          <w:color w:val="000000" w:themeColor="text1"/>
          <w:lang w:val="en-US" w:eastAsia="ru-RU"/>
        </w:rPr>
      </w:pPr>
      <w:r w:rsidRPr="00387B86">
        <w:rPr>
          <w:rFonts w:eastAsia="Times New Roman"/>
          <w:color w:val="000000" w:themeColor="text1"/>
          <w:lang w:eastAsia="ru-RU"/>
        </w:rPr>
        <w:t>Место нахождения образовательной организации:</w:t>
      </w:r>
      <w:r w:rsidR="00387B86" w:rsidRPr="00387B86">
        <w:rPr>
          <w:rFonts w:eastAsia="Times New Roman"/>
          <w:color w:val="000000" w:themeColor="text1"/>
          <w:lang w:eastAsia="ru-RU"/>
        </w:rPr>
        <w:t xml:space="preserve"> Адрес: 625000</w:t>
      </w:r>
      <w:r w:rsidRPr="00387B86">
        <w:rPr>
          <w:rFonts w:eastAsia="Times New Roman"/>
          <w:color w:val="000000" w:themeColor="text1"/>
          <w:lang w:eastAsia="ru-RU"/>
        </w:rPr>
        <w:t>, Уральский федеральный округ, Тюменская область, г. Тюмень, ул. Володарского, 38</w:t>
      </w:r>
      <w:r w:rsidR="00387B86" w:rsidRPr="00387B86">
        <w:rPr>
          <w:rFonts w:eastAsia="Times New Roman"/>
          <w:color w:val="000000" w:themeColor="text1"/>
          <w:lang w:val="en-US" w:eastAsia="ru-RU"/>
        </w:rPr>
        <w:t>.</w:t>
      </w:r>
    </w:p>
    <w:p w14:paraId="16514CDF" w14:textId="77777777" w:rsidR="00387B86" w:rsidRPr="00387B86" w:rsidRDefault="00F62307" w:rsidP="00387B86">
      <w:pPr>
        <w:pStyle w:val="ddd"/>
        <w:rPr>
          <w:color w:val="000000" w:themeColor="text1"/>
          <w:lang w:val="en-US"/>
        </w:rPr>
      </w:pPr>
      <w:r w:rsidRPr="00387B86">
        <w:rPr>
          <w:color w:val="000000" w:themeColor="text1"/>
        </w:rPr>
        <w:t>Основные виды деятельности (по ОКВЭД):</w:t>
      </w:r>
      <w:r w:rsidR="00387B86" w:rsidRPr="00387B86">
        <w:rPr>
          <w:color w:val="000000" w:themeColor="text1"/>
          <w:lang w:val="en-US"/>
        </w:rPr>
        <w:t xml:space="preserve"> </w:t>
      </w:r>
    </w:p>
    <w:p w14:paraId="074F1566" w14:textId="2477785D" w:rsidR="00F62307" w:rsidRPr="00387B86" w:rsidRDefault="00F62307" w:rsidP="00387B86">
      <w:pPr>
        <w:pStyle w:val="ddd"/>
        <w:rPr>
          <w:color w:val="000000" w:themeColor="text1"/>
        </w:rPr>
      </w:pPr>
      <w:r w:rsidRPr="00387B86">
        <w:rPr>
          <w:color w:val="000000" w:themeColor="text1"/>
        </w:rPr>
        <w:t>85.22 - Высшее образование</w:t>
      </w:r>
    </w:p>
    <w:p w14:paraId="7FF497D5" w14:textId="77777777" w:rsidR="00F62307" w:rsidRPr="00387B86" w:rsidRDefault="00F62307" w:rsidP="00387B86">
      <w:pPr>
        <w:pStyle w:val="ddd"/>
        <w:rPr>
          <w:color w:val="000000" w:themeColor="text1"/>
        </w:rPr>
      </w:pPr>
      <w:r w:rsidRPr="00387B86">
        <w:rPr>
          <w:color w:val="000000" w:themeColor="text1"/>
        </w:rPr>
        <w:t>Основной вид деятельности университета, включающий предоставление образовательных услуг по программам бакалавриата, магистратуры и аспирантуры.</w:t>
      </w:r>
    </w:p>
    <w:p w14:paraId="25758D87" w14:textId="711E7FA8" w:rsidR="00F62307" w:rsidRPr="00387B86" w:rsidRDefault="00F62307" w:rsidP="00387B86">
      <w:pPr>
        <w:pStyle w:val="ddd"/>
        <w:rPr>
          <w:color w:val="000000" w:themeColor="text1"/>
        </w:rPr>
      </w:pPr>
      <w:r w:rsidRPr="00387B86">
        <w:rPr>
          <w:color w:val="000000" w:themeColor="text1"/>
        </w:rPr>
        <w:t>Основная деятельность:</w:t>
      </w:r>
    </w:p>
    <w:p w14:paraId="29C34139" w14:textId="21EBACDF" w:rsidR="00F62307" w:rsidRPr="00387B86" w:rsidRDefault="00387B86" w:rsidP="00387B86">
      <w:pPr>
        <w:pStyle w:val="ddd"/>
        <w:rPr>
          <w:color w:val="000000" w:themeColor="text1"/>
        </w:rPr>
      </w:pPr>
      <w:r w:rsidRPr="00387B86">
        <w:rPr>
          <w:color w:val="000000" w:themeColor="text1"/>
        </w:rPr>
        <w:t xml:space="preserve">– </w:t>
      </w:r>
      <w:r w:rsidR="00F62307" w:rsidRPr="00387B86">
        <w:rPr>
          <w:color w:val="000000" w:themeColor="text1"/>
        </w:rPr>
        <w:t>Подготовка специалистов по различным направлениям высшего образования.</w:t>
      </w:r>
    </w:p>
    <w:p w14:paraId="42A9DEA1" w14:textId="11B9238B" w:rsidR="007513F9" w:rsidRDefault="00387B86" w:rsidP="00387B86">
      <w:pPr>
        <w:pStyle w:val="ddd"/>
        <w:rPr>
          <w:color w:val="000000" w:themeColor="text1"/>
        </w:rPr>
      </w:pPr>
      <w:r w:rsidRPr="00387B86">
        <w:rPr>
          <w:color w:val="000000" w:themeColor="text1"/>
        </w:rPr>
        <w:t xml:space="preserve">– </w:t>
      </w:r>
      <w:r w:rsidR="00F62307" w:rsidRPr="00387B86">
        <w:rPr>
          <w:color w:val="000000" w:themeColor="text1"/>
        </w:rPr>
        <w:t>Проведение лекций, семинаров, лабораторных работ и практических занятий.</w:t>
      </w:r>
    </w:p>
    <w:p w14:paraId="3D690ADF" w14:textId="34CF9D75" w:rsidR="007513F9" w:rsidRPr="00FB5003" w:rsidRDefault="007513F9" w:rsidP="007513F9">
      <w:pPr>
        <w:pStyle w:val="ddd"/>
        <w:rPr>
          <w:color w:val="000000" w:themeColor="text1"/>
        </w:rPr>
      </w:pPr>
      <w:r w:rsidRPr="00FB5003">
        <w:rPr>
          <w:color w:val="000000" w:themeColor="text1"/>
        </w:rPr>
        <w:br w:type="page"/>
      </w:r>
      <w:r w:rsidR="00B929C5">
        <w:rPr>
          <w:color w:val="000000" w:themeColor="text1"/>
        </w:rPr>
        <w:lastRenderedPageBreak/>
        <w:t xml:space="preserve">2 </w:t>
      </w:r>
      <w:r w:rsidRPr="00FB5003">
        <w:rPr>
          <w:color w:val="000000" w:themeColor="text1"/>
        </w:rPr>
        <w:t>Организационная с</w:t>
      </w:r>
      <w:r w:rsidRPr="00FB5003">
        <w:rPr>
          <w:color w:val="000000" w:themeColor="text1"/>
        </w:rPr>
        <w:t>труктура образовательной организаци</w:t>
      </w:r>
      <w:r w:rsidRPr="00FB5003">
        <w:rPr>
          <w:color w:val="000000" w:themeColor="text1"/>
        </w:rPr>
        <w:t>и</w:t>
      </w:r>
    </w:p>
    <w:p w14:paraId="1D5FE40A" w14:textId="02BC1367" w:rsidR="00F31AAA" w:rsidRDefault="00F31AAA" w:rsidP="007513F9">
      <w:pPr>
        <w:pStyle w:val="ddd"/>
      </w:pPr>
    </w:p>
    <w:p w14:paraId="3C214FD2" w14:textId="77777777" w:rsidR="00F31AAA" w:rsidRDefault="00F31AAA" w:rsidP="00F31AAA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 xml:space="preserve">Тюменский индустриальный университет имеет сложную и разветвленную организационную структуру, включающую различные институты, факультеты, кафедры, научно-исследовательские подразделения, административные и вспомогательные службы. </w:t>
      </w:r>
    </w:p>
    <w:p w14:paraId="22865691" w14:textId="77777777" w:rsidR="00F31AAA" w:rsidRPr="00F31AAA" w:rsidRDefault="00F31AAA" w:rsidP="00F31AAA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>Ректор: Главный руководитель университета, отвечает за стратегическое управление и общее руководство.</w:t>
      </w:r>
    </w:p>
    <w:p w14:paraId="62253F3B" w14:textId="77777777" w:rsidR="00FB5003" w:rsidRDefault="00F31AAA" w:rsidP="00FB5003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>Проректоры: Заместители ректора, отвечающие за различные направления деятельности (учебная работа, научная деятельность, международные отношения и др.).</w:t>
      </w:r>
    </w:p>
    <w:p w14:paraId="791999BF" w14:textId="7BDE849F" w:rsidR="00F31AAA" w:rsidRPr="00F16BDC" w:rsidRDefault="00F31AAA" w:rsidP="00C13894">
      <w:pPr>
        <w:pStyle w:val="ddd"/>
        <w:numPr>
          <w:ilvl w:val="0"/>
          <w:numId w:val="4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 xml:space="preserve">ТИУ включает несколько крупных институтов, каждый из которых состоит из </w:t>
      </w:r>
      <w:r w:rsidRPr="00F16BDC">
        <w:rPr>
          <w:color w:val="000000" w:themeColor="text1"/>
        </w:rPr>
        <w:t>факультетов и кафедр:</w:t>
      </w:r>
    </w:p>
    <w:p w14:paraId="2FEDCE97" w14:textId="2F18EA74" w:rsidR="00FB5003" w:rsidRPr="00F16BDC" w:rsidRDefault="00FB5003" w:rsidP="00C13894">
      <w:pPr>
        <w:pStyle w:val="ddd"/>
        <w:numPr>
          <w:ilvl w:val="0"/>
          <w:numId w:val="3"/>
        </w:numPr>
        <w:ind w:left="0" w:firstLine="709"/>
        <w:rPr>
          <w:color w:val="000000" w:themeColor="text1"/>
        </w:rPr>
      </w:pPr>
      <w:r w:rsidRPr="00F16BDC">
        <w:rPr>
          <w:color w:val="000000" w:themeColor="text1"/>
        </w:rPr>
        <w:t>Институт геологии и нефтегазодобычи</w:t>
      </w:r>
    </w:p>
    <w:p w14:paraId="0F1CEBF2" w14:textId="77777777" w:rsidR="00FB5003" w:rsidRPr="00F16BDC" w:rsidRDefault="00FB5003" w:rsidP="00C13894">
      <w:pPr>
        <w:pStyle w:val="ddd"/>
        <w:numPr>
          <w:ilvl w:val="0"/>
          <w:numId w:val="3"/>
        </w:numPr>
        <w:ind w:left="0" w:firstLine="709"/>
        <w:rPr>
          <w:color w:val="000000" w:themeColor="text1"/>
        </w:rPr>
      </w:pPr>
      <w:r w:rsidRPr="00F16BDC">
        <w:rPr>
          <w:color w:val="000000" w:themeColor="text1"/>
        </w:rPr>
        <w:t>Институт транспорта</w:t>
      </w:r>
    </w:p>
    <w:p w14:paraId="0F0DC304" w14:textId="2659B93C" w:rsidR="00FB5003" w:rsidRPr="00F16BDC" w:rsidRDefault="00FB5003" w:rsidP="00C13894">
      <w:pPr>
        <w:pStyle w:val="ddd"/>
        <w:numPr>
          <w:ilvl w:val="0"/>
          <w:numId w:val="3"/>
        </w:numPr>
        <w:ind w:left="0" w:firstLine="709"/>
        <w:rPr>
          <w:color w:val="000000" w:themeColor="text1"/>
        </w:rPr>
      </w:pPr>
      <w:r w:rsidRPr="00F16BDC">
        <w:rPr>
          <w:color w:val="000000" w:themeColor="text1"/>
        </w:rPr>
        <w:t>Институт промышленных технологий и инжиниринга</w:t>
      </w:r>
    </w:p>
    <w:p w14:paraId="6B048B0E" w14:textId="77777777" w:rsidR="00FB5003" w:rsidRPr="00F16BDC" w:rsidRDefault="00FB5003" w:rsidP="00C13894">
      <w:pPr>
        <w:pStyle w:val="ddd"/>
        <w:numPr>
          <w:ilvl w:val="0"/>
          <w:numId w:val="3"/>
        </w:numPr>
        <w:ind w:left="0" w:firstLine="709"/>
        <w:rPr>
          <w:color w:val="000000" w:themeColor="text1"/>
        </w:rPr>
      </w:pPr>
      <w:r w:rsidRPr="00F16BDC">
        <w:rPr>
          <w:color w:val="000000" w:themeColor="text1"/>
        </w:rPr>
        <w:t>Институт сервиса и отраслевого управления</w:t>
      </w:r>
    </w:p>
    <w:p w14:paraId="285793F2" w14:textId="717AEE68" w:rsidR="00FB5003" w:rsidRPr="00F16BDC" w:rsidRDefault="00FB5003" w:rsidP="00C13894">
      <w:pPr>
        <w:pStyle w:val="ddd"/>
        <w:numPr>
          <w:ilvl w:val="0"/>
          <w:numId w:val="3"/>
        </w:numPr>
        <w:ind w:left="0" w:firstLine="709"/>
        <w:rPr>
          <w:color w:val="000000" w:themeColor="text1"/>
        </w:rPr>
      </w:pPr>
      <w:r w:rsidRPr="00F16BDC">
        <w:rPr>
          <w:color w:val="000000" w:themeColor="text1"/>
        </w:rPr>
        <w:t>Институт архитектуры и дизайна </w:t>
      </w:r>
    </w:p>
    <w:p w14:paraId="107B1FCA" w14:textId="77777777" w:rsidR="00FB5003" w:rsidRPr="00F16BDC" w:rsidRDefault="00FB5003" w:rsidP="00C13894">
      <w:pPr>
        <w:pStyle w:val="ddd"/>
        <w:numPr>
          <w:ilvl w:val="0"/>
          <w:numId w:val="3"/>
        </w:numPr>
        <w:ind w:left="0" w:firstLine="709"/>
        <w:rPr>
          <w:color w:val="000000" w:themeColor="text1"/>
        </w:rPr>
      </w:pPr>
      <w:r w:rsidRPr="00F16BDC">
        <w:rPr>
          <w:color w:val="000000" w:themeColor="text1"/>
        </w:rPr>
        <w:t>Строительный институт</w:t>
      </w:r>
    </w:p>
    <w:p w14:paraId="1548BA0E" w14:textId="77777777" w:rsidR="00FB5003" w:rsidRPr="00F16BDC" w:rsidRDefault="00FB5003" w:rsidP="00C13894">
      <w:pPr>
        <w:pStyle w:val="ddd"/>
        <w:numPr>
          <w:ilvl w:val="0"/>
          <w:numId w:val="3"/>
        </w:numPr>
        <w:ind w:left="0" w:firstLine="709"/>
        <w:rPr>
          <w:color w:val="000000" w:themeColor="text1"/>
        </w:rPr>
      </w:pPr>
      <w:r w:rsidRPr="00F16BDC">
        <w:rPr>
          <w:color w:val="000000" w:themeColor="text1"/>
        </w:rPr>
        <w:t>Институт дополнительного и дистанционного образования</w:t>
      </w:r>
    </w:p>
    <w:p w14:paraId="7829681D" w14:textId="77777777" w:rsidR="00FB5003" w:rsidRPr="00F16BDC" w:rsidRDefault="00FB5003" w:rsidP="00C13894">
      <w:pPr>
        <w:pStyle w:val="ddd"/>
        <w:numPr>
          <w:ilvl w:val="0"/>
          <w:numId w:val="3"/>
        </w:numPr>
        <w:ind w:left="0" w:firstLine="709"/>
        <w:rPr>
          <w:color w:val="000000" w:themeColor="text1"/>
        </w:rPr>
      </w:pPr>
      <w:r w:rsidRPr="00F16BDC">
        <w:rPr>
          <w:color w:val="000000" w:themeColor="text1"/>
        </w:rPr>
        <w:t>Институт дополнительного и дистанционного образования</w:t>
      </w:r>
    </w:p>
    <w:p w14:paraId="662C2095" w14:textId="57EE09A0" w:rsidR="00F31AAA" w:rsidRPr="00F16BDC" w:rsidRDefault="00FB5003" w:rsidP="00C13894">
      <w:pPr>
        <w:pStyle w:val="ddd"/>
        <w:numPr>
          <w:ilvl w:val="0"/>
          <w:numId w:val="3"/>
        </w:numPr>
        <w:ind w:left="0" w:firstLine="709"/>
        <w:rPr>
          <w:color w:val="000000" w:themeColor="text1"/>
        </w:rPr>
      </w:pPr>
      <w:r w:rsidRPr="00F16BDC">
        <w:rPr>
          <w:color w:val="000000" w:themeColor="text1"/>
        </w:rPr>
        <w:t>Высшая инженерная школа EG</w:t>
      </w:r>
    </w:p>
    <w:p w14:paraId="6162A214" w14:textId="10BA5233" w:rsidR="00F31AAA" w:rsidRPr="00F16BDC" w:rsidRDefault="00F31AAA" w:rsidP="00C13894">
      <w:pPr>
        <w:pStyle w:val="ddd"/>
        <w:numPr>
          <w:ilvl w:val="0"/>
          <w:numId w:val="4"/>
        </w:numPr>
        <w:ind w:left="0" w:firstLine="709"/>
        <w:rPr>
          <w:color w:val="000000" w:themeColor="text1"/>
        </w:rPr>
      </w:pPr>
      <w:r w:rsidRPr="00F16BDC">
        <w:rPr>
          <w:color w:val="000000" w:themeColor="text1"/>
        </w:rPr>
        <w:t>Научно-исследовательские подразделения</w:t>
      </w:r>
      <w:r w:rsidR="00FB5003" w:rsidRPr="00F16BDC">
        <w:rPr>
          <w:color w:val="000000" w:themeColor="text1"/>
        </w:rPr>
        <w:t>:</w:t>
      </w:r>
    </w:p>
    <w:p w14:paraId="1FF0CA43" w14:textId="77777777" w:rsidR="00F31AAA" w:rsidRPr="00F16BDC" w:rsidRDefault="00F31AAA" w:rsidP="00C13894">
      <w:pPr>
        <w:pStyle w:val="ddd"/>
        <w:numPr>
          <w:ilvl w:val="0"/>
          <w:numId w:val="5"/>
        </w:numPr>
        <w:ind w:left="0" w:firstLine="709"/>
        <w:rPr>
          <w:color w:val="000000" w:themeColor="text1"/>
        </w:rPr>
      </w:pPr>
      <w:r w:rsidRPr="00F16BDC">
        <w:rPr>
          <w:color w:val="000000" w:themeColor="text1"/>
        </w:rPr>
        <w:t>Научно-исследовательские институты и центры</w:t>
      </w:r>
    </w:p>
    <w:p w14:paraId="738C1C84" w14:textId="77777777" w:rsidR="00F31AAA" w:rsidRPr="00F31AAA" w:rsidRDefault="00F31AAA" w:rsidP="00C13894">
      <w:pPr>
        <w:pStyle w:val="ddd"/>
        <w:numPr>
          <w:ilvl w:val="0"/>
          <w:numId w:val="5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Центр инновационных технологий</w:t>
      </w:r>
    </w:p>
    <w:p w14:paraId="612EEC49" w14:textId="77777777" w:rsidR="00F31AAA" w:rsidRPr="00F31AAA" w:rsidRDefault="00F31AAA" w:rsidP="00C13894">
      <w:pPr>
        <w:pStyle w:val="ddd"/>
        <w:numPr>
          <w:ilvl w:val="0"/>
          <w:numId w:val="5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Научно-исследовательский институт нефтегазовой инженерии</w:t>
      </w:r>
    </w:p>
    <w:p w14:paraId="602BA1EE" w14:textId="77777777" w:rsidR="00F31AAA" w:rsidRPr="00F31AAA" w:rsidRDefault="00F31AAA" w:rsidP="00C13894">
      <w:pPr>
        <w:pStyle w:val="ddd"/>
        <w:numPr>
          <w:ilvl w:val="0"/>
          <w:numId w:val="5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Лаборатории и исследовательские группы</w:t>
      </w:r>
    </w:p>
    <w:p w14:paraId="4A574336" w14:textId="77777777" w:rsidR="00FB5003" w:rsidRDefault="00FB500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>
        <w:rPr>
          <w:color w:val="000000" w:themeColor="text1"/>
        </w:rPr>
        <w:br w:type="page"/>
      </w:r>
    </w:p>
    <w:p w14:paraId="04F01981" w14:textId="56D1C24B" w:rsidR="00F31AAA" w:rsidRPr="00F31AAA" w:rsidRDefault="00F31AAA" w:rsidP="00C13894">
      <w:pPr>
        <w:pStyle w:val="ddd"/>
        <w:numPr>
          <w:ilvl w:val="0"/>
          <w:numId w:val="4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lastRenderedPageBreak/>
        <w:t>Административные службы</w:t>
      </w:r>
    </w:p>
    <w:p w14:paraId="03860605" w14:textId="56F0315D" w:rsidR="00F31AAA" w:rsidRPr="00F31AAA" w:rsidRDefault="00F31AAA" w:rsidP="00C13894">
      <w:pPr>
        <w:pStyle w:val="ddd"/>
        <w:numPr>
          <w:ilvl w:val="0"/>
          <w:numId w:val="6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Учебно-методическое управление</w:t>
      </w:r>
    </w:p>
    <w:p w14:paraId="47A19B99" w14:textId="77777777" w:rsidR="00F31AAA" w:rsidRPr="00F31AAA" w:rsidRDefault="00F31AAA" w:rsidP="00F16BDC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>Отделы, отвечающие за разработку и координацию учебных программ, расписание занятий, контроль качества образования.</w:t>
      </w:r>
    </w:p>
    <w:p w14:paraId="1DDB15C0" w14:textId="77777777" w:rsidR="00F31AAA" w:rsidRPr="00F31AAA" w:rsidRDefault="00F31AAA" w:rsidP="00C13894">
      <w:pPr>
        <w:pStyle w:val="ddd"/>
        <w:numPr>
          <w:ilvl w:val="0"/>
          <w:numId w:val="6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Отдел кадров</w:t>
      </w:r>
    </w:p>
    <w:p w14:paraId="7C812AA7" w14:textId="77777777" w:rsidR="00F31AAA" w:rsidRPr="00F31AAA" w:rsidRDefault="00F31AAA" w:rsidP="00F16BDC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>Занимается вопросами найма, профессионального развития и административного управления персоналом.</w:t>
      </w:r>
    </w:p>
    <w:p w14:paraId="0E0F7EA1" w14:textId="433CBE4A" w:rsidR="00F31AAA" w:rsidRPr="00F16BDC" w:rsidRDefault="00F31AAA" w:rsidP="00C13894">
      <w:pPr>
        <w:pStyle w:val="ddd"/>
        <w:numPr>
          <w:ilvl w:val="0"/>
          <w:numId w:val="6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Финансово-экономический отдел</w:t>
      </w:r>
    </w:p>
    <w:p w14:paraId="03798CB5" w14:textId="77777777" w:rsidR="00F31AAA" w:rsidRPr="00F31AAA" w:rsidRDefault="00F31AAA" w:rsidP="00F16BDC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>Управление бюджетом, финансовая отчетность, контроль за использованием финансовых средств.</w:t>
      </w:r>
    </w:p>
    <w:p w14:paraId="24AF9363" w14:textId="77777777" w:rsidR="00F16BDC" w:rsidRDefault="00F31AAA" w:rsidP="00C13894">
      <w:pPr>
        <w:pStyle w:val="ddd"/>
        <w:numPr>
          <w:ilvl w:val="0"/>
          <w:numId w:val="6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Юридический отдел</w:t>
      </w:r>
      <w:r w:rsidR="00F16BDC">
        <w:rPr>
          <w:color w:val="000000" w:themeColor="text1"/>
        </w:rPr>
        <w:t xml:space="preserve"> </w:t>
      </w:r>
    </w:p>
    <w:p w14:paraId="5918BDF8" w14:textId="0A817D46" w:rsidR="00F31AAA" w:rsidRPr="00F16BDC" w:rsidRDefault="00F31AAA" w:rsidP="00F16BDC">
      <w:pPr>
        <w:pStyle w:val="ddd"/>
        <w:ind w:left="709" w:firstLine="0"/>
        <w:rPr>
          <w:color w:val="000000" w:themeColor="text1"/>
        </w:rPr>
      </w:pPr>
      <w:r w:rsidRPr="00F16BDC">
        <w:rPr>
          <w:color w:val="000000" w:themeColor="text1"/>
        </w:rPr>
        <w:t>Обеспечивает правовую поддержку и защиту интересов университета.</w:t>
      </w:r>
    </w:p>
    <w:p w14:paraId="253CA84A" w14:textId="77777777" w:rsidR="00F31AAA" w:rsidRPr="00F31AAA" w:rsidRDefault="00F31AAA" w:rsidP="00C13894">
      <w:pPr>
        <w:pStyle w:val="ddd"/>
        <w:numPr>
          <w:ilvl w:val="0"/>
          <w:numId w:val="6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Отдел международных связей</w:t>
      </w:r>
    </w:p>
    <w:p w14:paraId="5A68224E" w14:textId="77777777" w:rsidR="00F31AAA" w:rsidRPr="00F31AAA" w:rsidRDefault="00F31AAA" w:rsidP="00F16BDC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>Координация международного сотрудничества, обменные программы, работа с иностранными студентами и партнерами.</w:t>
      </w:r>
    </w:p>
    <w:p w14:paraId="67F8E7B2" w14:textId="7B7BBDA6" w:rsidR="00F31AAA" w:rsidRPr="00F31AAA" w:rsidRDefault="00F31AAA" w:rsidP="00C13894">
      <w:pPr>
        <w:pStyle w:val="ddd"/>
        <w:numPr>
          <w:ilvl w:val="0"/>
          <w:numId w:val="4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Вспомогательные службы</w:t>
      </w:r>
    </w:p>
    <w:p w14:paraId="16355E12" w14:textId="59213BA4" w:rsidR="00F31AAA" w:rsidRPr="00F31AAA" w:rsidRDefault="00F31AAA" w:rsidP="00C13894">
      <w:pPr>
        <w:pStyle w:val="ddd"/>
        <w:numPr>
          <w:ilvl w:val="0"/>
          <w:numId w:val="6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Библиотека</w:t>
      </w:r>
    </w:p>
    <w:p w14:paraId="18669203" w14:textId="77777777" w:rsidR="00F31AAA" w:rsidRPr="00F31AAA" w:rsidRDefault="00F31AAA" w:rsidP="00F16BDC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>Обеспечение студентов и сотрудников учебными и научными материалами.</w:t>
      </w:r>
    </w:p>
    <w:p w14:paraId="31FC3CC8" w14:textId="77777777" w:rsidR="00F31AAA" w:rsidRPr="00F31AAA" w:rsidRDefault="00F31AAA" w:rsidP="00C13894">
      <w:pPr>
        <w:pStyle w:val="ddd"/>
        <w:numPr>
          <w:ilvl w:val="0"/>
          <w:numId w:val="6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Спортивные комплексы</w:t>
      </w:r>
    </w:p>
    <w:p w14:paraId="0CB627E7" w14:textId="77777777" w:rsidR="00F31AAA" w:rsidRPr="00F31AAA" w:rsidRDefault="00F31AAA" w:rsidP="00F16BDC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>Спортивные залы, стадионы и другие объекты для проведения спортивных мероприятий.</w:t>
      </w:r>
    </w:p>
    <w:p w14:paraId="11CB6D3A" w14:textId="6AF9DBBE" w:rsidR="00F31AAA" w:rsidRPr="00F31AAA" w:rsidRDefault="00F31AAA" w:rsidP="00C13894">
      <w:pPr>
        <w:pStyle w:val="ddd"/>
        <w:numPr>
          <w:ilvl w:val="0"/>
          <w:numId w:val="6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Студенческий городок</w:t>
      </w:r>
    </w:p>
    <w:p w14:paraId="442A00FE" w14:textId="77777777" w:rsidR="00F31AAA" w:rsidRPr="00F31AAA" w:rsidRDefault="00F31AAA" w:rsidP="00F31AAA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>Общежития для студентов, столовые, зоны отдыха и др.</w:t>
      </w:r>
    </w:p>
    <w:p w14:paraId="1A74EF96" w14:textId="4878FE61" w:rsidR="00F31AAA" w:rsidRPr="00F31AAA" w:rsidRDefault="00F31AAA" w:rsidP="00C13894">
      <w:pPr>
        <w:pStyle w:val="ddd"/>
        <w:numPr>
          <w:ilvl w:val="0"/>
          <w:numId w:val="4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Студенческие организации и клубы</w:t>
      </w:r>
    </w:p>
    <w:p w14:paraId="1B2EF8AA" w14:textId="36DC6042" w:rsidR="00F31AAA" w:rsidRPr="00F31AAA" w:rsidRDefault="00F31AAA" w:rsidP="00C13894">
      <w:pPr>
        <w:pStyle w:val="ddd"/>
        <w:numPr>
          <w:ilvl w:val="0"/>
          <w:numId w:val="6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Студенческий совет</w:t>
      </w:r>
    </w:p>
    <w:p w14:paraId="740654F7" w14:textId="77777777" w:rsidR="00F31AAA" w:rsidRPr="00F31AAA" w:rsidRDefault="00F31AAA" w:rsidP="00F31AAA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>Орган самоуправления студентов, организация мероприятий, защита прав и интересов студентов.</w:t>
      </w:r>
    </w:p>
    <w:p w14:paraId="31F68550" w14:textId="77777777" w:rsidR="00F31AAA" w:rsidRPr="00F31AAA" w:rsidRDefault="00F31AAA" w:rsidP="00C13894">
      <w:pPr>
        <w:pStyle w:val="ddd"/>
        <w:numPr>
          <w:ilvl w:val="0"/>
          <w:numId w:val="4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Научные общества и клубы по интересам</w:t>
      </w:r>
    </w:p>
    <w:p w14:paraId="59651205" w14:textId="77777777" w:rsidR="00F31AAA" w:rsidRPr="00F31AAA" w:rsidRDefault="00F31AAA" w:rsidP="00F31AAA">
      <w:pPr>
        <w:pStyle w:val="ddd"/>
        <w:rPr>
          <w:color w:val="000000" w:themeColor="text1"/>
        </w:rPr>
      </w:pPr>
    </w:p>
    <w:p w14:paraId="1571405B" w14:textId="55256450" w:rsidR="00F31AAA" w:rsidRDefault="00F31AAA" w:rsidP="00C13894">
      <w:pPr>
        <w:pStyle w:val="ddd"/>
        <w:numPr>
          <w:ilvl w:val="0"/>
          <w:numId w:val="6"/>
        </w:numPr>
        <w:ind w:left="0" w:firstLine="709"/>
        <w:rPr>
          <w:color w:val="000000" w:themeColor="text1"/>
        </w:rPr>
      </w:pPr>
      <w:r w:rsidRPr="00F31AAA">
        <w:rPr>
          <w:color w:val="000000" w:themeColor="text1"/>
        </w:rPr>
        <w:t>Объединения по интересам, секции, кружки, научные общества.</w:t>
      </w:r>
    </w:p>
    <w:p w14:paraId="6339F5ED" w14:textId="4AA0799F" w:rsidR="009628BD" w:rsidRPr="009628BD" w:rsidRDefault="009628BD" w:rsidP="009628BD">
      <w:pPr>
        <w:pStyle w:val="ddd"/>
      </w:pPr>
      <w:r w:rsidRPr="009628BD">
        <w:t>Организационная структура предприятия представлена на рисунке</w:t>
      </w:r>
      <w:r>
        <w:t xml:space="preserve"> 1.</w:t>
      </w:r>
    </w:p>
    <w:p w14:paraId="6A9DE5E6" w14:textId="46899E1E" w:rsidR="009628BD" w:rsidRDefault="009628BD" w:rsidP="009628BD">
      <w:pPr>
        <w:pStyle w:val="ddd"/>
        <w:rPr>
          <w:color w:val="000000" w:themeColor="text1"/>
        </w:rPr>
      </w:pPr>
    </w:p>
    <w:p w14:paraId="2883BE84" w14:textId="01C4126F" w:rsidR="009628BD" w:rsidRDefault="009628BD" w:rsidP="009628BD">
      <w:pPr>
        <w:pStyle w:val="ddd"/>
        <w:ind w:hanging="284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8A69B10" wp14:editId="252118E0">
            <wp:extent cx="6501044" cy="3895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" r="5790" b="24669"/>
                    <a:stretch/>
                  </pic:blipFill>
                  <pic:spPr bwMode="auto">
                    <a:xfrm>
                      <a:off x="0" y="0"/>
                      <a:ext cx="6519804" cy="390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3E39F" w14:textId="0A5F5A6A" w:rsidR="009628BD" w:rsidRDefault="009628BD" w:rsidP="009628BD">
      <w:pPr>
        <w:pStyle w:val="ddd"/>
        <w:ind w:hanging="284"/>
        <w:jc w:val="center"/>
        <w:rPr>
          <w:color w:val="000000" w:themeColor="text1"/>
        </w:rPr>
      </w:pPr>
      <w:r w:rsidRPr="009628BD">
        <w:rPr>
          <w:color w:val="000000" w:themeColor="text1"/>
        </w:rPr>
        <w:t xml:space="preserve">Рисунок 1 – </w:t>
      </w:r>
      <w:r w:rsidRPr="009628BD">
        <w:rPr>
          <w:color w:val="000000" w:themeColor="text1"/>
        </w:rPr>
        <w:t>Организационная структура предприятия</w:t>
      </w:r>
    </w:p>
    <w:p w14:paraId="071C49C9" w14:textId="77777777" w:rsidR="009628BD" w:rsidRPr="009628BD" w:rsidRDefault="009628BD" w:rsidP="009628BD">
      <w:pPr>
        <w:pStyle w:val="ddd"/>
        <w:ind w:hanging="284"/>
        <w:jc w:val="center"/>
        <w:rPr>
          <w:color w:val="000000" w:themeColor="text1"/>
        </w:rPr>
      </w:pPr>
    </w:p>
    <w:p w14:paraId="0440F9A3" w14:textId="34BEA42C" w:rsidR="00F31AAA" w:rsidRPr="007513F9" w:rsidRDefault="00F31AAA" w:rsidP="00F31AAA">
      <w:pPr>
        <w:pStyle w:val="ddd"/>
        <w:rPr>
          <w:color w:val="000000" w:themeColor="text1"/>
        </w:rPr>
      </w:pPr>
      <w:r w:rsidRPr="00F31AAA">
        <w:rPr>
          <w:color w:val="000000" w:themeColor="text1"/>
        </w:rPr>
        <w:t>Эта структура обеспечивает эффективное управление учебным процессом, научной деятельностью и административными функциями, создавая условия для качественного образования и развития студентов и сотрудников университета.</w:t>
      </w:r>
    </w:p>
    <w:p w14:paraId="406481A4" w14:textId="50E3FA24" w:rsidR="00321106" w:rsidRDefault="003211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5500255F" w14:textId="142E0FBF" w:rsidR="004A699A" w:rsidRDefault="00B929C5" w:rsidP="00615333">
      <w:pPr>
        <w:pStyle w:val="ddd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3 </w:t>
      </w:r>
      <w:r w:rsidR="00321106" w:rsidRPr="00321106">
        <w:rPr>
          <w:color w:val="000000" w:themeColor="text1"/>
        </w:rPr>
        <w:t>Функции и выполняемые услуги образовательной организации</w:t>
      </w:r>
    </w:p>
    <w:p w14:paraId="461ED260" w14:textId="77777777" w:rsidR="00B7468F" w:rsidRDefault="00B7468F" w:rsidP="00615333">
      <w:pPr>
        <w:pStyle w:val="ddd"/>
        <w:rPr>
          <w:color w:val="000000" w:themeColor="text1"/>
        </w:rPr>
      </w:pPr>
    </w:p>
    <w:p w14:paraId="4633B611" w14:textId="036CE1A2" w:rsidR="00615333" w:rsidRPr="00615333" w:rsidRDefault="00615333" w:rsidP="00615333">
      <w:pPr>
        <w:pStyle w:val="ddd"/>
        <w:rPr>
          <w:color w:val="000000" w:themeColor="text1"/>
        </w:rPr>
      </w:pPr>
      <w:r>
        <w:rPr>
          <w:color w:val="000000" w:themeColor="text1"/>
        </w:rPr>
        <w:t>Т</w:t>
      </w:r>
      <w:r w:rsidRPr="00615333">
        <w:rPr>
          <w:color w:val="000000" w:themeColor="text1"/>
        </w:rPr>
        <w:t>юменский индустриальный университет выполняет широкий спектр функций и оказывает разнообразные услуги в сфере образования, науки, профессионального развития и общественной деятельности. Ниже представлены основные функции и услуги университета</w:t>
      </w:r>
      <w:r>
        <w:rPr>
          <w:color w:val="000000" w:themeColor="text1"/>
        </w:rPr>
        <w:t>.</w:t>
      </w:r>
    </w:p>
    <w:p w14:paraId="75A84AF9" w14:textId="2D89B45A" w:rsidR="00615333" w:rsidRPr="00615333" w:rsidRDefault="00615333" w:rsidP="00C13894">
      <w:pPr>
        <w:pStyle w:val="ddd"/>
        <w:numPr>
          <w:ilvl w:val="0"/>
          <w:numId w:val="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Образовательная деятельность:</w:t>
      </w:r>
    </w:p>
    <w:p w14:paraId="54512519" w14:textId="77777777" w:rsidR="00615333" w:rsidRPr="00615333" w:rsidRDefault="00615333" w:rsidP="00C13894">
      <w:pPr>
        <w:pStyle w:val="ddd"/>
        <w:numPr>
          <w:ilvl w:val="0"/>
          <w:numId w:val="8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Организация и проведение учебных занятий (лекции, семинары, лабораторные работы, практические занятия).</w:t>
      </w:r>
    </w:p>
    <w:p w14:paraId="480906A0" w14:textId="77777777" w:rsidR="00615333" w:rsidRPr="00615333" w:rsidRDefault="00615333" w:rsidP="00C13894">
      <w:pPr>
        <w:pStyle w:val="ddd"/>
        <w:numPr>
          <w:ilvl w:val="0"/>
          <w:numId w:val="8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Разработка и реализация образовательных программ бакалавриата, магистратуры и аспирантуры.</w:t>
      </w:r>
    </w:p>
    <w:p w14:paraId="1D4FFA19" w14:textId="77777777" w:rsidR="00615333" w:rsidRPr="00615333" w:rsidRDefault="00615333" w:rsidP="00C13894">
      <w:pPr>
        <w:pStyle w:val="ddd"/>
        <w:numPr>
          <w:ilvl w:val="0"/>
          <w:numId w:val="8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Подготовка специалистов по различным направлениям, соответствующим требованиям рынка труда.</w:t>
      </w:r>
    </w:p>
    <w:p w14:paraId="7A810449" w14:textId="16D8B90A" w:rsidR="00615333" w:rsidRPr="00615333" w:rsidRDefault="00615333" w:rsidP="00C13894">
      <w:pPr>
        <w:pStyle w:val="ddd"/>
        <w:numPr>
          <w:ilvl w:val="0"/>
          <w:numId w:val="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Научно-исследовательская деятельность:</w:t>
      </w:r>
    </w:p>
    <w:p w14:paraId="428E5822" w14:textId="77777777" w:rsidR="00615333" w:rsidRPr="00615333" w:rsidRDefault="00615333" w:rsidP="00C13894">
      <w:pPr>
        <w:pStyle w:val="ddd"/>
        <w:numPr>
          <w:ilvl w:val="0"/>
          <w:numId w:val="9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Проведение фундаментальных и прикладных научных исследований.</w:t>
      </w:r>
    </w:p>
    <w:p w14:paraId="69D7F4AE" w14:textId="77777777" w:rsidR="00615333" w:rsidRPr="00615333" w:rsidRDefault="00615333" w:rsidP="00C13894">
      <w:pPr>
        <w:pStyle w:val="ddd"/>
        <w:numPr>
          <w:ilvl w:val="0"/>
          <w:numId w:val="9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Участие в научных проектах и грантах.</w:t>
      </w:r>
    </w:p>
    <w:p w14:paraId="1CD2995F" w14:textId="77777777" w:rsidR="00615333" w:rsidRPr="00615333" w:rsidRDefault="00615333" w:rsidP="00C13894">
      <w:pPr>
        <w:pStyle w:val="ddd"/>
        <w:numPr>
          <w:ilvl w:val="0"/>
          <w:numId w:val="9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Публикация научных статей, монографий и проведение научных конференций.</w:t>
      </w:r>
    </w:p>
    <w:p w14:paraId="5652830A" w14:textId="77777777" w:rsidR="00615333" w:rsidRPr="00615333" w:rsidRDefault="00615333" w:rsidP="00C13894">
      <w:pPr>
        <w:pStyle w:val="ddd"/>
        <w:numPr>
          <w:ilvl w:val="0"/>
          <w:numId w:val="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Дополнительное образование и профессиональное развитие:</w:t>
      </w:r>
    </w:p>
    <w:p w14:paraId="7F69FF5C" w14:textId="77777777" w:rsidR="00615333" w:rsidRPr="00615333" w:rsidRDefault="00615333" w:rsidP="00C13894">
      <w:pPr>
        <w:pStyle w:val="ddd"/>
        <w:numPr>
          <w:ilvl w:val="0"/>
          <w:numId w:val="10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Организация курсов повышения квалификации и переподготовки специалистов.</w:t>
      </w:r>
    </w:p>
    <w:p w14:paraId="20765746" w14:textId="77777777" w:rsidR="00615333" w:rsidRPr="00615333" w:rsidRDefault="00615333" w:rsidP="00C13894">
      <w:pPr>
        <w:pStyle w:val="ddd"/>
        <w:numPr>
          <w:ilvl w:val="0"/>
          <w:numId w:val="10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Проведение тренингов, семинаров и мастер-классов для профессионалов различных отраслей.</w:t>
      </w:r>
    </w:p>
    <w:p w14:paraId="2803D367" w14:textId="4EC577CD" w:rsidR="00615333" w:rsidRPr="00615333" w:rsidRDefault="00615333" w:rsidP="00C13894">
      <w:pPr>
        <w:pStyle w:val="ddd"/>
        <w:numPr>
          <w:ilvl w:val="0"/>
          <w:numId w:val="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Международное сотрудничество:</w:t>
      </w:r>
    </w:p>
    <w:p w14:paraId="35D1E4DE" w14:textId="77777777" w:rsidR="00615333" w:rsidRPr="00615333" w:rsidRDefault="00615333" w:rsidP="00C13894">
      <w:pPr>
        <w:pStyle w:val="ddd"/>
        <w:numPr>
          <w:ilvl w:val="0"/>
          <w:numId w:val="11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Установление и развитие партнерских отношений с зарубежными университетами и исследовательскими центрами.</w:t>
      </w:r>
    </w:p>
    <w:p w14:paraId="5045F94E" w14:textId="77777777" w:rsidR="00615333" w:rsidRPr="00615333" w:rsidRDefault="00615333" w:rsidP="00C13894">
      <w:pPr>
        <w:pStyle w:val="ddd"/>
        <w:numPr>
          <w:ilvl w:val="0"/>
          <w:numId w:val="11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Организация обменных программ для студентов и преподавателей.</w:t>
      </w:r>
    </w:p>
    <w:p w14:paraId="277A0B51" w14:textId="77777777" w:rsidR="00615333" w:rsidRPr="00615333" w:rsidRDefault="00615333" w:rsidP="00C13894">
      <w:pPr>
        <w:pStyle w:val="ddd"/>
        <w:numPr>
          <w:ilvl w:val="0"/>
          <w:numId w:val="11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Участие в международных научных и образовательных проектах.</w:t>
      </w:r>
    </w:p>
    <w:p w14:paraId="1010DE12" w14:textId="77777777" w:rsidR="00615333" w:rsidRPr="00615333" w:rsidRDefault="00615333" w:rsidP="00C13894">
      <w:pPr>
        <w:pStyle w:val="ddd"/>
        <w:numPr>
          <w:ilvl w:val="0"/>
          <w:numId w:val="11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lastRenderedPageBreak/>
        <w:t>Социальная и общественная деятельность:</w:t>
      </w:r>
    </w:p>
    <w:p w14:paraId="7224227E" w14:textId="77777777" w:rsidR="00615333" w:rsidRPr="00615333" w:rsidRDefault="00615333" w:rsidP="00615333">
      <w:pPr>
        <w:pStyle w:val="ddd"/>
        <w:rPr>
          <w:color w:val="000000" w:themeColor="text1"/>
        </w:rPr>
      </w:pPr>
    </w:p>
    <w:p w14:paraId="6F4C2053" w14:textId="77777777" w:rsidR="00615333" w:rsidRPr="00615333" w:rsidRDefault="00615333" w:rsidP="00C13894">
      <w:pPr>
        <w:pStyle w:val="ddd"/>
        <w:numPr>
          <w:ilvl w:val="0"/>
          <w:numId w:val="11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Проведение культурно-массовых мероприятий, спортивных соревнований и студенческих фестивалей.</w:t>
      </w:r>
    </w:p>
    <w:p w14:paraId="5681075D" w14:textId="77777777" w:rsidR="00615333" w:rsidRPr="00615333" w:rsidRDefault="00615333" w:rsidP="00C13894">
      <w:pPr>
        <w:pStyle w:val="ddd"/>
        <w:numPr>
          <w:ilvl w:val="0"/>
          <w:numId w:val="11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Поддержка и развитие студенческого самоуправления.</w:t>
      </w:r>
    </w:p>
    <w:p w14:paraId="2F045453" w14:textId="77777777" w:rsidR="00615333" w:rsidRPr="00615333" w:rsidRDefault="00615333" w:rsidP="00C13894">
      <w:pPr>
        <w:pStyle w:val="ddd"/>
        <w:numPr>
          <w:ilvl w:val="0"/>
          <w:numId w:val="11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Оказание социально-психологической помощи студентам и сотрудникам.</w:t>
      </w:r>
    </w:p>
    <w:p w14:paraId="560EA1EA" w14:textId="7B0F94E0" w:rsidR="00615333" w:rsidRPr="00615333" w:rsidRDefault="00615333" w:rsidP="00C13894">
      <w:pPr>
        <w:pStyle w:val="ddd"/>
        <w:numPr>
          <w:ilvl w:val="0"/>
          <w:numId w:val="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Образовательные услуги:</w:t>
      </w:r>
    </w:p>
    <w:p w14:paraId="0A6667DA" w14:textId="77777777" w:rsidR="00615333" w:rsidRPr="00615333" w:rsidRDefault="00615333" w:rsidP="00C13894">
      <w:pPr>
        <w:pStyle w:val="ddd"/>
        <w:numPr>
          <w:ilvl w:val="0"/>
          <w:numId w:val="12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Предоставление высшего образования по программам бакалавриата, магистратуры и аспирантуры.</w:t>
      </w:r>
    </w:p>
    <w:p w14:paraId="15AAC182" w14:textId="77777777" w:rsidR="00615333" w:rsidRPr="00615333" w:rsidRDefault="00615333" w:rsidP="00C13894">
      <w:pPr>
        <w:pStyle w:val="ddd"/>
        <w:numPr>
          <w:ilvl w:val="0"/>
          <w:numId w:val="12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Образовательные программы дополнительного образования, курсы повышения квалификации и переподготовки.</w:t>
      </w:r>
    </w:p>
    <w:p w14:paraId="52CE4B40" w14:textId="77777777" w:rsidR="00615333" w:rsidRPr="00615333" w:rsidRDefault="00615333" w:rsidP="00C13894">
      <w:pPr>
        <w:pStyle w:val="ddd"/>
        <w:numPr>
          <w:ilvl w:val="0"/>
          <w:numId w:val="12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Подготовительные курсы и программы для абитуриентов.</w:t>
      </w:r>
    </w:p>
    <w:p w14:paraId="115765DC" w14:textId="781667D5" w:rsidR="00615333" w:rsidRPr="00615333" w:rsidRDefault="00615333" w:rsidP="00C13894">
      <w:pPr>
        <w:pStyle w:val="ddd"/>
        <w:numPr>
          <w:ilvl w:val="0"/>
          <w:numId w:val="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Научные и исследовательские услуги:</w:t>
      </w:r>
    </w:p>
    <w:p w14:paraId="60EB74E6" w14:textId="77777777" w:rsidR="00615333" w:rsidRPr="00615333" w:rsidRDefault="00615333" w:rsidP="00C13894">
      <w:pPr>
        <w:pStyle w:val="ddd"/>
        <w:numPr>
          <w:ilvl w:val="0"/>
          <w:numId w:val="13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Проведение научно-исследовательских работ по заказу промышленных предприятий и организаций.</w:t>
      </w:r>
    </w:p>
    <w:p w14:paraId="43F07C70" w14:textId="77777777" w:rsidR="00615333" w:rsidRPr="00615333" w:rsidRDefault="00615333" w:rsidP="00C13894">
      <w:pPr>
        <w:pStyle w:val="ddd"/>
        <w:numPr>
          <w:ilvl w:val="0"/>
          <w:numId w:val="13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Оказание экспертных и консультационных услуг в различных технических и инженерных областях.</w:t>
      </w:r>
    </w:p>
    <w:p w14:paraId="7BE2A934" w14:textId="77777777" w:rsidR="00615333" w:rsidRPr="00615333" w:rsidRDefault="00615333" w:rsidP="00C13894">
      <w:pPr>
        <w:pStyle w:val="ddd"/>
        <w:numPr>
          <w:ilvl w:val="0"/>
          <w:numId w:val="13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Разработка и внедрение инновационных технологий и решений.</w:t>
      </w:r>
    </w:p>
    <w:p w14:paraId="39DAE1B5" w14:textId="5767E8DF" w:rsidR="00615333" w:rsidRPr="00615333" w:rsidRDefault="00615333" w:rsidP="00C13894">
      <w:pPr>
        <w:pStyle w:val="ddd"/>
        <w:numPr>
          <w:ilvl w:val="0"/>
          <w:numId w:val="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Консультационные услуги:</w:t>
      </w:r>
    </w:p>
    <w:p w14:paraId="1D11BDB7" w14:textId="77777777" w:rsidR="00615333" w:rsidRPr="00615333" w:rsidRDefault="00615333" w:rsidP="00C13894">
      <w:pPr>
        <w:pStyle w:val="ddd"/>
        <w:numPr>
          <w:ilvl w:val="0"/>
          <w:numId w:val="14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Консультации по вопросам профессионального развития и карьерного роста.</w:t>
      </w:r>
    </w:p>
    <w:p w14:paraId="4CA7CA9B" w14:textId="77777777" w:rsidR="00615333" w:rsidRPr="00615333" w:rsidRDefault="00615333" w:rsidP="00C13894">
      <w:pPr>
        <w:pStyle w:val="ddd"/>
        <w:numPr>
          <w:ilvl w:val="0"/>
          <w:numId w:val="14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Юридические консультации для студентов и сотрудников.</w:t>
      </w:r>
    </w:p>
    <w:p w14:paraId="5C146DD4" w14:textId="77777777" w:rsidR="00615333" w:rsidRPr="00615333" w:rsidRDefault="00615333" w:rsidP="00C13894">
      <w:pPr>
        <w:pStyle w:val="ddd"/>
        <w:numPr>
          <w:ilvl w:val="0"/>
          <w:numId w:val="14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Консультации по вопросам международного сотрудничества и участия в обменных программах.</w:t>
      </w:r>
    </w:p>
    <w:p w14:paraId="16C64FD6" w14:textId="77777777" w:rsidR="00615333" w:rsidRPr="00615333" w:rsidRDefault="00615333" w:rsidP="00C13894">
      <w:pPr>
        <w:pStyle w:val="ddd"/>
        <w:numPr>
          <w:ilvl w:val="0"/>
          <w:numId w:val="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Социальные и культурные услуги:</w:t>
      </w:r>
    </w:p>
    <w:p w14:paraId="5A1C73D6" w14:textId="77777777" w:rsidR="00615333" w:rsidRPr="00615333" w:rsidRDefault="00615333" w:rsidP="00C13894">
      <w:pPr>
        <w:pStyle w:val="ddd"/>
        <w:numPr>
          <w:ilvl w:val="0"/>
          <w:numId w:val="15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Организация и проведение культурных и спортивных мероприятий.</w:t>
      </w:r>
    </w:p>
    <w:p w14:paraId="1094ABC4" w14:textId="77777777" w:rsidR="00615333" w:rsidRPr="00615333" w:rsidRDefault="00615333" w:rsidP="00C13894">
      <w:pPr>
        <w:pStyle w:val="ddd"/>
        <w:numPr>
          <w:ilvl w:val="0"/>
          <w:numId w:val="15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Поддержка студенческих инициатив и проектов.</w:t>
      </w:r>
    </w:p>
    <w:p w14:paraId="328E3B92" w14:textId="77777777" w:rsidR="00615333" w:rsidRPr="00615333" w:rsidRDefault="00615333" w:rsidP="00C13894">
      <w:pPr>
        <w:pStyle w:val="ddd"/>
        <w:numPr>
          <w:ilvl w:val="0"/>
          <w:numId w:val="15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Оказание услуг психологической поддержки и консультирования.</w:t>
      </w:r>
    </w:p>
    <w:p w14:paraId="55479E0F" w14:textId="285DF0C6" w:rsidR="00615333" w:rsidRPr="00615333" w:rsidRDefault="00615333" w:rsidP="00C13894">
      <w:pPr>
        <w:pStyle w:val="ddd"/>
        <w:numPr>
          <w:ilvl w:val="0"/>
          <w:numId w:val="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lastRenderedPageBreak/>
        <w:t>Информационные и библиотечные услуги:</w:t>
      </w:r>
    </w:p>
    <w:p w14:paraId="37877EC4" w14:textId="77777777" w:rsidR="00615333" w:rsidRPr="00615333" w:rsidRDefault="00615333" w:rsidP="00C13894">
      <w:pPr>
        <w:pStyle w:val="ddd"/>
        <w:numPr>
          <w:ilvl w:val="0"/>
          <w:numId w:val="16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Предоставление доступа к учебным и научным материалам через библиотеку и электронные ресурсы.</w:t>
      </w:r>
    </w:p>
    <w:p w14:paraId="6416EC75" w14:textId="77777777" w:rsidR="00615333" w:rsidRPr="00615333" w:rsidRDefault="00615333" w:rsidP="00C13894">
      <w:pPr>
        <w:pStyle w:val="ddd"/>
        <w:numPr>
          <w:ilvl w:val="0"/>
          <w:numId w:val="16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Информационная поддержка научных исследований и учебного процесса.</w:t>
      </w:r>
    </w:p>
    <w:p w14:paraId="5E7A3ABD" w14:textId="77777777" w:rsidR="00615333" w:rsidRPr="00615333" w:rsidRDefault="00615333" w:rsidP="00C13894">
      <w:pPr>
        <w:pStyle w:val="ddd"/>
        <w:numPr>
          <w:ilvl w:val="0"/>
          <w:numId w:val="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Жилищные и бытовые услуги:</w:t>
      </w:r>
    </w:p>
    <w:p w14:paraId="4A041C87" w14:textId="77777777" w:rsidR="00615333" w:rsidRPr="00615333" w:rsidRDefault="00615333" w:rsidP="00C13894">
      <w:pPr>
        <w:pStyle w:val="ddd"/>
        <w:numPr>
          <w:ilvl w:val="0"/>
          <w:numId w:val="1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Обеспечение студентов и преподавателей общежитием.</w:t>
      </w:r>
    </w:p>
    <w:p w14:paraId="1AC7502C" w14:textId="77777777" w:rsidR="00615333" w:rsidRPr="00615333" w:rsidRDefault="00615333" w:rsidP="00C13894">
      <w:pPr>
        <w:pStyle w:val="ddd"/>
        <w:numPr>
          <w:ilvl w:val="0"/>
          <w:numId w:val="17"/>
        </w:numPr>
        <w:ind w:left="0" w:firstLine="709"/>
        <w:rPr>
          <w:color w:val="000000" w:themeColor="text1"/>
        </w:rPr>
      </w:pPr>
      <w:r w:rsidRPr="00615333">
        <w:rPr>
          <w:color w:val="000000" w:themeColor="text1"/>
        </w:rPr>
        <w:t>Организация питания в столовых и кафе на территории университета.</w:t>
      </w:r>
    </w:p>
    <w:p w14:paraId="29C4D982" w14:textId="27DEB6BE" w:rsidR="00615333" w:rsidRDefault="00615333" w:rsidP="00615333">
      <w:pPr>
        <w:pStyle w:val="ddd"/>
        <w:rPr>
          <w:color w:val="000000" w:themeColor="text1"/>
        </w:rPr>
      </w:pPr>
      <w:r w:rsidRPr="00615333">
        <w:rPr>
          <w:color w:val="000000" w:themeColor="text1"/>
        </w:rPr>
        <w:t>Эти функции и услуги обеспечивают всестороннее развитие студентов и сотрудников ТИУ, способствуют повышению качества образования и научных исследований, а также укрепляют связи с промышленностью и международными партнерами.</w:t>
      </w:r>
    </w:p>
    <w:p w14:paraId="26155A9C" w14:textId="1C41E65F" w:rsidR="00B929C5" w:rsidRDefault="00B929C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>
        <w:rPr>
          <w:color w:val="000000" w:themeColor="text1"/>
        </w:rPr>
        <w:br w:type="page"/>
      </w:r>
    </w:p>
    <w:p w14:paraId="272F79DE" w14:textId="2416754A" w:rsidR="00B929C5" w:rsidRDefault="00B7468F" w:rsidP="00677347">
      <w:pPr>
        <w:pStyle w:val="ddd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4 </w:t>
      </w:r>
      <w:r w:rsidR="00677347">
        <w:rPr>
          <w:color w:val="000000" w:themeColor="text1"/>
        </w:rPr>
        <w:t>Характеристика отдела прохождения практики</w:t>
      </w:r>
    </w:p>
    <w:p w14:paraId="0C9E5BC5" w14:textId="32335DC6" w:rsidR="00677347" w:rsidRDefault="00677347" w:rsidP="00677347">
      <w:pPr>
        <w:pStyle w:val="ddd"/>
        <w:jc w:val="left"/>
        <w:rPr>
          <w:color w:val="000000" w:themeColor="text1"/>
        </w:rPr>
      </w:pPr>
    </w:p>
    <w:p w14:paraId="2CB4D7CE" w14:textId="58ADC25B" w:rsidR="00677347" w:rsidRPr="00677347" w:rsidRDefault="00677347" w:rsidP="00677347">
      <w:pPr>
        <w:pStyle w:val="ddd"/>
        <w:rPr>
          <w:color w:val="000000" w:themeColor="text1"/>
        </w:rPr>
      </w:pPr>
      <w:r w:rsidRPr="00677347">
        <w:rPr>
          <w:color w:val="000000" w:themeColor="text1"/>
        </w:rPr>
        <w:t>Название отдела: Приемная комиссия Тюменского индустриального университета</w:t>
      </w:r>
    </w:p>
    <w:p w14:paraId="30C7C271" w14:textId="77777777" w:rsidR="00677347" w:rsidRPr="00677347" w:rsidRDefault="00677347" w:rsidP="00677347">
      <w:pPr>
        <w:pStyle w:val="ddd"/>
        <w:rPr>
          <w:color w:val="000000" w:themeColor="text1"/>
        </w:rPr>
      </w:pPr>
      <w:r w:rsidRPr="00677347">
        <w:rPr>
          <w:color w:val="000000" w:themeColor="text1"/>
        </w:rPr>
        <w:t>Цель: Обеспечение эффективного и прозрачного процесса приема абитуриентов на различные образовательные программы университета.</w:t>
      </w:r>
    </w:p>
    <w:p w14:paraId="047A776C" w14:textId="77777777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Организация приемной кампании:</w:t>
      </w:r>
    </w:p>
    <w:p w14:paraId="74CA4592" w14:textId="77777777" w:rsidR="00677347" w:rsidRPr="00677347" w:rsidRDefault="00677347" w:rsidP="00C13894">
      <w:pPr>
        <w:pStyle w:val="ddd"/>
        <w:numPr>
          <w:ilvl w:val="0"/>
          <w:numId w:val="35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Разработка и утверждение правил приема на обучение.</w:t>
      </w:r>
    </w:p>
    <w:p w14:paraId="0EDBF0D2" w14:textId="77777777" w:rsidR="00677347" w:rsidRPr="00677347" w:rsidRDefault="00677347" w:rsidP="00C13894">
      <w:pPr>
        <w:pStyle w:val="ddd"/>
        <w:numPr>
          <w:ilvl w:val="0"/>
          <w:numId w:val="35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Подготовка и публикация информации о правилах и сроках приема на сайте университета и в других источниках.</w:t>
      </w:r>
    </w:p>
    <w:p w14:paraId="26B268A8" w14:textId="77777777" w:rsidR="00677347" w:rsidRPr="00677347" w:rsidRDefault="00677347" w:rsidP="00C13894">
      <w:pPr>
        <w:pStyle w:val="ddd"/>
        <w:numPr>
          <w:ilvl w:val="0"/>
          <w:numId w:val="35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Проведение дней открытых дверей и консультаций для абитуриентов.</w:t>
      </w:r>
    </w:p>
    <w:p w14:paraId="482972F5" w14:textId="1D060B81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Прием документов:</w:t>
      </w:r>
    </w:p>
    <w:p w14:paraId="792C094D" w14:textId="77777777" w:rsidR="00677347" w:rsidRPr="00677347" w:rsidRDefault="00677347" w:rsidP="00C13894">
      <w:pPr>
        <w:pStyle w:val="ddd"/>
        <w:numPr>
          <w:ilvl w:val="0"/>
          <w:numId w:val="34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Прием заявлений и документов от абитуриентов.</w:t>
      </w:r>
    </w:p>
    <w:p w14:paraId="296DC92F" w14:textId="77777777" w:rsidR="00677347" w:rsidRPr="00677347" w:rsidRDefault="00677347" w:rsidP="00C13894">
      <w:pPr>
        <w:pStyle w:val="ddd"/>
        <w:numPr>
          <w:ilvl w:val="0"/>
          <w:numId w:val="34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Проверка поданных документов на соответствие требованиям.</w:t>
      </w:r>
    </w:p>
    <w:p w14:paraId="73CBCD70" w14:textId="77777777" w:rsidR="00677347" w:rsidRPr="00677347" w:rsidRDefault="00677347" w:rsidP="00C13894">
      <w:pPr>
        <w:pStyle w:val="ddd"/>
        <w:numPr>
          <w:ilvl w:val="0"/>
          <w:numId w:val="34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Ведение базы данных абитуриентов.</w:t>
      </w:r>
    </w:p>
    <w:p w14:paraId="33B1C94D" w14:textId="0BF423AA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Проведение вступительных испытаний:</w:t>
      </w:r>
    </w:p>
    <w:p w14:paraId="46844FEF" w14:textId="77777777" w:rsidR="00677347" w:rsidRPr="00677347" w:rsidRDefault="00677347" w:rsidP="00C13894">
      <w:pPr>
        <w:pStyle w:val="ddd"/>
        <w:numPr>
          <w:ilvl w:val="0"/>
          <w:numId w:val="33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Организация и проведение вступительных экзаменов и тестов.</w:t>
      </w:r>
    </w:p>
    <w:p w14:paraId="5CFB702B" w14:textId="77777777" w:rsidR="00677347" w:rsidRPr="00677347" w:rsidRDefault="00677347" w:rsidP="00C13894">
      <w:pPr>
        <w:pStyle w:val="ddd"/>
        <w:numPr>
          <w:ilvl w:val="0"/>
          <w:numId w:val="33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Обработка результатов вступительных испытаний и публикация списков поступивших.</w:t>
      </w:r>
    </w:p>
    <w:p w14:paraId="051DC459" w14:textId="3008F565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Консультационная поддержка:</w:t>
      </w:r>
    </w:p>
    <w:p w14:paraId="62024201" w14:textId="77777777" w:rsidR="00677347" w:rsidRPr="00677347" w:rsidRDefault="00677347" w:rsidP="00C13894">
      <w:pPr>
        <w:pStyle w:val="ddd"/>
        <w:numPr>
          <w:ilvl w:val="0"/>
          <w:numId w:val="32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Предоставление информации и консультаций абитуриентам и их родителям по вопросам поступления.</w:t>
      </w:r>
    </w:p>
    <w:p w14:paraId="0BAAF8A2" w14:textId="77777777" w:rsidR="00677347" w:rsidRPr="00677347" w:rsidRDefault="00677347" w:rsidP="00C13894">
      <w:pPr>
        <w:pStyle w:val="ddd"/>
        <w:numPr>
          <w:ilvl w:val="0"/>
          <w:numId w:val="32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Помощь в выборе образовательных программ и направлений подготовки.</w:t>
      </w:r>
    </w:p>
    <w:p w14:paraId="5ED0B3FF" w14:textId="62BAE5DA" w:rsidR="00677347" w:rsidRPr="00677347" w:rsidRDefault="00677347" w:rsidP="00677347">
      <w:pPr>
        <w:pStyle w:val="ddd"/>
        <w:rPr>
          <w:color w:val="000000" w:themeColor="text1"/>
        </w:rPr>
      </w:pPr>
      <w:r w:rsidRPr="00677347">
        <w:rPr>
          <w:color w:val="000000" w:themeColor="text1"/>
        </w:rPr>
        <w:t>Заключение договоров:</w:t>
      </w:r>
    </w:p>
    <w:p w14:paraId="07962A5D" w14:textId="77777777" w:rsidR="00677347" w:rsidRPr="00677347" w:rsidRDefault="00677347" w:rsidP="00C13894">
      <w:pPr>
        <w:pStyle w:val="ddd"/>
        <w:numPr>
          <w:ilvl w:val="0"/>
          <w:numId w:val="31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Подготовка и заключение договоров на обучение с поступившими студентами.</w:t>
      </w:r>
    </w:p>
    <w:p w14:paraId="26E3D467" w14:textId="77777777" w:rsidR="00677347" w:rsidRPr="00677347" w:rsidRDefault="00677347" w:rsidP="00C13894">
      <w:pPr>
        <w:pStyle w:val="ddd"/>
        <w:numPr>
          <w:ilvl w:val="0"/>
          <w:numId w:val="31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lastRenderedPageBreak/>
        <w:t>Организация оплаты обучения и контроль за выполнением финансовых обязательств.</w:t>
      </w:r>
    </w:p>
    <w:p w14:paraId="0F1FF415" w14:textId="7DEB6FF5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Информационная поддержка:</w:t>
      </w:r>
    </w:p>
    <w:p w14:paraId="57E39049" w14:textId="77777777" w:rsidR="00677347" w:rsidRPr="00677347" w:rsidRDefault="00677347" w:rsidP="00C13894">
      <w:pPr>
        <w:pStyle w:val="ddd"/>
        <w:numPr>
          <w:ilvl w:val="0"/>
          <w:numId w:val="30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Ведение сайта приемной комиссии и обновление информации.</w:t>
      </w:r>
    </w:p>
    <w:p w14:paraId="5023255F" w14:textId="77777777" w:rsidR="00677347" w:rsidRPr="00677347" w:rsidRDefault="00677347" w:rsidP="00C13894">
      <w:pPr>
        <w:pStyle w:val="ddd"/>
        <w:numPr>
          <w:ilvl w:val="0"/>
          <w:numId w:val="30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Публикация результатов вступительных испытаний и списков зачисленных.</w:t>
      </w:r>
    </w:p>
    <w:p w14:paraId="421AAD34" w14:textId="1ECB6F2F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Консультации для абитуриентов:</w:t>
      </w:r>
    </w:p>
    <w:p w14:paraId="14738321" w14:textId="77777777" w:rsidR="00677347" w:rsidRPr="00677347" w:rsidRDefault="00677347" w:rsidP="00C13894">
      <w:pPr>
        <w:pStyle w:val="ddd"/>
        <w:numPr>
          <w:ilvl w:val="0"/>
          <w:numId w:val="29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Предоставление информации о правилах приема, образовательных программах, сроках подачи документов и вступительных испытаниях.</w:t>
      </w:r>
    </w:p>
    <w:p w14:paraId="2E7A374C" w14:textId="77777777" w:rsidR="00677347" w:rsidRPr="00677347" w:rsidRDefault="00677347" w:rsidP="00C13894">
      <w:pPr>
        <w:pStyle w:val="ddd"/>
        <w:numPr>
          <w:ilvl w:val="0"/>
          <w:numId w:val="29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Помощь в выборе направления подготовки и подаче документов.</w:t>
      </w:r>
    </w:p>
    <w:p w14:paraId="494056DA" w14:textId="7D752A1F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Прием и обработка документов:</w:t>
      </w:r>
    </w:p>
    <w:p w14:paraId="4450C3EF" w14:textId="77777777" w:rsidR="00677347" w:rsidRPr="00677347" w:rsidRDefault="00677347" w:rsidP="00C13894">
      <w:pPr>
        <w:pStyle w:val="ddd"/>
        <w:numPr>
          <w:ilvl w:val="0"/>
          <w:numId w:val="2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Прием заявлений и документов от абитуриентов.</w:t>
      </w:r>
    </w:p>
    <w:p w14:paraId="69798063" w14:textId="77777777" w:rsidR="00677347" w:rsidRPr="00677347" w:rsidRDefault="00677347" w:rsidP="00C13894">
      <w:pPr>
        <w:pStyle w:val="ddd"/>
        <w:numPr>
          <w:ilvl w:val="0"/>
          <w:numId w:val="2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Проверка правильности оформления документов и их соответствие требованиям.</w:t>
      </w:r>
    </w:p>
    <w:p w14:paraId="753F4AA0" w14:textId="77777777" w:rsidR="00677347" w:rsidRPr="00677347" w:rsidRDefault="00677347" w:rsidP="00C13894">
      <w:pPr>
        <w:pStyle w:val="ddd"/>
        <w:numPr>
          <w:ilvl w:val="0"/>
          <w:numId w:val="2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Внесение данных в информационную систему университета.</w:t>
      </w:r>
    </w:p>
    <w:p w14:paraId="71E64078" w14:textId="12DDF57B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Проведение вступительных испытаний:</w:t>
      </w:r>
    </w:p>
    <w:p w14:paraId="29444337" w14:textId="77777777" w:rsidR="00677347" w:rsidRPr="00677347" w:rsidRDefault="00677347" w:rsidP="00C13894">
      <w:pPr>
        <w:pStyle w:val="ddd"/>
        <w:numPr>
          <w:ilvl w:val="0"/>
          <w:numId w:val="27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Организация экзаменов, тестов и собеседований.</w:t>
      </w:r>
    </w:p>
    <w:p w14:paraId="3AD36621" w14:textId="77777777" w:rsidR="00677347" w:rsidRPr="00677347" w:rsidRDefault="00677347" w:rsidP="00C13894">
      <w:pPr>
        <w:pStyle w:val="ddd"/>
        <w:numPr>
          <w:ilvl w:val="0"/>
          <w:numId w:val="27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Обеспечение условий для объективной оценки знаний абитуриентов.</w:t>
      </w:r>
    </w:p>
    <w:p w14:paraId="5B01CEF6" w14:textId="77777777" w:rsidR="00677347" w:rsidRPr="00677347" w:rsidRDefault="00677347" w:rsidP="00C13894">
      <w:pPr>
        <w:pStyle w:val="ddd"/>
        <w:numPr>
          <w:ilvl w:val="0"/>
          <w:numId w:val="27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Обработка и публикация результатов вступительных испытаний.</w:t>
      </w:r>
    </w:p>
    <w:p w14:paraId="5B641E2E" w14:textId="681F19DE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Информационная поддержка абитуриентов:</w:t>
      </w:r>
    </w:p>
    <w:p w14:paraId="2AE6AF57" w14:textId="77777777" w:rsidR="00677347" w:rsidRPr="00677347" w:rsidRDefault="00677347" w:rsidP="00C13894">
      <w:pPr>
        <w:pStyle w:val="ddd"/>
        <w:numPr>
          <w:ilvl w:val="0"/>
          <w:numId w:val="26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Ведение информационного портала приемной комиссии.</w:t>
      </w:r>
    </w:p>
    <w:p w14:paraId="6EE17445" w14:textId="77777777" w:rsidR="00677347" w:rsidRPr="00677347" w:rsidRDefault="00677347" w:rsidP="00C13894">
      <w:pPr>
        <w:pStyle w:val="ddd"/>
        <w:numPr>
          <w:ilvl w:val="0"/>
          <w:numId w:val="26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Публикация актуальной информации о ходе приемной кампании.</w:t>
      </w:r>
    </w:p>
    <w:p w14:paraId="5A3668D6" w14:textId="77777777" w:rsidR="00677347" w:rsidRPr="00677347" w:rsidRDefault="00677347" w:rsidP="00C13894">
      <w:pPr>
        <w:pStyle w:val="ddd"/>
        <w:numPr>
          <w:ilvl w:val="0"/>
          <w:numId w:val="26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Ответы на запросы абитуриентов по телефону и электронной почте.</w:t>
      </w:r>
    </w:p>
    <w:p w14:paraId="3D7165D1" w14:textId="0C303D9B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Организация мероприятий:</w:t>
      </w:r>
    </w:p>
    <w:p w14:paraId="425BE3F5" w14:textId="77777777" w:rsidR="00677347" w:rsidRPr="00677347" w:rsidRDefault="00677347" w:rsidP="00C13894">
      <w:pPr>
        <w:pStyle w:val="ddd"/>
        <w:numPr>
          <w:ilvl w:val="0"/>
          <w:numId w:val="25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Проведение дней открытых дверей, встреч с абитуриентами и их родителями.</w:t>
      </w:r>
    </w:p>
    <w:p w14:paraId="5A451075" w14:textId="77777777" w:rsidR="00677347" w:rsidRPr="00677347" w:rsidRDefault="00677347" w:rsidP="00C13894">
      <w:pPr>
        <w:pStyle w:val="ddd"/>
        <w:numPr>
          <w:ilvl w:val="0"/>
          <w:numId w:val="25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Участие в образовательных выставках и ярмарках вакансий.</w:t>
      </w:r>
    </w:p>
    <w:p w14:paraId="26954C45" w14:textId="77777777" w:rsidR="00677347" w:rsidRPr="00677347" w:rsidRDefault="00677347" w:rsidP="00C13894">
      <w:pPr>
        <w:pStyle w:val="ddd"/>
        <w:numPr>
          <w:ilvl w:val="0"/>
          <w:numId w:val="25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Организация презентаций образовательных программ.</w:t>
      </w:r>
    </w:p>
    <w:p w14:paraId="19F72A24" w14:textId="31B822A0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Заключение договоров и контроль оплаты:</w:t>
      </w:r>
    </w:p>
    <w:p w14:paraId="3A185D7A" w14:textId="77777777" w:rsidR="00677347" w:rsidRPr="00677347" w:rsidRDefault="00677347" w:rsidP="00C13894">
      <w:pPr>
        <w:pStyle w:val="ddd"/>
        <w:numPr>
          <w:ilvl w:val="0"/>
          <w:numId w:val="24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lastRenderedPageBreak/>
        <w:t>Подготовка и заключение договоров на обучение с поступившими студентами.</w:t>
      </w:r>
    </w:p>
    <w:p w14:paraId="53C6E637" w14:textId="77777777" w:rsidR="00677347" w:rsidRPr="00677347" w:rsidRDefault="00677347" w:rsidP="00C13894">
      <w:pPr>
        <w:pStyle w:val="ddd"/>
        <w:numPr>
          <w:ilvl w:val="0"/>
          <w:numId w:val="24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Организация оплаты обучения и контроль за выполнением финансовых обязательств.</w:t>
      </w:r>
    </w:p>
    <w:p w14:paraId="107A9E1B" w14:textId="77777777" w:rsidR="00677347" w:rsidRPr="00677347" w:rsidRDefault="00677347" w:rsidP="00C13894">
      <w:pPr>
        <w:pStyle w:val="ddd"/>
        <w:numPr>
          <w:ilvl w:val="0"/>
          <w:numId w:val="24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Обеспечение возврата средств в случае отказа абитуриента от обучения.</w:t>
      </w:r>
    </w:p>
    <w:p w14:paraId="4B102848" w14:textId="77777777" w:rsidR="00677347" w:rsidRPr="00677347" w:rsidRDefault="00677347" w:rsidP="00C13894">
      <w:pPr>
        <w:pStyle w:val="ddd"/>
        <w:numPr>
          <w:ilvl w:val="0"/>
          <w:numId w:val="24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Структура приемной комиссии</w:t>
      </w:r>
    </w:p>
    <w:p w14:paraId="2A8043D2" w14:textId="00151A43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Председатель приемной комиссии:</w:t>
      </w:r>
    </w:p>
    <w:p w14:paraId="15B68624" w14:textId="77777777" w:rsidR="00677347" w:rsidRPr="00677347" w:rsidRDefault="00677347" w:rsidP="00C13894">
      <w:pPr>
        <w:pStyle w:val="ddd"/>
        <w:numPr>
          <w:ilvl w:val="0"/>
          <w:numId w:val="23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Руководит деятельностью приемной комиссии.</w:t>
      </w:r>
    </w:p>
    <w:p w14:paraId="1644C50F" w14:textId="77777777" w:rsidR="00677347" w:rsidRPr="00677347" w:rsidRDefault="00677347" w:rsidP="00C13894">
      <w:pPr>
        <w:pStyle w:val="ddd"/>
        <w:numPr>
          <w:ilvl w:val="0"/>
          <w:numId w:val="23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Принимает ключевые решения по вопросам приема абитуриентов.</w:t>
      </w:r>
    </w:p>
    <w:p w14:paraId="674889D8" w14:textId="77777777" w:rsidR="00677347" w:rsidRPr="00677347" w:rsidRDefault="00677347" w:rsidP="00C13894">
      <w:pPr>
        <w:pStyle w:val="ddd"/>
        <w:numPr>
          <w:ilvl w:val="0"/>
          <w:numId w:val="23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Координирует взаимодействие с другими подразделениями университета.</w:t>
      </w:r>
    </w:p>
    <w:p w14:paraId="0DB7C852" w14:textId="449D306A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Заместители председателя:</w:t>
      </w:r>
    </w:p>
    <w:p w14:paraId="5E8CB73F" w14:textId="77777777" w:rsidR="00677347" w:rsidRPr="00677347" w:rsidRDefault="00677347" w:rsidP="00C13894">
      <w:pPr>
        <w:pStyle w:val="ddd"/>
        <w:numPr>
          <w:ilvl w:val="0"/>
          <w:numId w:val="22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Курируют отдельные направления работы приемной комиссии (организация вступительных испытаний, работа с документами и т.д.).</w:t>
      </w:r>
    </w:p>
    <w:p w14:paraId="6C04C905" w14:textId="5D573590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Секретариат приемной комиссии:</w:t>
      </w:r>
    </w:p>
    <w:p w14:paraId="0EA0C698" w14:textId="77777777" w:rsidR="00677347" w:rsidRPr="00677347" w:rsidRDefault="00677347" w:rsidP="00C13894">
      <w:pPr>
        <w:pStyle w:val="ddd"/>
        <w:numPr>
          <w:ilvl w:val="0"/>
          <w:numId w:val="20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Обеспечивает административную поддержку деятельности комиссии.</w:t>
      </w:r>
    </w:p>
    <w:p w14:paraId="48EF7FC6" w14:textId="77777777" w:rsidR="00677347" w:rsidRPr="00677347" w:rsidRDefault="00677347" w:rsidP="00C13894">
      <w:pPr>
        <w:pStyle w:val="ddd"/>
        <w:numPr>
          <w:ilvl w:val="0"/>
          <w:numId w:val="20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Ведет документацию и базу данных абитуриентов.</w:t>
      </w:r>
    </w:p>
    <w:p w14:paraId="27059E81" w14:textId="77777777" w:rsidR="00677347" w:rsidRPr="00677347" w:rsidRDefault="00677347" w:rsidP="00C13894">
      <w:pPr>
        <w:pStyle w:val="ddd"/>
        <w:numPr>
          <w:ilvl w:val="0"/>
          <w:numId w:val="20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Осуществляет информационную поддержку абитуриентов.</w:t>
      </w:r>
    </w:p>
    <w:p w14:paraId="672BD587" w14:textId="75AEC1BB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Отдел по работе с абитуриентами:</w:t>
      </w:r>
    </w:p>
    <w:p w14:paraId="17AB83AC" w14:textId="77777777" w:rsidR="00677347" w:rsidRPr="00677347" w:rsidRDefault="00677347" w:rsidP="00C13894">
      <w:pPr>
        <w:pStyle w:val="ddd"/>
        <w:numPr>
          <w:ilvl w:val="0"/>
          <w:numId w:val="21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Организует прием документов и консультирует абитуриентов.</w:t>
      </w:r>
    </w:p>
    <w:p w14:paraId="29E718FB" w14:textId="77777777" w:rsidR="00677347" w:rsidRPr="00677347" w:rsidRDefault="00677347" w:rsidP="00C13894">
      <w:pPr>
        <w:pStyle w:val="ddd"/>
        <w:numPr>
          <w:ilvl w:val="0"/>
          <w:numId w:val="21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Проводит дни открытых дверей и другие мероприятия для абитуриентов.</w:t>
      </w:r>
    </w:p>
    <w:p w14:paraId="60BEBE52" w14:textId="4C4B1CC4" w:rsidR="00677347" w:rsidRPr="00677347" w:rsidRDefault="00677347" w:rsidP="00C13894">
      <w:pPr>
        <w:pStyle w:val="ddd"/>
        <w:numPr>
          <w:ilvl w:val="0"/>
          <w:numId w:val="18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Экзаменационные комиссии:</w:t>
      </w:r>
    </w:p>
    <w:p w14:paraId="1098461B" w14:textId="77777777" w:rsidR="00677347" w:rsidRPr="00677347" w:rsidRDefault="00677347" w:rsidP="00C13894">
      <w:pPr>
        <w:pStyle w:val="ddd"/>
        <w:numPr>
          <w:ilvl w:val="0"/>
          <w:numId w:val="19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Организуют и проводят вступительные испытания.</w:t>
      </w:r>
    </w:p>
    <w:p w14:paraId="3CC62604" w14:textId="77777777" w:rsidR="00677347" w:rsidRPr="00677347" w:rsidRDefault="00677347" w:rsidP="00C13894">
      <w:pPr>
        <w:pStyle w:val="ddd"/>
        <w:numPr>
          <w:ilvl w:val="0"/>
          <w:numId w:val="19"/>
        </w:numPr>
        <w:ind w:left="0" w:firstLine="709"/>
        <w:rPr>
          <w:color w:val="000000" w:themeColor="text1"/>
        </w:rPr>
      </w:pPr>
      <w:r w:rsidRPr="00677347">
        <w:rPr>
          <w:color w:val="000000" w:themeColor="text1"/>
        </w:rPr>
        <w:t>Обрабатывают результаты экзаменов и тестов.</w:t>
      </w:r>
    </w:p>
    <w:p w14:paraId="77A13A29" w14:textId="4061BB99" w:rsidR="001A10FF" w:rsidRPr="00170A9E" w:rsidRDefault="00677347" w:rsidP="001A10FF">
      <w:pPr>
        <w:pStyle w:val="ddd"/>
        <w:jc w:val="left"/>
        <w:rPr>
          <w:b/>
          <w:bCs/>
        </w:rPr>
      </w:pPr>
      <w:r w:rsidRPr="00677347">
        <w:rPr>
          <w:color w:val="000000" w:themeColor="text1"/>
        </w:rPr>
        <w:t xml:space="preserve">Приемная комиссия Тюменского индустриального университета играет ключевую роль в процессе набора новых студентов. </w:t>
      </w:r>
    </w:p>
    <w:p w14:paraId="328DCB99" w14:textId="4433620E" w:rsidR="00BA509B" w:rsidRPr="00170A9E" w:rsidRDefault="00BA509B" w:rsidP="00170A9E">
      <w:pPr>
        <w:pStyle w:val="ddd"/>
        <w:ind w:firstLine="0"/>
        <w:jc w:val="center"/>
        <w:rPr>
          <w:b/>
          <w:bCs/>
        </w:rPr>
      </w:pPr>
      <w:r w:rsidRPr="00170A9E">
        <w:rPr>
          <w:b/>
          <w:bCs/>
        </w:rPr>
        <w:lastRenderedPageBreak/>
        <w:t>ЗАКЛЮЧЕНИЕ</w:t>
      </w:r>
    </w:p>
    <w:p w14:paraId="60B898CE" w14:textId="24CB0A74" w:rsidR="00170A9E" w:rsidRDefault="00170A9E" w:rsidP="00BA509B">
      <w:pPr>
        <w:pStyle w:val="ddd"/>
        <w:ind w:firstLine="0"/>
        <w:jc w:val="center"/>
        <w:rPr>
          <w:b/>
          <w:bCs/>
          <w:color w:val="000000" w:themeColor="text1"/>
        </w:rPr>
      </w:pPr>
    </w:p>
    <w:p w14:paraId="30090CEE" w14:textId="59ECFE31" w:rsidR="00170A9E" w:rsidRPr="00170A9E" w:rsidRDefault="00170A9E" w:rsidP="00170A9E">
      <w:pPr>
        <w:pStyle w:val="ddd"/>
      </w:pPr>
      <w:r w:rsidRPr="00170A9E">
        <w:t>В ходе ознакомительной практики в Тюменском индустриальном университете (ТИУ) были изучены различные аспекты функционирования университета, включая его организационную структуру, основные направления деятельности, функции и услуги, предоставляемые студентам и внешним партнерам.</w:t>
      </w:r>
    </w:p>
    <w:p w14:paraId="0815DDD9" w14:textId="73E07850" w:rsidR="00170A9E" w:rsidRPr="00170A9E" w:rsidRDefault="00170A9E" w:rsidP="00170A9E">
      <w:pPr>
        <w:pStyle w:val="ddd"/>
      </w:pPr>
      <w:r w:rsidRPr="00170A9E">
        <w:t>В рамках практики особое внимание было уделено работе приемной комиссии, которая играет ключевую роль в процессе набора абитуриентов и формирования контингента студентов. Приемная комиссия обеспечивает прозрачный и объективный процесс приема, предоставляя абитуриентам всю необходимую информацию и консультационную поддержку. Благодаря эффективной работе приемной комиссии, университет ежегодно привлекает талантливых и мотивированных студентов, что способствует развитию образовательного учреждения и улучшению качества образовательных услуг.</w:t>
      </w:r>
    </w:p>
    <w:p w14:paraId="101871A9" w14:textId="05749618" w:rsidR="00170A9E" w:rsidRPr="00170A9E" w:rsidRDefault="00170A9E" w:rsidP="00170A9E">
      <w:pPr>
        <w:pStyle w:val="ddd"/>
      </w:pPr>
      <w:r w:rsidRPr="00170A9E">
        <w:t>Также была рассмотрена деятельность отдела прохождения практики, который отвечает за организацию и координацию всех видов практической подготовки студентов. Отдел успешно взаимодействует с предприятиями и организациями, обеспечивая студентам возможность приобретать практические навыки и знания в реальных условиях производственной деятельности. Это способствует профессиональному росту студентов и их успешной адаптации на рынке труда после завершения обучения.</w:t>
      </w:r>
    </w:p>
    <w:p w14:paraId="14CD1B4B" w14:textId="77777777" w:rsidR="00170A9E" w:rsidRPr="00170A9E" w:rsidRDefault="00170A9E" w:rsidP="00170A9E">
      <w:pPr>
        <w:pStyle w:val="ddd"/>
      </w:pPr>
      <w:r w:rsidRPr="00170A9E">
        <w:t>Проведенный анализ показал, что Тюменский индустриальный университет обладает необходимыми ресурсами и потенциалом для обеспечения высокого уровня образования и научных исследований. Университет активно развивает международное сотрудничество, участвует в научных проектах и предоставляет широкий спектр образовательных программ, отвечающих современным требованиям и потребностям рынка труда.</w:t>
      </w:r>
    </w:p>
    <w:p w14:paraId="1104DB08" w14:textId="64AEC21A" w:rsidR="00170A9E" w:rsidRPr="00170A9E" w:rsidRDefault="00170A9E" w:rsidP="00170A9E">
      <w:pPr>
        <w:pStyle w:val="ddd"/>
      </w:pPr>
      <w:r w:rsidRPr="00170A9E">
        <w:t xml:space="preserve">Практика в Тюменском индустриальном университете позволила получить ценный опыт и знания о функционировании высшего учебного заведения, понять </w:t>
      </w:r>
      <w:r w:rsidRPr="00170A9E">
        <w:lastRenderedPageBreak/>
        <w:t>основные принципы организации образовательного процесса и взаимодействия с внешними партнерами. Полученные знания и навыки будут полезны для дальнейшего профессионального развития и карьеры.</w:t>
      </w:r>
    </w:p>
    <w:p w14:paraId="1C5CC209" w14:textId="02538A4B" w:rsidR="00170A9E" w:rsidRPr="00170A9E" w:rsidRDefault="00170A9E" w:rsidP="00170A9E">
      <w:pPr>
        <w:pStyle w:val="ddd"/>
      </w:pPr>
      <w:r w:rsidRPr="00170A9E">
        <w:t>В заключение, можно отметить, что Тюменский индустриальный университет является ведущим образовательным и научным центром региона, успешно выполняющим свои функции и предоставляющим качественные образовательные и научные услуги. Опыт, полученный в ходе практики, будет способствовать дальнейшему профессиональному росту и успешной карьере в области высшего образования и науки.</w:t>
      </w:r>
    </w:p>
    <w:p w14:paraId="701639D4" w14:textId="5A041712" w:rsidR="00BA509B" w:rsidRDefault="00BA509B" w:rsidP="00BA509B">
      <w:pPr>
        <w:pStyle w:val="ddd"/>
        <w:ind w:firstLine="0"/>
        <w:jc w:val="center"/>
      </w:pPr>
      <w:r w:rsidRPr="00BA509B">
        <w:br w:type="page"/>
      </w:r>
      <w:r w:rsidRPr="00BA509B">
        <w:lastRenderedPageBreak/>
        <w:t>Список используемых источников</w:t>
      </w:r>
    </w:p>
    <w:p w14:paraId="69F6020D" w14:textId="77777777" w:rsidR="00BA509B" w:rsidRDefault="00BA509B" w:rsidP="00BA509B">
      <w:pPr>
        <w:pStyle w:val="ddd"/>
        <w:ind w:firstLine="0"/>
        <w:jc w:val="center"/>
      </w:pPr>
    </w:p>
    <w:p w14:paraId="1DB6B6F3" w14:textId="77777777" w:rsidR="00BA509B" w:rsidRPr="00BA509B" w:rsidRDefault="00BA509B" w:rsidP="00C13894">
      <w:pPr>
        <w:pStyle w:val="ddd"/>
        <w:numPr>
          <w:ilvl w:val="0"/>
          <w:numId w:val="36"/>
        </w:numPr>
        <w:ind w:left="0" w:firstLine="709"/>
      </w:pPr>
      <w:r w:rsidRPr="00BA509B">
        <w:t xml:space="preserve">Алиев, В.Г. Теория организации. Учебник для вузов. 3-е издание, стереотипное / В.Г. Алиев - М.: Экономика, 2005. – 432с. </w:t>
      </w:r>
    </w:p>
    <w:p w14:paraId="05953DB5" w14:textId="77777777" w:rsidR="00BA509B" w:rsidRPr="00BA509B" w:rsidRDefault="00BA509B" w:rsidP="00C13894">
      <w:pPr>
        <w:pStyle w:val="ddd"/>
        <w:numPr>
          <w:ilvl w:val="0"/>
          <w:numId w:val="36"/>
        </w:numPr>
        <w:ind w:left="0" w:firstLine="709"/>
      </w:pPr>
      <w:r w:rsidRPr="00BA509B">
        <w:t xml:space="preserve">Всероссийская система проверки контрагентов. </w:t>
      </w:r>
      <w:hyperlink r:id="rId9" w:tgtFrame="_blank" w:history="1">
        <w:r w:rsidRPr="00BA509B">
          <w:rPr>
            <w:rStyle w:val="a4"/>
            <w:color w:val="333333"/>
            <w:u w:val="none"/>
          </w:rPr>
          <w:t>https://zachestnyibiznes.ru/</w:t>
        </w:r>
      </w:hyperlink>
      <w:r w:rsidRPr="00BA509B">
        <w:t xml:space="preserve"> </w:t>
      </w:r>
    </w:p>
    <w:p w14:paraId="496CE96C" w14:textId="77777777" w:rsidR="00BA509B" w:rsidRPr="00BA509B" w:rsidRDefault="00BA509B" w:rsidP="00C13894">
      <w:pPr>
        <w:pStyle w:val="ddd"/>
        <w:numPr>
          <w:ilvl w:val="0"/>
          <w:numId w:val="36"/>
        </w:numPr>
        <w:ind w:left="0" w:firstLine="709"/>
      </w:pPr>
      <w:r w:rsidRPr="00BA509B">
        <w:t xml:space="preserve">Демидов В.Б., Груздев А.А. Организация деятельности Центра информационных технологий Тюменской области. Тюмень: Издательство </w:t>
      </w:r>
      <w:proofErr w:type="spellStart"/>
      <w:r w:rsidRPr="00BA509B">
        <w:t>ТюмГУ</w:t>
      </w:r>
      <w:proofErr w:type="spellEnd"/>
      <w:r w:rsidRPr="00BA509B">
        <w:t>, 2014.</w:t>
      </w:r>
    </w:p>
    <w:p w14:paraId="7243B590" w14:textId="77777777" w:rsidR="00BA509B" w:rsidRPr="00BA509B" w:rsidRDefault="00BA509B" w:rsidP="00C13894">
      <w:pPr>
        <w:pStyle w:val="ddd"/>
        <w:numPr>
          <w:ilvl w:val="0"/>
          <w:numId w:val="36"/>
        </w:numPr>
        <w:ind w:left="0" w:firstLine="709"/>
      </w:pPr>
      <w:r w:rsidRPr="00BA509B">
        <w:t xml:space="preserve">Организационные структуры предприятия. </w:t>
      </w:r>
      <w:hyperlink r:id="rId10" w:tgtFrame="_blank" w:history="1">
        <w:r w:rsidRPr="00BA509B">
          <w:rPr>
            <w:rStyle w:val="a4"/>
            <w:color w:val="333333"/>
            <w:u w:val="none"/>
          </w:rPr>
          <w:t>https://www.moedelo.org/</w:t>
        </w:r>
      </w:hyperlink>
      <w:r w:rsidRPr="00BA509B">
        <w:t xml:space="preserve"> </w:t>
      </w:r>
    </w:p>
    <w:p w14:paraId="2A9953A5" w14:textId="77777777" w:rsidR="00BA509B" w:rsidRPr="00BA509B" w:rsidRDefault="00BA509B" w:rsidP="00C13894">
      <w:pPr>
        <w:pStyle w:val="ddd"/>
        <w:numPr>
          <w:ilvl w:val="0"/>
          <w:numId w:val="36"/>
        </w:numPr>
        <w:ind w:left="0" w:firstLine="709"/>
      </w:pPr>
      <w:r w:rsidRPr="00BA509B">
        <w:t xml:space="preserve">Предоставление сведений из ЕГРЮЛ/ЕГРИП. </w:t>
      </w:r>
      <w:hyperlink r:id="rId11" w:tgtFrame="_blank" w:history="1">
        <w:r w:rsidRPr="00BA509B">
          <w:rPr>
            <w:rStyle w:val="a4"/>
            <w:color w:val="333333"/>
            <w:u w:val="none"/>
          </w:rPr>
          <w:t>https://egrul.nalog.ru/index.html</w:t>
        </w:r>
      </w:hyperlink>
      <w:r w:rsidRPr="00BA509B">
        <w:t xml:space="preserve"> </w:t>
      </w:r>
    </w:p>
    <w:p w14:paraId="572A9E02" w14:textId="77777777" w:rsidR="00BA509B" w:rsidRPr="00BA509B" w:rsidRDefault="00BA509B" w:rsidP="00C13894">
      <w:pPr>
        <w:pStyle w:val="ddd"/>
        <w:numPr>
          <w:ilvl w:val="0"/>
          <w:numId w:val="36"/>
        </w:numPr>
        <w:ind w:left="0" w:firstLine="709"/>
      </w:pPr>
      <w:r w:rsidRPr="00BA509B">
        <w:t xml:space="preserve">Сервис проверки контрагентов. </w:t>
      </w:r>
      <w:hyperlink r:id="rId12" w:tgtFrame="_blank" w:history="1">
        <w:r w:rsidRPr="00BA509B">
          <w:rPr>
            <w:rStyle w:val="a4"/>
            <w:color w:val="333333"/>
            <w:u w:val="none"/>
          </w:rPr>
          <w:t>https://www.list-org.com/</w:t>
        </w:r>
      </w:hyperlink>
      <w:r w:rsidRPr="00BA509B">
        <w:t xml:space="preserve"> </w:t>
      </w:r>
    </w:p>
    <w:p w14:paraId="18FC8DFE" w14:textId="77777777" w:rsidR="00BA509B" w:rsidRPr="00BA509B" w:rsidRDefault="00BA509B" w:rsidP="00C13894">
      <w:pPr>
        <w:pStyle w:val="ddd"/>
        <w:numPr>
          <w:ilvl w:val="0"/>
          <w:numId w:val="36"/>
        </w:numPr>
        <w:ind w:left="0" w:firstLine="709"/>
      </w:pPr>
      <w:r w:rsidRPr="00BA509B">
        <w:t xml:space="preserve">Справочная правовая система КонсультантПлюс. </w:t>
      </w:r>
      <w:hyperlink r:id="rId13" w:tgtFrame="_blank" w:history="1">
        <w:r w:rsidRPr="00BA509B">
          <w:rPr>
            <w:rStyle w:val="a4"/>
            <w:color w:val="333333"/>
            <w:u w:val="none"/>
          </w:rPr>
          <w:t>https://www.consultant.ru/</w:t>
        </w:r>
      </w:hyperlink>
      <w:r w:rsidRPr="00BA509B">
        <w:t xml:space="preserve"> </w:t>
      </w:r>
    </w:p>
    <w:p w14:paraId="2BE005E4" w14:textId="77777777" w:rsidR="00BA509B" w:rsidRPr="00BA509B" w:rsidRDefault="00BA509B" w:rsidP="00C13894">
      <w:pPr>
        <w:pStyle w:val="ddd"/>
        <w:numPr>
          <w:ilvl w:val="0"/>
          <w:numId w:val="36"/>
        </w:numPr>
        <w:ind w:left="0" w:firstLine="709"/>
      </w:pPr>
      <w:r w:rsidRPr="00BA509B">
        <w:t xml:space="preserve">Справочник предприятий и индивидуальных предпринимателей РФ. </w:t>
      </w:r>
      <w:hyperlink r:id="rId14" w:tgtFrame="_blank" w:history="1">
        <w:r w:rsidRPr="00BA509B">
          <w:rPr>
            <w:rStyle w:val="a4"/>
            <w:color w:val="333333"/>
            <w:u w:val="none"/>
          </w:rPr>
          <w:t>https://inndex.ru/</w:t>
        </w:r>
      </w:hyperlink>
      <w:r w:rsidRPr="00BA509B">
        <w:t xml:space="preserve"> </w:t>
      </w:r>
    </w:p>
    <w:p w14:paraId="4C4ED3A5" w14:textId="77777777" w:rsidR="00BA509B" w:rsidRPr="00BA509B" w:rsidRDefault="00BA509B" w:rsidP="00C13894">
      <w:pPr>
        <w:pStyle w:val="ddd"/>
        <w:numPr>
          <w:ilvl w:val="0"/>
          <w:numId w:val="36"/>
        </w:numPr>
        <w:ind w:left="0" w:firstLine="709"/>
      </w:pPr>
      <w:r w:rsidRPr="00BA509B">
        <w:t xml:space="preserve">Электронная энциклопедия «Википедия». </w:t>
      </w:r>
      <w:hyperlink r:id="rId15" w:tgtFrame="_blank" w:history="1">
        <w:r w:rsidRPr="00BA509B">
          <w:rPr>
            <w:rStyle w:val="a4"/>
            <w:color w:val="333333"/>
            <w:u w:val="none"/>
          </w:rPr>
          <w:t>http://ru.wikipedia.org</w:t>
        </w:r>
      </w:hyperlink>
      <w:r w:rsidRPr="00BA509B">
        <w:t xml:space="preserve"> </w:t>
      </w:r>
    </w:p>
    <w:p w14:paraId="5149F7DD" w14:textId="5BD110AE" w:rsidR="00BA509B" w:rsidRPr="00BA509B" w:rsidRDefault="00BA509B" w:rsidP="00C13894">
      <w:pPr>
        <w:pStyle w:val="ddd"/>
        <w:numPr>
          <w:ilvl w:val="0"/>
          <w:numId w:val="36"/>
        </w:numPr>
        <w:ind w:left="0" w:firstLine="709"/>
      </w:pPr>
      <w:r w:rsidRPr="00BA509B">
        <w:t>Янковская, В.В. Оценка Эффективности организационных структур управления // Управление в России: проблемы и перспективы. 2017. № 1. С. 32-</w:t>
      </w:r>
      <w:r w:rsidRPr="00BA509B">
        <w:t>36.</w:t>
      </w:r>
    </w:p>
    <w:sectPr w:rsidR="00BA509B" w:rsidRPr="00BA509B" w:rsidSect="00170A9E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46DF8" w14:textId="77777777" w:rsidR="00C13894" w:rsidRDefault="00C13894" w:rsidP="00223820">
      <w:pPr>
        <w:spacing w:after="0" w:line="240" w:lineRule="auto"/>
      </w:pPr>
      <w:r>
        <w:separator/>
      </w:r>
    </w:p>
  </w:endnote>
  <w:endnote w:type="continuationSeparator" w:id="0">
    <w:p w14:paraId="27F26B86" w14:textId="77777777" w:rsidR="00C13894" w:rsidRDefault="00C13894" w:rsidP="0022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4171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2FF0D95" w14:textId="487635CB" w:rsidR="00170A9E" w:rsidRPr="00170A9E" w:rsidRDefault="00170A9E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70A9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E">
          <w:rPr>
            <w:rFonts w:ascii="Times New Roman" w:hAnsi="Times New Roman" w:cs="Times New Roman"/>
            <w:sz w:val="28"/>
            <w:szCs w:val="28"/>
          </w:rPr>
          <w:t>2</w:t>
        </w:r>
        <w:r w:rsidRPr="00170A9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2573FF1" w14:textId="77777777" w:rsidR="00170A9E" w:rsidRPr="00170A9E" w:rsidRDefault="00170A9E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2A30" w14:textId="77777777" w:rsidR="00C13894" w:rsidRDefault="00C13894" w:rsidP="00223820">
      <w:pPr>
        <w:spacing w:after="0" w:line="240" w:lineRule="auto"/>
      </w:pPr>
      <w:r>
        <w:separator/>
      </w:r>
    </w:p>
  </w:footnote>
  <w:footnote w:type="continuationSeparator" w:id="0">
    <w:p w14:paraId="5EBBE08D" w14:textId="77777777" w:rsidR="00C13894" w:rsidRDefault="00C13894" w:rsidP="00223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4D4"/>
    <w:multiLevelType w:val="hybridMultilevel"/>
    <w:tmpl w:val="02A25DE4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8E073E"/>
    <w:multiLevelType w:val="hybridMultilevel"/>
    <w:tmpl w:val="18167C16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5156B"/>
    <w:multiLevelType w:val="multilevel"/>
    <w:tmpl w:val="F350027A"/>
    <w:styleLink w:val="1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51754"/>
    <w:multiLevelType w:val="hybridMultilevel"/>
    <w:tmpl w:val="5B24DB4A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434025"/>
    <w:multiLevelType w:val="hybridMultilevel"/>
    <w:tmpl w:val="12F0E4BC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105310"/>
    <w:multiLevelType w:val="hybridMultilevel"/>
    <w:tmpl w:val="C3402A16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B07617"/>
    <w:multiLevelType w:val="hybridMultilevel"/>
    <w:tmpl w:val="F134FD08"/>
    <w:lvl w:ilvl="0" w:tplc="B50AC4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F95057"/>
    <w:multiLevelType w:val="hybridMultilevel"/>
    <w:tmpl w:val="D6D08B2A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A50453"/>
    <w:multiLevelType w:val="hybridMultilevel"/>
    <w:tmpl w:val="19DC77A2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AF7DD9"/>
    <w:multiLevelType w:val="hybridMultilevel"/>
    <w:tmpl w:val="829287FA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5D59E4"/>
    <w:multiLevelType w:val="hybridMultilevel"/>
    <w:tmpl w:val="9588EB46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2B029B"/>
    <w:multiLevelType w:val="hybridMultilevel"/>
    <w:tmpl w:val="5E4849F6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D00E8B"/>
    <w:multiLevelType w:val="hybridMultilevel"/>
    <w:tmpl w:val="150E1A62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335527"/>
    <w:multiLevelType w:val="hybridMultilevel"/>
    <w:tmpl w:val="021EA092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6E4253"/>
    <w:multiLevelType w:val="hybridMultilevel"/>
    <w:tmpl w:val="4334AB6A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0556F"/>
    <w:multiLevelType w:val="hybridMultilevel"/>
    <w:tmpl w:val="88443D8C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A31604"/>
    <w:multiLevelType w:val="hybridMultilevel"/>
    <w:tmpl w:val="CB38D332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FD0FB7"/>
    <w:multiLevelType w:val="hybridMultilevel"/>
    <w:tmpl w:val="0F86CA16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8D0978"/>
    <w:multiLevelType w:val="hybridMultilevel"/>
    <w:tmpl w:val="4606D502"/>
    <w:lvl w:ilvl="0" w:tplc="FB88360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3BC95491"/>
    <w:multiLevelType w:val="hybridMultilevel"/>
    <w:tmpl w:val="2F24BDA2"/>
    <w:lvl w:ilvl="0" w:tplc="B50AC4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9C45CE"/>
    <w:multiLevelType w:val="hybridMultilevel"/>
    <w:tmpl w:val="CCC42E80"/>
    <w:lvl w:ilvl="0" w:tplc="B50AC4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1C716B"/>
    <w:multiLevelType w:val="hybridMultilevel"/>
    <w:tmpl w:val="DD582CF2"/>
    <w:lvl w:ilvl="0" w:tplc="B50AC4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961442"/>
    <w:multiLevelType w:val="hybridMultilevel"/>
    <w:tmpl w:val="C6A687FE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A13B33"/>
    <w:multiLevelType w:val="hybridMultilevel"/>
    <w:tmpl w:val="86F4E806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EF7108"/>
    <w:multiLevelType w:val="hybridMultilevel"/>
    <w:tmpl w:val="1FFC77A2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560A6E"/>
    <w:multiLevelType w:val="hybridMultilevel"/>
    <w:tmpl w:val="46C0B2D8"/>
    <w:lvl w:ilvl="0" w:tplc="B50AC4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634315E"/>
    <w:multiLevelType w:val="hybridMultilevel"/>
    <w:tmpl w:val="1A78CCBC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1B4E37"/>
    <w:multiLevelType w:val="hybridMultilevel"/>
    <w:tmpl w:val="9B7EA096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BB4D3B"/>
    <w:multiLevelType w:val="hybridMultilevel"/>
    <w:tmpl w:val="15140294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001CD0"/>
    <w:multiLevelType w:val="hybridMultilevel"/>
    <w:tmpl w:val="12CEE7A6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A8051C"/>
    <w:multiLevelType w:val="hybridMultilevel"/>
    <w:tmpl w:val="7F08D8EE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F51331"/>
    <w:multiLevelType w:val="hybridMultilevel"/>
    <w:tmpl w:val="EAAA1314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5A32F5"/>
    <w:multiLevelType w:val="hybridMultilevel"/>
    <w:tmpl w:val="573E55D6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E04834"/>
    <w:multiLevelType w:val="hybridMultilevel"/>
    <w:tmpl w:val="7B46CA32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122069"/>
    <w:multiLevelType w:val="hybridMultilevel"/>
    <w:tmpl w:val="1BA62CEC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455500"/>
    <w:multiLevelType w:val="hybridMultilevel"/>
    <w:tmpl w:val="476E9BD6"/>
    <w:lvl w:ilvl="0" w:tplc="FB8836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23"/>
  </w:num>
  <w:num w:numId="4">
    <w:abstractNumId w:val="19"/>
  </w:num>
  <w:num w:numId="5">
    <w:abstractNumId w:val="14"/>
  </w:num>
  <w:num w:numId="6">
    <w:abstractNumId w:val="18"/>
  </w:num>
  <w:num w:numId="7">
    <w:abstractNumId w:val="6"/>
  </w:num>
  <w:num w:numId="8">
    <w:abstractNumId w:val="30"/>
  </w:num>
  <w:num w:numId="9">
    <w:abstractNumId w:val="5"/>
  </w:num>
  <w:num w:numId="10">
    <w:abstractNumId w:val="29"/>
  </w:num>
  <w:num w:numId="11">
    <w:abstractNumId w:val="16"/>
  </w:num>
  <w:num w:numId="12">
    <w:abstractNumId w:val="28"/>
  </w:num>
  <w:num w:numId="13">
    <w:abstractNumId w:val="13"/>
  </w:num>
  <w:num w:numId="14">
    <w:abstractNumId w:val="24"/>
  </w:num>
  <w:num w:numId="15">
    <w:abstractNumId w:val="31"/>
  </w:num>
  <w:num w:numId="16">
    <w:abstractNumId w:val="8"/>
  </w:num>
  <w:num w:numId="17">
    <w:abstractNumId w:val="1"/>
  </w:num>
  <w:num w:numId="18">
    <w:abstractNumId w:val="20"/>
  </w:num>
  <w:num w:numId="19">
    <w:abstractNumId w:val="0"/>
  </w:num>
  <w:num w:numId="20">
    <w:abstractNumId w:val="12"/>
  </w:num>
  <w:num w:numId="21">
    <w:abstractNumId w:val="22"/>
  </w:num>
  <w:num w:numId="22">
    <w:abstractNumId w:val="26"/>
  </w:num>
  <w:num w:numId="23">
    <w:abstractNumId w:val="32"/>
  </w:num>
  <w:num w:numId="24">
    <w:abstractNumId w:val="11"/>
  </w:num>
  <w:num w:numId="25">
    <w:abstractNumId w:val="33"/>
  </w:num>
  <w:num w:numId="26">
    <w:abstractNumId w:val="15"/>
  </w:num>
  <w:num w:numId="27">
    <w:abstractNumId w:val="10"/>
  </w:num>
  <w:num w:numId="28">
    <w:abstractNumId w:val="17"/>
  </w:num>
  <w:num w:numId="29">
    <w:abstractNumId w:val="7"/>
  </w:num>
  <w:num w:numId="30">
    <w:abstractNumId w:val="9"/>
  </w:num>
  <w:num w:numId="31">
    <w:abstractNumId w:val="4"/>
  </w:num>
  <w:num w:numId="32">
    <w:abstractNumId w:val="35"/>
  </w:num>
  <w:num w:numId="33">
    <w:abstractNumId w:val="34"/>
  </w:num>
  <w:num w:numId="34">
    <w:abstractNumId w:val="27"/>
  </w:num>
  <w:num w:numId="35">
    <w:abstractNumId w:val="3"/>
  </w:num>
  <w:num w:numId="36">
    <w:abstractNumId w:val="2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22"/>
    <w:rsid w:val="00170A9E"/>
    <w:rsid w:val="001A10FF"/>
    <w:rsid w:val="00223820"/>
    <w:rsid w:val="00321106"/>
    <w:rsid w:val="00387B86"/>
    <w:rsid w:val="00390ACF"/>
    <w:rsid w:val="004254AD"/>
    <w:rsid w:val="004A699A"/>
    <w:rsid w:val="004F4FEE"/>
    <w:rsid w:val="005E38D2"/>
    <w:rsid w:val="006137C1"/>
    <w:rsid w:val="00615333"/>
    <w:rsid w:val="00677347"/>
    <w:rsid w:val="007513F9"/>
    <w:rsid w:val="007625DD"/>
    <w:rsid w:val="007A482E"/>
    <w:rsid w:val="007D5B9A"/>
    <w:rsid w:val="008F7021"/>
    <w:rsid w:val="009628BD"/>
    <w:rsid w:val="00B37D9A"/>
    <w:rsid w:val="00B7468F"/>
    <w:rsid w:val="00B929C5"/>
    <w:rsid w:val="00BA509B"/>
    <w:rsid w:val="00C10271"/>
    <w:rsid w:val="00C13894"/>
    <w:rsid w:val="00C14723"/>
    <w:rsid w:val="00C46C22"/>
    <w:rsid w:val="00D61FD7"/>
    <w:rsid w:val="00E12DD5"/>
    <w:rsid w:val="00E826E4"/>
    <w:rsid w:val="00F16BDC"/>
    <w:rsid w:val="00F31AAA"/>
    <w:rsid w:val="00F35569"/>
    <w:rsid w:val="00F62307"/>
    <w:rsid w:val="00F91F68"/>
    <w:rsid w:val="00F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4F20C"/>
  <w15:chartTrackingRefBased/>
  <w15:docId w15:val="{4C20A325-27A6-4FCA-A5D6-B62E2B5E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ййй"/>
    <w:qFormat/>
    <w:rsid w:val="00F35569"/>
  </w:style>
  <w:style w:type="paragraph" w:styleId="4">
    <w:name w:val="heading 4"/>
    <w:basedOn w:val="a"/>
    <w:link w:val="40"/>
    <w:uiPriority w:val="9"/>
    <w:qFormat/>
    <w:rsid w:val="007A48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556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170A9E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noProof/>
      <w:sz w:val="28"/>
      <w:szCs w:val="28"/>
      <w:lang w:eastAsia="ru-RU" w:bidi="ru-RU"/>
    </w:rPr>
  </w:style>
  <w:style w:type="character" w:styleId="a4">
    <w:name w:val="Hyperlink"/>
    <w:basedOn w:val="a0"/>
    <w:uiPriority w:val="99"/>
    <w:unhideWhenUsed/>
    <w:rsid w:val="00D61FD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61FD7"/>
    <w:pPr>
      <w:spacing w:after="100"/>
      <w:ind w:left="220"/>
    </w:pPr>
  </w:style>
  <w:style w:type="paragraph" w:customStyle="1" w:styleId="a5">
    <w:name w:val="йоу"/>
    <w:basedOn w:val="a"/>
    <w:link w:val="a6"/>
    <w:qFormat/>
    <w:rsid w:val="004254AD"/>
    <w:pPr>
      <w:tabs>
        <w:tab w:val="left" w:pos="2419"/>
      </w:tabs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223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йоу Знак"/>
    <w:basedOn w:val="a0"/>
    <w:link w:val="a5"/>
    <w:rsid w:val="004254AD"/>
    <w:rPr>
      <w:rFonts w:ascii="Times New Roman" w:hAnsi="Times New Roman" w:cs="Times New Roman"/>
      <w:sz w:val="28"/>
      <w:szCs w:val="28"/>
    </w:rPr>
  </w:style>
  <w:style w:type="character" w:customStyle="1" w:styleId="a8">
    <w:name w:val="Верхний колонтитул Знак"/>
    <w:basedOn w:val="a0"/>
    <w:link w:val="a7"/>
    <w:uiPriority w:val="99"/>
    <w:rsid w:val="00223820"/>
  </w:style>
  <w:style w:type="paragraph" w:styleId="a9">
    <w:name w:val="footer"/>
    <w:basedOn w:val="a"/>
    <w:link w:val="aa"/>
    <w:uiPriority w:val="99"/>
    <w:unhideWhenUsed/>
    <w:rsid w:val="00223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3820"/>
  </w:style>
  <w:style w:type="paragraph" w:styleId="ab">
    <w:name w:val="List Paragraph"/>
    <w:basedOn w:val="a"/>
    <w:link w:val="ac"/>
    <w:uiPriority w:val="34"/>
    <w:qFormat/>
    <w:rsid w:val="007625DD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Абзац списка Знак"/>
    <w:link w:val="ab"/>
    <w:uiPriority w:val="34"/>
    <w:locked/>
    <w:rsid w:val="007625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pytarget">
    <w:name w:val="copy_target"/>
    <w:basedOn w:val="a0"/>
    <w:rsid w:val="007625DD"/>
  </w:style>
  <w:style w:type="numbering" w:customStyle="1" w:styleId="1">
    <w:name w:val="Текущий список1"/>
    <w:uiPriority w:val="99"/>
    <w:rsid w:val="007625DD"/>
    <w:pPr>
      <w:numPr>
        <w:numId w:val="1"/>
      </w:numPr>
    </w:pPr>
  </w:style>
  <w:style w:type="paragraph" w:styleId="ad">
    <w:name w:val="Normal (Web)"/>
    <w:basedOn w:val="a"/>
    <w:uiPriority w:val="99"/>
    <w:semiHidden/>
    <w:unhideWhenUsed/>
    <w:rsid w:val="004A6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48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dd">
    <w:name w:val="ddd"/>
    <w:basedOn w:val="a"/>
    <w:link w:val="ddd0"/>
    <w:qFormat/>
    <w:rsid w:val="00387B86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color w:val="333333"/>
      <w:sz w:val="28"/>
      <w:szCs w:val="28"/>
      <w:shd w:val="clear" w:color="auto" w:fill="FCFCFC"/>
    </w:rPr>
  </w:style>
  <w:style w:type="character" w:customStyle="1" w:styleId="ddd0">
    <w:name w:val="ddd Знак"/>
    <w:basedOn w:val="a0"/>
    <w:link w:val="ddd"/>
    <w:rsid w:val="00387B86"/>
    <w:rPr>
      <w:rFonts w:ascii="Times New Roman" w:hAnsi="Times New Roman" w:cs="Times New Roman"/>
      <w:color w:val="33333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3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onsultant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st-org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rul.nalog.ru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" TargetMode="External"/><Relationship Id="rId10" Type="http://schemas.openxmlformats.org/officeDocument/2006/relationships/hyperlink" Target="https://www.moedel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chestnyibiznes.ru/" TargetMode="External"/><Relationship Id="rId14" Type="http://schemas.openxmlformats.org/officeDocument/2006/relationships/hyperlink" Target="https://in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1D316-1AC6-4950-BBF0-5EE67427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16</Pages>
  <Words>2580</Words>
  <Characters>14707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ne znau</dc:creator>
  <cp:keywords/>
  <dc:description/>
  <cp:lastModifiedBy>ya ne znau</cp:lastModifiedBy>
  <cp:revision>11</cp:revision>
  <dcterms:created xsi:type="dcterms:W3CDTF">2024-06-15T15:49:00Z</dcterms:created>
  <dcterms:modified xsi:type="dcterms:W3CDTF">2024-06-17T05:54:00Z</dcterms:modified>
</cp:coreProperties>
</file>