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/*</w:t>
        <w:tab/>
        <w:t xml:space="preserve">Salcedo, Salvador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-38099</wp:posOffset>
                </wp:positionV>
                <wp:extent cx="2457450" cy="11906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22038" y="3189450"/>
                          <a:ext cx="2447925" cy="1181100"/>
                        </a:xfrm>
                        <a:prstGeom prst="rect">
                          <a:avLst/>
                        </a:prstGeom>
                        <a:solidFill>
                          <a:srgbClr val="DAE5F1"/>
                        </a:soli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(define a '())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(define b '(()()()))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(define c '(Bob (Jane)))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(define d '(((Bob)(Jane))))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(define e 'Jane)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(define f '((Bob)Jane))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-38099</wp:posOffset>
                </wp:positionV>
                <wp:extent cx="2457450" cy="11906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7450" cy="1190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*</w:t>
        <w:tab/>
        <w:t xml:space="preserve">CS A250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*</w:t>
        <w:tab/>
        <w:t xml:space="preserve">April 21, 2019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*</w:t>
        <w:tab/>
        <w:t xml:space="preserve">Lab 11</w:t>
      </w:r>
    </w:p>
    <w:p w:rsidR="00000000" w:rsidDel="00000000" w:rsidP="00000000" w:rsidRDefault="00000000" w:rsidRPr="00000000" w14:paraId="00000007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Lab 11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Use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only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Section A.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Given the following definitions: 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5"/>
        <w:gridCol w:w="3190"/>
        <w:gridCol w:w="5187"/>
        <w:tblGridChange w:id="0">
          <w:tblGrid>
            <w:gridCol w:w="1145"/>
            <w:gridCol w:w="3190"/>
            <w:gridCol w:w="5187"/>
          </w:tblGrid>
        </w:tblGridChange>
      </w:tblGrid>
      <w:tr>
        <w:trPr>
          <w:trHeight w:val="360" w:hRule="atLeast"/>
        </w:trPr>
        <w:tc>
          <w:tcPr>
            <w:shd w:fill="fbd5b5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Variable</w:t>
            </w:r>
          </w:p>
        </w:tc>
        <w:tc>
          <w:tcPr>
            <w:shd w:fill="fbd5b5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Definition</w:t>
            </w:r>
          </w:p>
        </w:tc>
        <w:tc>
          <w:tcPr>
            <w:vMerge w:val="restart"/>
            <w:shd w:fill="fbd5b5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Note: 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You are defining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Jane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as an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  <w:rtl w:val="0"/>
              </w:rPr>
              <w:t xml:space="preserve">atom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therefore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e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will be equal to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Jane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(Jane)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‘( )</w:t>
            </w:r>
          </w:p>
        </w:tc>
        <w:tc>
          <w:tcPr>
            <w:vMerge w:val="continue"/>
            <w:shd w:fill="fbd5b5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‘( ( ) ( ) ( ) )</w:t>
            </w:r>
          </w:p>
        </w:tc>
        <w:tc>
          <w:tcPr>
            <w:vMerge w:val="continue"/>
            <w:shd w:fill="fbd5b5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‘(Bob  (Jane) )</w:t>
            </w:r>
          </w:p>
        </w:tc>
        <w:tc>
          <w:tcPr>
            <w:vMerge w:val="continue"/>
            <w:shd w:fill="fbd5b5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‘( ( (Bob) (Jane) ) )</w:t>
            </w:r>
          </w:p>
        </w:tc>
        <w:tc>
          <w:tcPr>
            <w:vMerge w:val="continue"/>
            <w:shd w:fill="fbd5b5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‘Jane</w:t>
            </w:r>
          </w:p>
        </w:tc>
        <w:tc>
          <w:tcPr>
            <w:vMerge w:val="continue"/>
            <w:shd w:fill="fbd5b5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‘( (Bob) Jane)</w:t>
            </w:r>
          </w:p>
        </w:tc>
        <w:tc>
          <w:tcPr>
            <w:vMerge w:val="continue"/>
            <w:shd w:fill="fbd5b5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  <w:t xml:space="preserve">Evaluate the 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following expressions and write your answer in the appropriate space.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If the expression cannot be evaluated, write 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“Cannot be evaluated”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7470"/>
        <w:tblGridChange w:id="0">
          <w:tblGrid>
            <w:gridCol w:w="2970"/>
            <w:gridCol w:w="7470"/>
          </w:tblGrid>
        </w:tblGridChange>
      </w:tblGrid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(first 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00000"/>
                <w:sz w:val="20"/>
                <w:szCs w:val="20"/>
                <w:rtl w:val="0"/>
              </w:rPr>
              <w:t xml:space="preserve">Cannot be evaluated.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(first 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‘()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(first 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‘Bob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(first 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‘((Bob) (Jane))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(first 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00000"/>
                <w:sz w:val="20"/>
                <w:szCs w:val="20"/>
                <w:rtl w:val="0"/>
              </w:rPr>
              <w:t xml:space="preserve">Cannot be evaluated.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(rest f)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‘(Jane)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(rest 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‘((Jane))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(rest 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‘()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(rest 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00000"/>
                <w:sz w:val="20"/>
                <w:szCs w:val="20"/>
                <w:rtl w:val="0"/>
              </w:rPr>
              <w:t xml:space="preserve">Cannot be evaluated.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(cons a 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‘(() Bob (Jane))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(cons a 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‘(() ((Bob) (Jane)))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(cons a 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00000"/>
                <w:sz w:val="20"/>
                <w:szCs w:val="20"/>
                <w:rtl w:val="0"/>
              </w:rPr>
              <w:t xml:space="preserve">Cannot be evaluated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(cons f 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‘(((Bob) Jane) Bob (Jane))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(cons e 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‘(Jane ((Bob) (Jane)))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(cons a (rest c))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‘(() (Jane))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(cons e (rest f))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‘(Jane Jane)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(cons f (rest a))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00000"/>
                <w:sz w:val="20"/>
                <w:szCs w:val="20"/>
                <w:rtl w:val="0"/>
              </w:rPr>
              <w:t xml:space="preserve">Cannot be evaluated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(cons a (rest b))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(() () ())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(first (rest f))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‘Jane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(first (rest (first d)))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‘(Jane)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(first (rest (cons a f)))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‘(Bob)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(rest (rest d))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00000"/>
                <w:sz w:val="20"/>
                <w:szCs w:val="20"/>
                <w:rtl w:val="0"/>
              </w:rPr>
              <w:t xml:space="preserve">Cannot be evaluated.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(first (rest f))</w:t>
            </w:r>
            <w:r w:rsidDel="00000000" w:rsidR="00000000" w:rsidRPr="00000000">
              <w:rPr>
                <w:rFonts w:ascii="Verdana" w:cs="Verdana" w:eastAsia="Verdana" w:hAnsi="Verdana"/>
                <w:color w:val="0070c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‘Jane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Section B.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Given the following definitions: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655.0" w:type="dxa"/>
        <w:jc w:val="left"/>
        <w:tblInd w:w="35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5"/>
        <w:gridCol w:w="3510"/>
        <w:tblGridChange w:id="0">
          <w:tblGrid>
            <w:gridCol w:w="1145"/>
            <w:gridCol w:w="3510"/>
          </w:tblGrid>
        </w:tblGridChange>
      </w:tblGrid>
      <w:tr>
        <w:trPr>
          <w:trHeight w:val="360" w:hRule="atLeast"/>
        </w:trPr>
        <w:tc>
          <w:tcPr>
            <w:shd w:fill="fbd5b5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Variable</w:t>
            </w:r>
          </w:p>
        </w:tc>
        <w:tc>
          <w:tcPr>
            <w:shd w:fill="fbd5b5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Definition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‘(5 4 3 2 1)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‘( (5) ( (4) (3) 3 ( (2) ) ) )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‘(5 (4 (3 (2 (1) ) ) ) )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‘(a b c (d) e f)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‘((5) ((4 3) 2 (1)))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Write an expression that will output the following: </w:t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4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8"/>
        <w:gridCol w:w="2682"/>
        <w:gridCol w:w="6300"/>
        <w:tblGridChange w:id="0">
          <w:tblGrid>
            <w:gridCol w:w="1458"/>
            <w:gridCol w:w="2682"/>
            <w:gridCol w:w="6300"/>
          </w:tblGrid>
        </w:tblGridChange>
      </w:tblGrid>
      <w:tr>
        <w:trPr>
          <w:trHeight w:val="360" w:hRule="atLeast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Using…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Output should be…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What is the expression?</w:t>
            </w:r>
          </w:p>
        </w:tc>
      </w:tr>
      <w:tr>
        <w:trPr>
          <w:trHeight w:val="36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List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'(4 3 2 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(rest a)</w:t>
            </w:r>
          </w:p>
        </w:tc>
      </w:tr>
      <w:tr>
        <w:trPr>
          <w:trHeight w:val="3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'(3 2 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(rest (rest a))</w:t>
            </w:r>
          </w:p>
        </w:tc>
      </w:tr>
      <w:tr>
        <w:trPr>
          <w:trHeight w:val="3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(first (rest a))</w:t>
            </w:r>
          </w:p>
        </w:tc>
      </w:tr>
      <w:tr>
        <w:trPr>
          <w:trHeight w:val="36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List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'((4) (3) 3 ((2)))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(first (rest b))</w:t>
            </w:r>
          </w:p>
        </w:tc>
      </w:tr>
      <w:tr>
        <w:trPr>
          <w:trHeight w:val="3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'((3) 3 ((2)))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(rest (first (rest b)))</w:t>
            </w:r>
          </w:p>
        </w:tc>
      </w:tr>
      <w:tr>
        <w:trPr>
          <w:trHeight w:val="3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'()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(rest (rest (rest (rest ( first (rest b))))))</w:t>
            </w:r>
          </w:p>
        </w:tc>
      </w:tr>
      <w:tr>
        <w:trPr>
          <w:trHeight w:val="36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List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'(4 (3 (2 (1))))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(first (rest c))</w:t>
            </w:r>
          </w:p>
        </w:tc>
      </w:tr>
      <w:tr>
        <w:trPr>
          <w:trHeight w:val="3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(first c)</w:t>
            </w:r>
          </w:p>
        </w:tc>
      </w:tr>
      <w:tr>
        <w:trPr>
          <w:trHeight w:val="3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'((3 (2 (1))))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(rest (first (rest c)))</w:t>
            </w:r>
          </w:p>
        </w:tc>
      </w:tr>
      <w:tr>
        <w:trPr>
          <w:trHeight w:val="36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List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'(a 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(cons (first x) (first y))</w:t>
            </w:r>
          </w:p>
        </w:tc>
      </w:tr>
      <w:tr>
        <w:trPr>
          <w:trHeight w:val="3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'(b ((4 3) 2 (1)))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(cons (first (rest x)) (rest y))</w:t>
            </w:r>
          </w:p>
        </w:tc>
      </w:tr>
      <w:tr>
        <w:trPr>
          <w:trHeight w:val="3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'((5) a b c (d) e f)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(cons (first y) x)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720" w:top="864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