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Nurgün Kırtasiye ile çalışmaya başladığımızda, ürünleri içerisinde çok çeşitli kırtasiye grupları vardı. Bunlar içerisinde, yurt dışında pazar payını en hızlı şekilde arttıracak ürün grubunu seçmek bizim için belirleyici oldu.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Burada, normalde hiç ellerinde bulunmayan RapidLanyard yardımıyla bir marka kurduk. Yeni bir web sitesi oluşturduk ve ona branding yaptık. Lanyard'ı seçtik çünkü orada ciddi bir kar avantajı ve rekabet avantajı vardı; firmalar tekrar bu karlı ürünleri sipariş ediyorlardı. Satış döngüleri de diğer ürünlere göre daha kısaydı.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Biz RapidLanyard markasını Nurgün Kırtasiye için oluşturduğumuzda, onlar için 39 adet farklı domain aldık. Kampanya herhangi bir teknik sorunda akamete uğramasın diye MS ve Google inboxlarımızı böldük.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Daha sonra, Amerika, Avrupa, Kanada'dan sonra Avustralya'da etkinlik işi yapan, promo işi yapan ve pazarlama işi yapan firmaları araştırdık. Bu firmaların yansıttıkları ürünlere ve katıldıkları fuarlara göre her birini segment ettik.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Segment ettikten sonra, firma büyüklükleri, coğrafyaları ve potansiyel ürün hacimlerine göre bir skorlama sistemi uyguladık. Bu skorlama sistemine göre, 100 üzerinden 75'in üzerinde yalnızca puan verdiğimiz firmalara ulaşmaya başladık. Normalde bu işte Çin, bizden çok daha avantajlıydı. Ancak birçok firma, Çin'den ürün alıyor olmasına rağmen, acil siparişler için daha hızlı tedarikçilere ihtiyaç duyuyordu.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Biz burada firmalara, ağırlıklı olarak son dakika siparişleri için acil siparişler konusunda nasıl çok hızlı destek verebileceğimize dair iletişimler kurduk. Telefon aramaları yaptık ve soğuk e-postalar gönderdik. Her biri kişiselleştirilmiş bir temas oluşturdu.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Aylık 33 tane potansiyel müşteri getirme hedefimiz vardı ki bu, iş için çok yüksek bir hedefti. Başta biraz endişe verici olsa da, hacmimizi ve eforumuzu buna göre planladık ve dört ayda 110'un üzerinde pozitif cevap aldık.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Dördüncü ayımızda, Nurgün Kırtasiye'nin genel müdürü Yahya Güngör, artık çalışmayı durdurmamız gerektiğini ve yetişemediğini söyledi. Dördüncü ayımızda, şirket cirosunun yerel piyasadaki hacmi yüzde ellilerin altına düşmüşken, şirketin toplam cirosu iki katının üzerine çıkmıştı. Bu, tabii ki çok yüksek bir ciro artışı anlamına geliyordu.</w:t>
      </w:r>
    </w:p>
    <w:p w:rsidR="00000000" w:rsidDel="00000000" w:rsidP="00000000" w:rsidRDefault="00000000" w:rsidRPr="00000000" w14:paraId="00000010">
      <w:pPr>
        <w:rPr/>
      </w:pPr>
      <w:r w:rsidDel="00000000" w:rsidR="00000000" w:rsidRPr="00000000">
        <w:rPr>
          <w:rtl w:val="0"/>
        </w:rPr>
        <w:t xml:space="preserve">Firma, bu ciro artışıyla operasyon anlamında baş etmekte zorlandığı için çalışmamızı şimdilik bırakmak kararı aldık.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Aşağıya, Rapid lanyard ve Nurgül Kırtasiye'nin genel müdürü Yahya Bey'in firmamızda olan çalışma hakkındaki düşünceleri ve deneyimlerini ekliyoruz. </w:t>
        <w:br w:type="textWrapping"/>
        <w:br w:type="textWrapping"/>
        <w:t xml:space="preserve">Düzgün çekim mikrofon yüzyüze.</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