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0D6" w:rsidRDefault="00A62AA9" w:rsidP="00A62AA9">
      <w:pPr>
        <w:jc w:val="center"/>
        <w:rPr>
          <w:b/>
        </w:rPr>
      </w:pPr>
      <w:r w:rsidRPr="00A62AA9">
        <w:rPr>
          <w:b/>
        </w:rPr>
        <w:t>BluDAQ Licensing</w:t>
      </w:r>
    </w:p>
    <w:p w:rsidR="00F95468" w:rsidRDefault="00A62AA9" w:rsidP="00A62AA9">
      <w:pPr>
        <w:jc w:val="both"/>
      </w:pPr>
      <w:r>
        <w:t>Creative Commons (CC) licensing (</w:t>
      </w:r>
      <w:hyperlink r:id="rId4" w:history="1">
        <w:r w:rsidRPr="004A376A">
          <w:rPr>
            <w:rStyle w:val="Hyperlink"/>
          </w:rPr>
          <w:t>https://creativecommons.org/</w:t>
        </w:r>
      </w:hyperlink>
      <w:r w:rsidR="00F95468">
        <w:t>)</w:t>
      </w:r>
    </w:p>
    <w:p w:rsidR="00A00B6A" w:rsidRPr="00A00B6A" w:rsidRDefault="00A00B6A" w:rsidP="00A62AA9">
      <w:pPr>
        <w:jc w:val="both"/>
      </w:pPr>
      <w:r>
        <w:rPr>
          <w:b/>
        </w:rPr>
        <w:t>BluDAQ</w:t>
      </w:r>
      <w:r>
        <w:t xml:space="preserve"> </w:t>
      </w:r>
      <w:r>
        <w:rPr>
          <w:b/>
        </w:rPr>
        <w:t>Licensing:</w:t>
      </w:r>
    </w:p>
    <w:p w:rsidR="003B7B4D" w:rsidRDefault="00A00B6A" w:rsidP="00A62AA9">
      <w:pPr>
        <w:jc w:val="both"/>
      </w:pPr>
      <w:r w:rsidRPr="00A00B6A">
        <w:t xml:space="preserve">BluDAQ by Andy Elliott, Arsalan Sabet Sarvestani, Jelon Anderson, and Sam Salin is licensed under a Creative </w:t>
      </w:r>
      <w:r w:rsidR="000A1A0E">
        <w:t>Commons Attribution-ShareAlike 3</w:t>
      </w:r>
      <w:r w:rsidRPr="00A00B6A">
        <w:t>.0 License.</w:t>
      </w:r>
    </w:p>
    <w:p w:rsidR="003B7B4D" w:rsidRDefault="003B7B4D" w:rsidP="00A62AA9">
      <w:pPr>
        <w:jc w:val="both"/>
      </w:pPr>
    </w:p>
    <w:p w:rsidR="003B7B4D" w:rsidRDefault="003B7B4D" w:rsidP="003B7B4D">
      <w:pPr>
        <w:jc w:val="both"/>
      </w:pPr>
      <w:r>
        <w:t xml:space="preserve">Include this image for open hardware license. </w:t>
      </w:r>
    </w:p>
    <w:p w:rsidR="003B7B4D" w:rsidRPr="00F95468" w:rsidRDefault="003B7B4D" w:rsidP="003B7B4D">
      <w:pPr>
        <w:jc w:val="both"/>
      </w:pPr>
      <w:r>
        <w:rPr>
          <w:noProof/>
        </w:rPr>
        <w:drawing>
          <wp:inline distT="0" distB="0" distL="0" distR="0" wp14:anchorId="6459D029" wp14:editId="64938F7B">
            <wp:extent cx="1809750" cy="1905000"/>
            <wp:effectExtent l="0" t="0" r="0" b="0"/>
            <wp:docPr id="2" name="Picture 2" descr="oshw-logo-200-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hw-logo-200-p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7B4D" w:rsidRDefault="003B7B4D" w:rsidP="00A62AA9">
      <w:pPr>
        <w:jc w:val="both"/>
      </w:pPr>
    </w:p>
    <w:p w:rsidR="00F95468" w:rsidRPr="00F95468" w:rsidRDefault="00F95468" w:rsidP="00A62AA9">
      <w:pPr>
        <w:jc w:val="both"/>
        <w:rPr>
          <w:b/>
        </w:rPr>
      </w:pPr>
      <w:r>
        <w:rPr>
          <w:b/>
        </w:rPr>
        <w:t>Attribution:</w:t>
      </w:r>
    </w:p>
    <w:p w:rsidR="006C5CBA" w:rsidRPr="00F6595D" w:rsidRDefault="00BB52AE" w:rsidP="00A62AA9">
      <w:pPr>
        <w:jc w:val="both"/>
        <w:rPr>
          <w:b/>
        </w:rPr>
      </w:pPr>
      <w:r>
        <w:rPr>
          <w:b/>
        </w:rPr>
        <w:t>LiPo Charger and Booster</w:t>
      </w:r>
      <w:r w:rsidR="006C5CBA" w:rsidRPr="00F6595D">
        <w:rPr>
          <w:b/>
        </w:rPr>
        <w:t>:</w:t>
      </w:r>
    </w:p>
    <w:p w:rsidR="00F95468" w:rsidRPr="00540ED7" w:rsidRDefault="00062F89" w:rsidP="00A62AA9">
      <w:pPr>
        <w:jc w:val="both"/>
      </w:pPr>
      <w:r>
        <w:t>This</w:t>
      </w:r>
      <w:r w:rsidR="00F6595D">
        <w:t xml:space="preserve"> work, “BluDAQ” is a derivative of </w:t>
      </w:r>
      <w:hyperlink r:id="rId6" w:history="1">
        <w:r w:rsidR="006C5CBA" w:rsidRPr="00F6595D">
          <w:rPr>
            <w:rStyle w:val="Hyperlink"/>
          </w:rPr>
          <w:t>SparkFun Power Cell - LiPo Charger/Booster</w:t>
        </w:r>
      </w:hyperlink>
      <w:r w:rsidR="006C5CBA">
        <w:t xml:space="preserve"> by A. Weiss </w:t>
      </w:r>
      <w:r w:rsidR="00F6595D">
        <w:t>used</w:t>
      </w:r>
      <w:r w:rsidR="00F6595D" w:rsidRPr="00F6595D">
        <w:t xml:space="preserve"> under: </w:t>
      </w:r>
      <w:hyperlink r:id="rId7" w:history="1">
        <w:r w:rsidR="00F6595D" w:rsidRPr="00F6595D">
          <w:rPr>
            <w:rStyle w:val="Hyperlink"/>
          </w:rPr>
          <w:t>Creative Commons Attribution-ShareAlike 3.0</w:t>
        </w:r>
      </w:hyperlink>
      <w:r w:rsidR="00F95468">
        <w:t xml:space="preserve">. </w:t>
      </w:r>
      <w:r w:rsidR="000A1A0E">
        <w:t>BluDAQ by A. Elliott, A.</w:t>
      </w:r>
      <w:r w:rsidR="00A00B6A" w:rsidRPr="00A00B6A">
        <w:t xml:space="preserve"> Sabet</w:t>
      </w:r>
      <w:r w:rsidR="000A1A0E">
        <w:t xml:space="preserve"> Sarvestani, J. Anderson, and S.</w:t>
      </w:r>
      <w:r w:rsidR="00A00B6A" w:rsidRPr="00A00B6A">
        <w:t xml:space="preserve"> Salin is licensed under a Creative </w:t>
      </w:r>
      <w:r w:rsidR="000A1A0E">
        <w:t>Commons Attribution-ShareAlike 3</w:t>
      </w:r>
      <w:r w:rsidR="00A00B6A" w:rsidRPr="00A00B6A">
        <w:t>.0 License.</w:t>
      </w:r>
    </w:p>
    <w:p w:rsidR="00062F89" w:rsidRDefault="00F95468" w:rsidP="00A62AA9">
      <w:pPr>
        <w:jc w:val="both"/>
        <w:rPr>
          <w:b/>
        </w:rPr>
      </w:pPr>
      <w:r>
        <w:rPr>
          <w:b/>
        </w:rPr>
        <w:t>Adafruit:</w:t>
      </w:r>
    </w:p>
    <w:p w:rsidR="00F95468" w:rsidRDefault="00F95468" w:rsidP="00A62AA9">
      <w:pPr>
        <w:jc w:val="both"/>
      </w:pPr>
      <w:r>
        <w:t xml:space="preserve">This work, “BluDAQ” is a derivative of </w:t>
      </w:r>
      <w:hyperlink r:id="rId8" w:history="1">
        <w:r w:rsidR="00BB52AE" w:rsidRPr="00BB52AE">
          <w:rPr>
            <w:rStyle w:val="Hyperlink"/>
          </w:rPr>
          <w:t>Adafruit-BME280-Breakout-PCB</w:t>
        </w:r>
      </w:hyperlink>
      <w:r>
        <w:t xml:space="preserve"> by Adafruit Industries used</w:t>
      </w:r>
      <w:r w:rsidRPr="00F6595D">
        <w:t xml:space="preserve"> under:</w:t>
      </w:r>
      <w:r>
        <w:t xml:space="preserve"> </w:t>
      </w:r>
      <w:r w:rsidRPr="00F95468">
        <w:t>Creative Commons Attribution, Share-Alike license</w:t>
      </w:r>
      <w:r>
        <w:t xml:space="preserve">. </w:t>
      </w:r>
      <w:r w:rsidR="000A1A0E">
        <w:t>BluDAQ by A. Elliott, A. Sabet Sarvestani, J. Anderson, and S.</w:t>
      </w:r>
      <w:r w:rsidR="00A00B6A" w:rsidRPr="00A00B6A">
        <w:t xml:space="preserve"> Salin is licensed under a Creative </w:t>
      </w:r>
      <w:r w:rsidR="000A1A0E">
        <w:t>Commons Attribution-ShareAlike 3</w:t>
      </w:r>
      <w:r w:rsidR="00A00B6A" w:rsidRPr="00A00B6A">
        <w:t>.0 License.</w:t>
      </w:r>
    </w:p>
    <w:p w:rsidR="004B4316" w:rsidRPr="00F95468" w:rsidRDefault="004B4316" w:rsidP="00A62AA9">
      <w:pPr>
        <w:jc w:val="both"/>
      </w:pPr>
    </w:p>
    <w:sectPr w:rsidR="004B4316" w:rsidRPr="00F9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A9"/>
    <w:rsid w:val="00062F89"/>
    <w:rsid w:val="000A1A0E"/>
    <w:rsid w:val="001040D6"/>
    <w:rsid w:val="00392B87"/>
    <w:rsid w:val="003B7B4D"/>
    <w:rsid w:val="004B4316"/>
    <w:rsid w:val="00537C88"/>
    <w:rsid w:val="00540ED7"/>
    <w:rsid w:val="00674BAA"/>
    <w:rsid w:val="006C324C"/>
    <w:rsid w:val="006C5CBA"/>
    <w:rsid w:val="00725F25"/>
    <w:rsid w:val="008024A9"/>
    <w:rsid w:val="00986CE9"/>
    <w:rsid w:val="00A00B6A"/>
    <w:rsid w:val="00A62AA9"/>
    <w:rsid w:val="00B83B0F"/>
    <w:rsid w:val="00BB52AE"/>
    <w:rsid w:val="00C71C45"/>
    <w:rsid w:val="00E87CFA"/>
    <w:rsid w:val="00EF14C6"/>
    <w:rsid w:val="00F6595D"/>
    <w:rsid w:val="00F9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27884-43E9-4CD7-9D9B-CFFB3647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A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9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s/265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sa/3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dn.sparkfun.com/datasheets/Prototyping/PowerCell-v13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reativecommons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Sabet</dc:creator>
  <cp:keywords/>
  <dc:description/>
  <cp:lastModifiedBy>Arsalan Sabet</cp:lastModifiedBy>
  <cp:revision>18</cp:revision>
  <dcterms:created xsi:type="dcterms:W3CDTF">2016-11-03T04:43:00Z</dcterms:created>
  <dcterms:modified xsi:type="dcterms:W3CDTF">2016-11-03T08:32:00Z</dcterms:modified>
</cp:coreProperties>
</file>