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AF3B" w14:textId="77777777" w:rsidR="00CD1688" w:rsidRDefault="00CD1688" w:rsidP="00AD6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7F2BB1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09CC1F59" wp14:editId="76DB3EB8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C2D84" w14:textId="77777777" w:rsidR="00CD1688" w:rsidRDefault="00CD1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7D2B29D8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7BF13E46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70EEF88A" w14:textId="77777777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AC1C2BE" w14:textId="7C751A0C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52F05">
        <w:rPr>
          <w:rFonts w:ascii="Arial" w:eastAsia="Arial" w:hAnsi="Arial" w:cs="Arial"/>
          <w:color w:val="1B3247"/>
          <w:sz w:val="28"/>
          <w:szCs w:val="28"/>
        </w:rPr>
        <w:t>Taller en Grupo – Sistema de Gestión de Biblioteca</w:t>
      </w:r>
    </w:p>
    <w:p w14:paraId="5140A721" w14:textId="0EB0A557" w:rsidR="00AD60A1" w:rsidRDefault="00125B57" w:rsidP="0098307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</w:p>
    <w:p w14:paraId="6278DA4A" w14:textId="77777777" w:rsidR="00652F05" w:rsidRPr="007D4DDE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>Andino Anhyé</w:t>
      </w:r>
    </w:p>
    <w:p w14:paraId="515B451D" w14:textId="77777777" w:rsidR="00652F05" w:rsidRPr="007D4DDE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 xml:space="preserve">Barahona Edwadr </w:t>
      </w:r>
    </w:p>
    <w:p w14:paraId="35774985" w14:textId="77777777" w:rsidR="00652F05" w:rsidRPr="007D4DDE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>Coronel Karla</w:t>
      </w:r>
    </w:p>
    <w:p w14:paraId="3C4C40F1" w14:textId="77777777" w:rsidR="00652F05" w:rsidRPr="007D4DDE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>García Gilmar</w:t>
      </w:r>
    </w:p>
    <w:p w14:paraId="54643E48" w14:textId="77777777" w:rsidR="00652F05" w:rsidRPr="007D4DDE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>Morán Maykel</w:t>
      </w:r>
    </w:p>
    <w:p w14:paraId="29C3A517" w14:textId="38BC2949" w:rsidR="00983078" w:rsidRPr="00652F05" w:rsidRDefault="00652F05" w:rsidP="00652F05">
      <w:pPr>
        <w:spacing w:line="276" w:lineRule="auto"/>
        <w:ind w:firstLine="0"/>
        <w:jc w:val="center"/>
        <w:rPr>
          <w:rFonts w:ascii="Arial" w:eastAsia="Arial" w:hAnsi="Arial" w:cs="Arial"/>
          <w:color w:val="002060"/>
          <w:sz w:val="28"/>
          <w:szCs w:val="28"/>
        </w:rPr>
      </w:pPr>
      <w:r w:rsidRPr="007D4DDE">
        <w:rPr>
          <w:rFonts w:ascii="Arial" w:eastAsia="Arial" w:hAnsi="Arial" w:cs="Arial"/>
          <w:color w:val="002060"/>
          <w:sz w:val="28"/>
          <w:szCs w:val="28"/>
        </w:rPr>
        <w:t>Vasco Diego</w:t>
      </w:r>
    </w:p>
    <w:p w14:paraId="625FC984" w14:textId="0906BF3A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52F05" w:rsidRPr="007D4DDE">
        <w:rPr>
          <w:rFonts w:ascii="Arial" w:hAnsi="Arial" w:cs="Arial"/>
          <w:color w:val="002060"/>
          <w:sz w:val="28"/>
          <w:szCs w:val="28"/>
        </w:rPr>
        <w:t>Introducción a la Ingeniería de Software</w:t>
      </w:r>
    </w:p>
    <w:p w14:paraId="0FC2AB71" w14:textId="04A2E008" w:rsidR="00CD1688" w:rsidRDefault="00125B57" w:rsidP="00652F05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52F05" w:rsidRPr="007D4DDE">
        <w:rPr>
          <w:rFonts w:ascii="Arial" w:hAnsi="Arial" w:cs="Arial"/>
          <w:color w:val="002060"/>
          <w:sz w:val="28"/>
          <w:szCs w:val="28"/>
        </w:rPr>
        <w:t>Ing. Jorge Dumar Guevara Serrano</w:t>
      </w:r>
    </w:p>
    <w:p w14:paraId="3A37C367" w14:textId="609FE004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52F05">
        <w:rPr>
          <w:rFonts w:ascii="Arial" w:eastAsia="Arial" w:hAnsi="Arial" w:cs="Arial"/>
          <w:color w:val="1B3247"/>
          <w:sz w:val="28"/>
          <w:szCs w:val="28"/>
        </w:rPr>
        <w:t>11/11</w:t>
      </w:r>
    </w:p>
    <w:p w14:paraId="0850067C" w14:textId="77777777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Abril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2024 a Agosto 2025</w:t>
      </w:r>
    </w:p>
    <w:p w14:paraId="01158224" w14:textId="77777777" w:rsidR="00CD1688" w:rsidRDefault="00CD168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312E504F" w14:textId="05AEE8F9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CD168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</w:t>
      </w:r>
      <w:r w:rsidR="00652F05">
        <w:rPr>
          <w:rFonts w:ascii="Arial" w:eastAsia="Arial" w:hAnsi="Arial" w:cs="Arial"/>
          <w:b/>
          <w:color w:val="1B3247"/>
          <w:sz w:val="28"/>
          <w:szCs w:val="28"/>
        </w:rPr>
        <w:t>OR</w:t>
      </w:r>
    </w:p>
    <w:p w14:paraId="2F2299CF" w14:textId="77777777" w:rsidR="00652F05" w:rsidRDefault="00652F05" w:rsidP="00652F05">
      <w:pPr>
        <w:ind w:firstLine="0"/>
        <w:rPr>
          <w:b/>
          <w:bCs/>
          <w:color w:val="4472C4" w:themeColor="accent1"/>
        </w:rPr>
      </w:pPr>
    </w:p>
    <w:tbl>
      <w:tblPr>
        <w:tblStyle w:val="Tablaconcuadrcula"/>
        <w:tblpPr w:leftFromText="141" w:rightFromText="141" w:vertAnchor="text" w:horzAnchor="margin" w:tblpXSpec="center" w:tblpY="620"/>
        <w:tblW w:w="10248" w:type="dxa"/>
        <w:tblLook w:val="04A0" w:firstRow="1" w:lastRow="0" w:firstColumn="1" w:lastColumn="0" w:noHBand="0" w:noVBand="1"/>
      </w:tblPr>
      <w:tblGrid>
        <w:gridCol w:w="1462"/>
        <w:gridCol w:w="8786"/>
      </w:tblGrid>
      <w:tr w:rsidR="00652F05" w:rsidRPr="00F408F0" w14:paraId="24A70BBE" w14:textId="77777777" w:rsidTr="00652F05">
        <w:trPr>
          <w:trHeight w:val="423"/>
        </w:trPr>
        <w:tc>
          <w:tcPr>
            <w:tcW w:w="1413" w:type="dxa"/>
            <w:hideMark/>
          </w:tcPr>
          <w:p w14:paraId="52AA4484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Dimensión</w:t>
            </w:r>
          </w:p>
        </w:tc>
        <w:tc>
          <w:tcPr>
            <w:tcW w:w="8835" w:type="dxa"/>
            <w:hideMark/>
          </w:tcPr>
          <w:p w14:paraId="69134E13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Descripción (concreta y medible)</w:t>
            </w:r>
          </w:p>
        </w:tc>
      </w:tr>
      <w:tr w:rsidR="00652F05" w:rsidRPr="00E21214" w14:paraId="75890928" w14:textId="77777777" w:rsidTr="00652F05">
        <w:trPr>
          <w:trHeight w:val="982"/>
        </w:trPr>
        <w:tc>
          <w:tcPr>
            <w:tcW w:w="1413" w:type="dxa"/>
            <w:hideMark/>
          </w:tcPr>
          <w:p w14:paraId="377A2D86" w14:textId="77777777" w:rsidR="00652F05" w:rsidRPr="00E21214" w:rsidRDefault="00652F05" w:rsidP="00652F05">
            <w:pPr>
              <w:ind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Personal</w:t>
            </w:r>
          </w:p>
        </w:tc>
        <w:tc>
          <w:tcPr>
            <w:tcW w:w="8835" w:type="dxa"/>
            <w:hideMark/>
          </w:tcPr>
          <w:p w14:paraId="65313BAE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77302F">
              <w:rPr>
                <w:rFonts w:ascii="Arial" w:hAnsi="Arial" w:cs="Arial"/>
                <w:b/>
                <w:bCs/>
              </w:rPr>
              <w:t>Roles:</w:t>
            </w:r>
            <w:r w:rsidRPr="0077302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</w:t>
            </w:r>
            <w:r w:rsidRPr="0077302F">
              <w:rPr>
                <w:rFonts w:ascii="Arial" w:hAnsi="Arial" w:cs="Arial"/>
              </w:rPr>
              <w:t xml:space="preserve">ibliotecario (gestión completa) y lector (consulta). </w:t>
            </w:r>
          </w:p>
          <w:p w14:paraId="2CCB5F6C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77302F">
              <w:rPr>
                <w:rFonts w:ascii="Arial" w:hAnsi="Arial" w:cs="Arial"/>
                <w:b/>
                <w:bCs/>
              </w:rPr>
              <w:t>Comunicació</w:t>
            </w:r>
            <w:r>
              <w:rPr>
                <w:rFonts w:ascii="Arial" w:hAnsi="Arial" w:cs="Arial"/>
                <w:b/>
                <w:bCs/>
              </w:rPr>
              <w:t xml:space="preserve">n: </w:t>
            </w:r>
            <w:r w:rsidRPr="0077302F">
              <w:rPr>
                <w:rFonts w:ascii="Arial" w:hAnsi="Arial" w:cs="Arial"/>
              </w:rPr>
              <w:t xml:space="preserve">WhatsApp y reuniones semanales vía Teams. </w:t>
            </w:r>
          </w:p>
          <w:p w14:paraId="11188A94" w14:textId="77777777" w:rsidR="00652F05" w:rsidRPr="00E21214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Coordinación:</w:t>
            </w:r>
            <w:r>
              <w:rPr>
                <w:rFonts w:ascii="Arial" w:hAnsi="Arial" w:cs="Arial"/>
              </w:rPr>
              <w:t xml:space="preserve"> T</w:t>
            </w:r>
            <w:r w:rsidRPr="0077302F">
              <w:rPr>
                <w:rFonts w:ascii="Arial" w:hAnsi="Arial" w:cs="Arial"/>
              </w:rPr>
              <w:t>ablero Kanban en Trello.</w:t>
            </w:r>
          </w:p>
        </w:tc>
      </w:tr>
      <w:tr w:rsidR="00652F05" w:rsidRPr="00E21214" w14:paraId="1214DCE0" w14:textId="77777777" w:rsidTr="00652F05">
        <w:trPr>
          <w:trHeight w:val="1549"/>
        </w:trPr>
        <w:tc>
          <w:tcPr>
            <w:tcW w:w="1413" w:type="dxa"/>
            <w:hideMark/>
          </w:tcPr>
          <w:p w14:paraId="253148FB" w14:textId="77777777" w:rsidR="00652F05" w:rsidRPr="00E21214" w:rsidRDefault="00652F05" w:rsidP="00652F05">
            <w:pPr>
              <w:ind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Producto</w:t>
            </w:r>
          </w:p>
        </w:tc>
        <w:tc>
          <w:tcPr>
            <w:tcW w:w="8835" w:type="dxa"/>
            <w:hideMark/>
          </w:tcPr>
          <w:p w14:paraId="6EC98BFD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Objetivo: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</w:t>
            </w:r>
            <w:r w:rsidRPr="005A73E6">
              <w:rPr>
                <w:rFonts w:ascii="Arial" w:hAnsi="Arial" w:cs="Arial"/>
              </w:rPr>
              <w:t xml:space="preserve">estionar préstamos y devoluciones. </w:t>
            </w:r>
          </w:p>
          <w:p w14:paraId="450C5BB3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Entradas: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</w:t>
            </w:r>
            <w:r w:rsidRPr="005A73E6">
              <w:rPr>
                <w:rFonts w:ascii="Arial" w:hAnsi="Arial" w:cs="Arial"/>
              </w:rPr>
              <w:t xml:space="preserve">atos de libros y usuarios. </w:t>
            </w:r>
          </w:p>
          <w:p w14:paraId="0626C65C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Salidas: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H</w:t>
            </w:r>
            <w:r w:rsidRPr="005A73E6">
              <w:rPr>
                <w:rFonts w:ascii="Arial" w:hAnsi="Arial" w:cs="Arial"/>
              </w:rPr>
              <w:t xml:space="preserve">istorial y estado de libros. </w:t>
            </w:r>
          </w:p>
          <w:p w14:paraId="18947338" w14:textId="77777777" w:rsidR="00652F05" w:rsidRPr="00E21214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Funciones clave: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</w:t>
            </w:r>
            <w:r w:rsidRPr="005A73E6">
              <w:rPr>
                <w:rFonts w:ascii="Arial" w:hAnsi="Arial" w:cs="Arial"/>
              </w:rPr>
              <w:t>egistrar préstamos, actualizar devoluciones, consultar historial.</w:t>
            </w:r>
          </w:p>
        </w:tc>
      </w:tr>
      <w:tr w:rsidR="00652F05" w:rsidRPr="00E21214" w14:paraId="0FEED68D" w14:textId="77777777" w:rsidTr="00652F05">
        <w:trPr>
          <w:trHeight w:val="1260"/>
        </w:trPr>
        <w:tc>
          <w:tcPr>
            <w:tcW w:w="1413" w:type="dxa"/>
            <w:hideMark/>
          </w:tcPr>
          <w:p w14:paraId="456A3353" w14:textId="77777777" w:rsidR="00652F05" w:rsidRPr="00E21214" w:rsidRDefault="00652F05" w:rsidP="00652F05">
            <w:pPr>
              <w:ind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Proceso</w:t>
            </w:r>
          </w:p>
        </w:tc>
        <w:tc>
          <w:tcPr>
            <w:tcW w:w="8835" w:type="dxa"/>
            <w:hideMark/>
          </w:tcPr>
          <w:p w14:paraId="163FC89A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Enfoque (iterativo/</w:t>
            </w:r>
            <w:proofErr w:type="spellStart"/>
            <w:r w:rsidRPr="005A73E6">
              <w:rPr>
                <w:rFonts w:ascii="Arial" w:hAnsi="Arial" w:cs="Arial"/>
                <w:b/>
                <w:bCs/>
              </w:rPr>
              <w:t>kanban</w:t>
            </w:r>
            <w:proofErr w:type="spellEnd"/>
            <w:r w:rsidRPr="005A73E6">
              <w:rPr>
                <w:rFonts w:ascii="Arial" w:hAnsi="Arial" w:cs="Arial"/>
                <w:b/>
                <w:bCs/>
              </w:rPr>
              <w:t>):</w:t>
            </w:r>
            <w:r>
              <w:rPr>
                <w:rFonts w:ascii="Arial" w:hAnsi="Arial" w:cs="Arial"/>
              </w:rPr>
              <w:t xml:space="preserve"> </w:t>
            </w:r>
            <w:r w:rsidRPr="005A73E6">
              <w:rPr>
                <w:rFonts w:ascii="Arial" w:hAnsi="Arial" w:cs="Arial"/>
              </w:rPr>
              <w:t xml:space="preserve">Enfoque iterativo con Kanban. </w:t>
            </w:r>
          </w:p>
          <w:p w14:paraId="27FF806E" w14:textId="77777777" w:rsidR="00652F05" w:rsidRPr="00E21214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Actividades clave: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</w:t>
            </w:r>
            <w:r w:rsidRPr="005A73E6">
              <w:rPr>
                <w:rFonts w:ascii="Arial" w:hAnsi="Arial" w:cs="Arial"/>
              </w:rPr>
              <w:t>alidación del estado del libro antes del préstamo y actualización automática tras devolución. Pruebas unitarias y de validación integradas.</w:t>
            </w:r>
          </w:p>
        </w:tc>
      </w:tr>
      <w:tr w:rsidR="00652F05" w:rsidRPr="00E21214" w14:paraId="34D4CC99" w14:textId="77777777" w:rsidTr="00652F05">
        <w:trPr>
          <w:trHeight w:val="980"/>
        </w:trPr>
        <w:tc>
          <w:tcPr>
            <w:tcW w:w="1413" w:type="dxa"/>
            <w:hideMark/>
          </w:tcPr>
          <w:p w14:paraId="58A9A9DA" w14:textId="77777777" w:rsidR="00652F05" w:rsidRPr="00E21214" w:rsidRDefault="00652F05" w:rsidP="00652F05">
            <w:pPr>
              <w:ind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8835" w:type="dxa"/>
            <w:hideMark/>
          </w:tcPr>
          <w:p w14:paraId="7FE5E6BC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Hitos: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</w:t>
            </w:r>
            <w:r w:rsidRPr="005A73E6">
              <w:rPr>
                <w:rFonts w:ascii="Arial" w:hAnsi="Arial" w:cs="Arial"/>
              </w:rPr>
              <w:t xml:space="preserve">ódulo de mantenimiento (noviembre) y doble autenticación (diciembre). </w:t>
            </w:r>
          </w:p>
          <w:p w14:paraId="31D1B2A2" w14:textId="77777777" w:rsidR="00652F05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Restricciones: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</w:t>
            </w:r>
            <w:r w:rsidRPr="005A73E6">
              <w:rPr>
                <w:rFonts w:ascii="Arial" w:hAnsi="Arial" w:cs="Arial"/>
              </w:rPr>
              <w:t xml:space="preserve">cceso a correo institucional. </w:t>
            </w:r>
          </w:p>
          <w:p w14:paraId="54BEBFE6" w14:textId="77777777" w:rsidR="00652F05" w:rsidRPr="00E21214" w:rsidRDefault="00652F05" w:rsidP="00652F05">
            <w:pPr>
              <w:ind w:firstLine="0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  <w:b/>
                <w:bCs/>
              </w:rPr>
              <w:t>Supuestos: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</w:t>
            </w:r>
            <w:r w:rsidRPr="005A73E6">
              <w:rPr>
                <w:rFonts w:ascii="Arial" w:hAnsi="Arial" w:cs="Arial"/>
              </w:rPr>
              <w:t>isponibilidad de navegador moderno.</w:t>
            </w:r>
          </w:p>
        </w:tc>
      </w:tr>
    </w:tbl>
    <w:p w14:paraId="5D736A72" w14:textId="77777777" w:rsidR="00652F05" w:rsidRPr="00652F05" w:rsidRDefault="00652F05" w:rsidP="00652F05">
      <w:pPr>
        <w:ind w:left="-851" w:firstLine="0"/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</w:pPr>
      <w:r w:rsidRPr="00652F05"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  <w:t>1) Matriz 4P (</w:t>
      </w:r>
      <w:proofErr w:type="spellStart"/>
      <w:r w:rsidRPr="00652F05"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  <w:t>bullets</w:t>
      </w:r>
      <w:proofErr w:type="spellEnd"/>
      <w:r w:rsidRPr="00652F05"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  <w:t>)</w:t>
      </w:r>
    </w:p>
    <w:p w14:paraId="5DA9E553" w14:textId="77777777" w:rsidR="00652F05" w:rsidRDefault="00652F05" w:rsidP="00652F05"/>
    <w:p w14:paraId="59CF7F56" w14:textId="77777777" w:rsidR="00652F05" w:rsidRPr="00652F05" w:rsidRDefault="00652F05" w:rsidP="00652F05">
      <w:pPr>
        <w:ind w:left="-851" w:firstLine="0"/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</w:pPr>
      <w:r w:rsidRPr="00652F05"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  <w:t>2) Canvas W5HH (respuestas cortas)</w:t>
      </w:r>
    </w:p>
    <w:tbl>
      <w:tblPr>
        <w:tblStyle w:val="Tablaconcuadrcula"/>
        <w:tblW w:w="10293" w:type="dxa"/>
        <w:tblInd w:w="-806" w:type="dxa"/>
        <w:tblLook w:val="04A0" w:firstRow="1" w:lastRow="0" w:firstColumn="1" w:lastColumn="0" w:noHBand="0" w:noVBand="1"/>
      </w:tblPr>
      <w:tblGrid>
        <w:gridCol w:w="5054"/>
        <w:gridCol w:w="5239"/>
      </w:tblGrid>
      <w:tr w:rsidR="00652F05" w:rsidRPr="00E21214" w14:paraId="35F53E53" w14:textId="77777777" w:rsidTr="00D54B84">
        <w:trPr>
          <w:trHeight w:val="346"/>
        </w:trPr>
        <w:tc>
          <w:tcPr>
            <w:tcW w:w="5054" w:type="dxa"/>
            <w:hideMark/>
          </w:tcPr>
          <w:p w14:paraId="0854EC73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Pregunta</w:t>
            </w:r>
          </w:p>
        </w:tc>
        <w:tc>
          <w:tcPr>
            <w:tcW w:w="5239" w:type="dxa"/>
            <w:hideMark/>
          </w:tcPr>
          <w:p w14:paraId="3CFFA1F6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Respuesta breve</w:t>
            </w:r>
          </w:p>
        </w:tc>
      </w:tr>
      <w:tr w:rsidR="00652F05" w:rsidRPr="00E21214" w14:paraId="35ADF402" w14:textId="77777777" w:rsidTr="00D54B84">
        <w:trPr>
          <w:trHeight w:val="663"/>
        </w:trPr>
        <w:tc>
          <w:tcPr>
            <w:tcW w:w="5054" w:type="dxa"/>
            <w:hideMark/>
          </w:tcPr>
          <w:p w14:paraId="1C64B578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Why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(¿Por qué?)</w:t>
            </w:r>
          </w:p>
        </w:tc>
        <w:tc>
          <w:tcPr>
            <w:tcW w:w="5239" w:type="dxa"/>
            <w:hideMark/>
          </w:tcPr>
          <w:p w14:paraId="5E9282BA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</w:rPr>
              <w:t>Mejorar la gestión bibliotecaria y la seguridad de acceso.</w:t>
            </w:r>
          </w:p>
        </w:tc>
      </w:tr>
      <w:tr w:rsidR="00652F05" w:rsidRPr="00E21214" w14:paraId="6EAA8658" w14:textId="77777777" w:rsidTr="00D54B84">
        <w:trPr>
          <w:trHeight w:val="701"/>
        </w:trPr>
        <w:tc>
          <w:tcPr>
            <w:tcW w:w="5054" w:type="dxa"/>
            <w:hideMark/>
          </w:tcPr>
          <w:p w14:paraId="6D76D3C8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(¿Qué? Alcance MVP, 3–5 historias)</w:t>
            </w:r>
          </w:p>
        </w:tc>
        <w:tc>
          <w:tcPr>
            <w:tcW w:w="5239" w:type="dxa"/>
            <w:hideMark/>
          </w:tcPr>
          <w:p w14:paraId="02A77E72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MVP: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</w:t>
            </w:r>
            <w:r w:rsidRPr="005A73E6">
              <w:rPr>
                <w:rFonts w:ascii="Arial" w:hAnsi="Arial" w:cs="Arial"/>
              </w:rPr>
              <w:t>egistro de libros, préstamos, devoluciones, historial, doble autenticación.</w:t>
            </w:r>
          </w:p>
        </w:tc>
      </w:tr>
      <w:tr w:rsidR="00652F05" w:rsidRPr="00E21214" w14:paraId="00A8311A" w14:textId="77777777" w:rsidTr="00D54B84">
        <w:trPr>
          <w:trHeight w:val="664"/>
        </w:trPr>
        <w:tc>
          <w:tcPr>
            <w:tcW w:w="5054" w:type="dxa"/>
            <w:hideMark/>
          </w:tcPr>
          <w:p w14:paraId="1EF0E13F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When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(¿Cuándo? Hitos/tiempos)</w:t>
            </w:r>
          </w:p>
        </w:tc>
        <w:tc>
          <w:tcPr>
            <w:tcW w:w="5239" w:type="dxa"/>
            <w:hideMark/>
          </w:tcPr>
          <w:p w14:paraId="19FE016F" w14:textId="77777777" w:rsidR="00652F05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Noviembre: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</w:t>
            </w:r>
            <w:r w:rsidRPr="005A73E6">
              <w:rPr>
                <w:rFonts w:ascii="Arial" w:hAnsi="Arial" w:cs="Arial"/>
              </w:rPr>
              <w:t xml:space="preserve">ódulo de mantenimiento. </w:t>
            </w:r>
          </w:p>
          <w:p w14:paraId="4089C71B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Diciembre: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</w:t>
            </w:r>
            <w:r w:rsidRPr="005A73E6">
              <w:rPr>
                <w:rFonts w:ascii="Arial" w:hAnsi="Arial" w:cs="Arial"/>
              </w:rPr>
              <w:t>utenticación en dos pasos.</w:t>
            </w:r>
          </w:p>
        </w:tc>
      </w:tr>
      <w:tr w:rsidR="00652F05" w:rsidRPr="00E21214" w14:paraId="3413CB86" w14:textId="77777777" w:rsidTr="00D54B84">
        <w:trPr>
          <w:trHeight w:val="703"/>
        </w:trPr>
        <w:tc>
          <w:tcPr>
            <w:tcW w:w="5054" w:type="dxa"/>
            <w:hideMark/>
          </w:tcPr>
          <w:p w14:paraId="4F706133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Who (¿Quién? Roles)</w:t>
            </w:r>
          </w:p>
        </w:tc>
        <w:tc>
          <w:tcPr>
            <w:tcW w:w="5239" w:type="dxa"/>
            <w:hideMark/>
          </w:tcPr>
          <w:p w14:paraId="254DC88F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Roles:</w:t>
            </w:r>
            <w:r w:rsidRPr="005A73E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</w:t>
            </w:r>
            <w:r w:rsidRPr="005A73E6">
              <w:rPr>
                <w:rFonts w:ascii="Arial" w:hAnsi="Arial" w:cs="Arial"/>
              </w:rPr>
              <w:t xml:space="preserve">ackend, </w:t>
            </w:r>
            <w:r>
              <w:rPr>
                <w:rFonts w:ascii="Arial" w:hAnsi="Arial" w:cs="Arial"/>
              </w:rPr>
              <w:t>F</w:t>
            </w:r>
            <w:r w:rsidRPr="005A73E6">
              <w:rPr>
                <w:rFonts w:ascii="Arial" w:hAnsi="Arial" w:cs="Arial"/>
              </w:rPr>
              <w:t xml:space="preserve">rontend, </w:t>
            </w:r>
            <w:r>
              <w:rPr>
                <w:rFonts w:ascii="Arial" w:hAnsi="Arial" w:cs="Arial"/>
              </w:rPr>
              <w:t>T</w:t>
            </w:r>
            <w:r w:rsidRPr="005A73E6">
              <w:rPr>
                <w:rFonts w:ascii="Arial" w:hAnsi="Arial" w:cs="Arial"/>
              </w:rPr>
              <w:t xml:space="preserve">ester, </w:t>
            </w:r>
            <w:r>
              <w:rPr>
                <w:rFonts w:ascii="Arial" w:hAnsi="Arial" w:cs="Arial"/>
              </w:rPr>
              <w:t>D</w:t>
            </w:r>
            <w:r w:rsidRPr="005A73E6">
              <w:rPr>
                <w:rFonts w:ascii="Arial" w:hAnsi="Arial" w:cs="Arial"/>
              </w:rPr>
              <w:t xml:space="preserve">ocumentador, </w:t>
            </w:r>
            <w:r>
              <w:rPr>
                <w:rFonts w:ascii="Arial" w:hAnsi="Arial" w:cs="Arial"/>
              </w:rPr>
              <w:t>C</w:t>
            </w:r>
            <w:r w:rsidRPr="005A73E6">
              <w:rPr>
                <w:rFonts w:ascii="Arial" w:hAnsi="Arial" w:cs="Arial"/>
              </w:rPr>
              <w:t xml:space="preserve">oordinador, </w:t>
            </w:r>
            <w:r>
              <w:rPr>
                <w:rFonts w:ascii="Arial" w:hAnsi="Arial" w:cs="Arial"/>
              </w:rPr>
              <w:t>S</w:t>
            </w:r>
            <w:r w:rsidRPr="005A73E6">
              <w:rPr>
                <w:rFonts w:ascii="Arial" w:hAnsi="Arial" w:cs="Arial"/>
              </w:rPr>
              <w:t>oporte.</w:t>
            </w:r>
          </w:p>
        </w:tc>
      </w:tr>
      <w:tr w:rsidR="00652F05" w:rsidRPr="00E21214" w14:paraId="4D1D187B" w14:textId="77777777" w:rsidTr="00D54B84">
        <w:trPr>
          <w:trHeight w:val="699"/>
        </w:trPr>
        <w:tc>
          <w:tcPr>
            <w:tcW w:w="5054" w:type="dxa"/>
            <w:hideMark/>
          </w:tcPr>
          <w:p w14:paraId="7673A8A5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Where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(¿Dónde? Herramientas/Repo)</w:t>
            </w:r>
          </w:p>
        </w:tc>
        <w:tc>
          <w:tcPr>
            <w:tcW w:w="5239" w:type="dxa"/>
            <w:hideMark/>
          </w:tcPr>
          <w:p w14:paraId="4E19C165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Herramientas:</w:t>
            </w:r>
            <w:r w:rsidRPr="005A73E6">
              <w:rPr>
                <w:rFonts w:ascii="Arial" w:hAnsi="Arial" w:cs="Arial"/>
              </w:rPr>
              <w:t xml:space="preserve"> Visual Studio Code, Trello, GitHub, XAMPP.</w:t>
            </w:r>
          </w:p>
        </w:tc>
      </w:tr>
      <w:tr w:rsidR="00652F05" w:rsidRPr="00E21214" w14:paraId="509C987E" w14:textId="77777777" w:rsidTr="00D54B84">
        <w:trPr>
          <w:trHeight w:val="695"/>
        </w:trPr>
        <w:tc>
          <w:tcPr>
            <w:tcW w:w="5054" w:type="dxa"/>
            <w:hideMark/>
          </w:tcPr>
          <w:p w14:paraId="704109E3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How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(¿Cómo? Método/flujo)</w:t>
            </w:r>
          </w:p>
        </w:tc>
        <w:tc>
          <w:tcPr>
            <w:tcW w:w="5239" w:type="dxa"/>
            <w:hideMark/>
          </w:tcPr>
          <w:p w14:paraId="0A253630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</w:rPr>
              <w:t>Método iterativo con validaciones, pruebas unitarias y simulaciones.</w:t>
            </w:r>
          </w:p>
        </w:tc>
      </w:tr>
      <w:tr w:rsidR="00652F05" w:rsidRPr="00E21214" w14:paraId="1FF9A003" w14:textId="77777777" w:rsidTr="00D54B84">
        <w:trPr>
          <w:trHeight w:val="690"/>
        </w:trPr>
        <w:tc>
          <w:tcPr>
            <w:tcW w:w="5054" w:type="dxa"/>
            <w:hideMark/>
          </w:tcPr>
          <w:p w14:paraId="2292F770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How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much</w:t>
            </w:r>
            <w:proofErr w:type="spellEnd"/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(¿Cuánto? Horas/recursos)</w:t>
            </w:r>
          </w:p>
        </w:tc>
        <w:tc>
          <w:tcPr>
            <w:tcW w:w="5239" w:type="dxa"/>
            <w:hideMark/>
          </w:tcPr>
          <w:p w14:paraId="7B2B391C" w14:textId="77777777" w:rsidR="00652F05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5A73E6">
              <w:rPr>
                <w:rFonts w:ascii="Arial" w:hAnsi="Arial" w:cs="Arial"/>
              </w:rPr>
              <w:t xml:space="preserve">40 horas estimadas. </w:t>
            </w:r>
          </w:p>
          <w:p w14:paraId="443AD491" w14:textId="77777777" w:rsidR="00652F05" w:rsidRPr="00E21214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  <w:b/>
                <w:bCs/>
              </w:rPr>
              <w:t>Recursos:</w:t>
            </w:r>
            <w:r w:rsidRPr="005A73E6">
              <w:rPr>
                <w:rFonts w:ascii="Arial" w:hAnsi="Arial" w:cs="Arial"/>
              </w:rPr>
              <w:t xml:space="preserve"> 6 integrantes, 1 servidor local.</w:t>
            </w:r>
          </w:p>
        </w:tc>
      </w:tr>
    </w:tbl>
    <w:p w14:paraId="23CFAA75" w14:textId="77777777" w:rsidR="00652F05" w:rsidRDefault="00652F05" w:rsidP="00652F05">
      <w:pPr>
        <w:ind w:firstLine="0"/>
        <w:rPr>
          <w:b/>
          <w:bCs/>
          <w:color w:val="4472C4" w:themeColor="accent1"/>
          <w:sz w:val="28"/>
          <w:szCs w:val="28"/>
        </w:rPr>
      </w:pPr>
    </w:p>
    <w:p w14:paraId="70CB0F5C" w14:textId="77777777" w:rsidR="00652F05" w:rsidRPr="00652F05" w:rsidRDefault="00652F05" w:rsidP="00652F05">
      <w:pPr>
        <w:ind w:left="-851" w:firstLine="0"/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</w:pPr>
      <w:r w:rsidRPr="00652F05">
        <w:rPr>
          <w:rFonts w:asciiTheme="minorHAnsi" w:hAnsiTheme="minorHAnsi" w:cstheme="minorHAnsi"/>
          <w:b/>
          <w:bCs/>
          <w:color w:val="4472C4" w:themeColor="accent1"/>
          <w:sz w:val="32"/>
          <w:szCs w:val="32"/>
        </w:rPr>
        <w:lastRenderedPageBreak/>
        <w:t xml:space="preserve">3) Éxito y señales inmediatas </w:t>
      </w:r>
    </w:p>
    <w:p w14:paraId="391939DA" w14:textId="77777777" w:rsidR="00652F05" w:rsidRPr="00652F05" w:rsidRDefault="00652F05" w:rsidP="00652F05">
      <w:pPr>
        <w:ind w:left="-851" w:firstLine="0"/>
        <w:rPr>
          <w:rFonts w:asciiTheme="minorHAnsi" w:hAnsiTheme="minorHAnsi" w:cstheme="minorHAnsi"/>
          <w:sz w:val="28"/>
          <w:szCs w:val="28"/>
        </w:rPr>
      </w:pPr>
      <w:r w:rsidRPr="00652F05">
        <w:rPr>
          <w:rFonts w:asciiTheme="minorHAnsi" w:hAnsiTheme="minorHAnsi" w:cstheme="minorHAnsi"/>
          <w:sz w:val="28"/>
          <w:szCs w:val="28"/>
        </w:rPr>
        <w:t>KPIs (2 criterios de éxito, medibles):</w:t>
      </w:r>
    </w:p>
    <w:tbl>
      <w:tblPr>
        <w:tblStyle w:val="Tablaconcuadrcula"/>
        <w:tblW w:w="10309" w:type="dxa"/>
        <w:tblInd w:w="-806" w:type="dxa"/>
        <w:tblLook w:val="04A0" w:firstRow="1" w:lastRow="0" w:firstColumn="1" w:lastColumn="0" w:noHBand="0" w:noVBand="1"/>
      </w:tblPr>
      <w:tblGrid>
        <w:gridCol w:w="2502"/>
        <w:gridCol w:w="4536"/>
        <w:gridCol w:w="3271"/>
      </w:tblGrid>
      <w:tr w:rsidR="00652F05" w:rsidRPr="00E21214" w14:paraId="5AACAD13" w14:textId="77777777" w:rsidTr="00D54B84">
        <w:trPr>
          <w:trHeight w:val="465"/>
        </w:trPr>
        <w:tc>
          <w:tcPr>
            <w:tcW w:w="2502" w:type="dxa"/>
            <w:hideMark/>
          </w:tcPr>
          <w:p w14:paraId="17CD3CBC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4536" w:type="dxa"/>
            <w:hideMark/>
          </w:tcPr>
          <w:p w14:paraId="379FB849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Métrica/Umbral</w:t>
            </w:r>
          </w:p>
        </w:tc>
        <w:tc>
          <w:tcPr>
            <w:tcW w:w="3271" w:type="dxa"/>
            <w:hideMark/>
          </w:tcPr>
          <w:p w14:paraId="056DA702" w14:textId="77777777" w:rsidR="00652F05" w:rsidRPr="00E21214" w:rsidRDefault="00652F05" w:rsidP="00652F05">
            <w:pPr>
              <w:ind w:firstLine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Cómo se verifica</w:t>
            </w:r>
          </w:p>
        </w:tc>
      </w:tr>
      <w:tr w:rsidR="00652F05" w:rsidRPr="00F408F0" w14:paraId="26630861" w14:textId="77777777" w:rsidTr="00D54B84">
        <w:trPr>
          <w:trHeight w:val="465"/>
        </w:trPr>
        <w:tc>
          <w:tcPr>
            <w:tcW w:w="2502" w:type="dxa"/>
          </w:tcPr>
          <w:p w14:paraId="2D789855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  <w:b/>
                <w:bCs/>
              </w:rPr>
            </w:pPr>
            <w:r w:rsidRPr="00F408F0">
              <w:rPr>
                <w:rFonts w:ascii="Arial" w:hAnsi="Arial" w:cs="Arial"/>
              </w:rPr>
              <w:t>Tiempo de respuesta</w:t>
            </w:r>
          </w:p>
        </w:tc>
        <w:tc>
          <w:tcPr>
            <w:tcW w:w="4536" w:type="dxa"/>
          </w:tcPr>
          <w:p w14:paraId="0678B3F9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&lt; 3 segundos por consulta</w:t>
            </w:r>
          </w:p>
        </w:tc>
        <w:tc>
          <w:tcPr>
            <w:tcW w:w="3271" w:type="dxa"/>
          </w:tcPr>
          <w:p w14:paraId="5F9D08AF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  <w:b/>
                <w:bCs/>
              </w:rPr>
            </w:pPr>
            <w:r w:rsidRPr="00F408F0">
              <w:rPr>
                <w:rFonts w:ascii="Arial" w:hAnsi="Arial" w:cs="Arial"/>
              </w:rPr>
              <w:t>Pruebas de rendimiento</w:t>
            </w:r>
          </w:p>
        </w:tc>
      </w:tr>
      <w:tr w:rsidR="00652F05" w:rsidRPr="00F408F0" w14:paraId="573CC112" w14:textId="77777777" w:rsidTr="00D54B84">
        <w:trPr>
          <w:trHeight w:val="465"/>
        </w:trPr>
        <w:tc>
          <w:tcPr>
            <w:tcW w:w="2502" w:type="dxa"/>
          </w:tcPr>
          <w:p w14:paraId="40452CCE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Seguridad de acceso</w:t>
            </w:r>
          </w:p>
        </w:tc>
        <w:tc>
          <w:tcPr>
            <w:tcW w:w="4536" w:type="dxa"/>
          </w:tcPr>
          <w:p w14:paraId="38D4C430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100% de accesos con doble verificación</w:t>
            </w:r>
          </w:p>
        </w:tc>
        <w:tc>
          <w:tcPr>
            <w:tcW w:w="3271" w:type="dxa"/>
          </w:tcPr>
          <w:p w14:paraId="557727C0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Logs de autenticación</w:t>
            </w:r>
          </w:p>
        </w:tc>
      </w:tr>
    </w:tbl>
    <w:p w14:paraId="41EF1E39" w14:textId="77777777" w:rsidR="00652F05" w:rsidRDefault="00652F05" w:rsidP="00652F05">
      <w:pPr>
        <w:ind w:left="-851" w:firstLine="0"/>
        <w:rPr>
          <w:rFonts w:asciiTheme="minorHAnsi" w:hAnsiTheme="minorHAnsi" w:cstheme="minorHAnsi"/>
          <w:sz w:val="28"/>
          <w:szCs w:val="28"/>
        </w:rPr>
      </w:pPr>
    </w:p>
    <w:p w14:paraId="50C7C4F3" w14:textId="00DD3962" w:rsidR="00652F05" w:rsidRPr="00652F05" w:rsidRDefault="00652F05" w:rsidP="00652F05">
      <w:pPr>
        <w:ind w:left="-851" w:firstLine="0"/>
        <w:rPr>
          <w:rFonts w:asciiTheme="minorHAnsi" w:hAnsiTheme="minorHAnsi" w:cstheme="minorHAnsi"/>
          <w:sz w:val="28"/>
          <w:szCs w:val="28"/>
        </w:rPr>
      </w:pPr>
      <w:r w:rsidRPr="00652F05">
        <w:rPr>
          <w:rFonts w:asciiTheme="minorHAnsi" w:hAnsiTheme="minorHAnsi" w:cstheme="minorHAnsi"/>
          <w:sz w:val="28"/>
          <w:szCs w:val="28"/>
        </w:rPr>
        <w:t>Señales de peligro (2) y acción preventiva:</w:t>
      </w:r>
    </w:p>
    <w:tbl>
      <w:tblPr>
        <w:tblStyle w:val="Tablaconcuadrcula"/>
        <w:tblW w:w="10261" w:type="dxa"/>
        <w:tblInd w:w="-776" w:type="dxa"/>
        <w:tblLook w:val="04A0" w:firstRow="1" w:lastRow="0" w:firstColumn="1" w:lastColumn="0" w:noHBand="0" w:noVBand="1"/>
      </w:tblPr>
      <w:tblGrid>
        <w:gridCol w:w="1764"/>
        <w:gridCol w:w="2551"/>
        <w:gridCol w:w="4796"/>
        <w:gridCol w:w="1150"/>
      </w:tblGrid>
      <w:tr w:rsidR="00652F05" w:rsidRPr="00E21214" w14:paraId="1A852D61" w14:textId="77777777" w:rsidTr="00D54B84">
        <w:trPr>
          <w:trHeight w:val="465"/>
        </w:trPr>
        <w:tc>
          <w:tcPr>
            <w:tcW w:w="1764" w:type="dxa"/>
            <w:hideMark/>
          </w:tcPr>
          <w:p w14:paraId="1ADB9052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Señal</w:t>
            </w:r>
          </w:p>
        </w:tc>
        <w:tc>
          <w:tcPr>
            <w:tcW w:w="2551" w:type="dxa"/>
            <w:hideMark/>
          </w:tcPr>
          <w:p w14:paraId="743C5ECC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Impacto</w:t>
            </w:r>
          </w:p>
        </w:tc>
        <w:tc>
          <w:tcPr>
            <w:tcW w:w="4796" w:type="dxa"/>
            <w:hideMark/>
          </w:tcPr>
          <w:p w14:paraId="4B0D9D1D" w14:textId="77777777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Acción preventiva</w:t>
            </w:r>
          </w:p>
        </w:tc>
        <w:tc>
          <w:tcPr>
            <w:tcW w:w="1150" w:type="dxa"/>
            <w:hideMark/>
          </w:tcPr>
          <w:p w14:paraId="645135AE" w14:textId="4CCF2F13" w:rsidR="00652F05" w:rsidRPr="00E21214" w:rsidRDefault="00652F05" w:rsidP="00652F05">
            <w:pPr>
              <w:ind w:firstLine="0"/>
              <w:jc w:val="left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</w:t>
            </w:r>
            <w:r w:rsidRPr="00E2121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ueño</w:t>
            </w:r>
          </w:p>
        </w:tc>
      </w:tr>
      <w:tr w:rsidR="00652F05" w:rsidRPr="00F408F0" w14:paraId="4A29412E" w14:textId="77777777" w:rsidTr="00D54B84">
        <w:trPr>
          <w:trHeight w:val="697"/>
        </w:trPr>
        <w:tc>
          <w:tcPr>
            <w:tcW w:w="1764" w:type="dxa"/>
          </w:tcPr>
          <w:p w14:paraId="022A9B90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Préstamos duplicados</w:t>
            </w:r>
          </w:p>
        </w:tc>
        <w:tc>
          <w:tcPr>
            <w:tcW w:w="2551" w:type="dxa"/>
          </w:tcPr>
          <w:p w14:paraId="379E9511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Inventario inconsistente</w:t>
            </w:r>
          </w:p>
        </w:tc>
        <w:tc>
          <w:tcPr>
            <w:tcW w:w="4796" w:type="dxa"/>
          </w:tcPr>
          <w:p w14:paraId="59C97808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Validación estricta en el módulo de préstamo</w:t>
            </w:r>
          </w:p>
        </w:tc>
        <w:tc>
          <w:tcPr>
            <w:tcW w:w="1150" w:type="dxa"/>
          </w:tcPr>
          <w:p w14:paraId="210EA6FF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Backend</w:t>
            </w:r>
          </w:p>
        </w:tc>
      </w:tr>
      <w:tr w:rsidR="00652F05" w:rsidRPr="00F408F0" w14:paraId="03C5D389" w14:textId="77777777" w:rsidTr="00D54B84">
        <w:trPr>
          <w:trHeight w:val="693"/>
        </w:trPr>
        <w:tc>
          <w:tcPr>
            <w:tcW w:w="1764" w:type="dxa"/>
          </w:tcPr>
          <w:p w14:paraId="2BB6528F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Fallos en devoluciones</w:t>
            </w:r>
          </w:p>
        </w:tc>
        <w:tc>
          <w:tcPr>
            <w:tcW w:w="2551" w:type="dxa"/>
          </w:tcPr>
          <w:p w14:paraId="0C8A116B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Bloqueo de libros disponibles</w:t>
            </w:r>
          </w:p>
        </w:tc>
        <w:tc>
          <w:tcPr>
            <w:tcW w:w="4796" w:type="dxa"/>
          </w:tcPr>
          <w:p w14:paraId="27CAE4B4" w14:textId="77777777" w:rsidR="00652F05" w:rsidRPr="00F408F0" w:rsidRDefault="00652F05" w:rsidP="00652F05">
            <w:pPr>
              <w:tabs>
                <w:tab w:val="left" w:pos="2775"/>
              </w:tabs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Pruebas automatizadas y revisión de lógica</w:t>
            </w:r>
          </w:p>
        </w:tc>
        <w:tc>
          <w:tcPr>
            <w:tcW w:w="1150" w:type="dxa"/>
          </w:tcPr>
          <w:p w14:paraId="2DB49506" w14:textId="77777777" w:rsidR="00652F05" w:rsidRPr="00F408F0" w:rsidRDefault="00652F05" w:rsidP="00652F05">
            <w:pPr>
              <w:ind w:firstLine="0"/>
              <w:jc w:val="left"/>
              <w:rPr>
                <w:rFonts w:ascii="Arial" w:hAnsi="Arial" w:cs="Arial"/>
              </w:rPr>
            </w:pPr>
            <w:r w:rsidRPr="00F408F0">
              <w:rPr>
                <w:rFonts w:ascii="Arial" w:hAnsi="Arial" w:cs="Arial"/>
              </w:rPr>
              <w:t>Tester</w:t>
            </w:r>
          </w:p>
        </w:tc>
      </w:tr>
    </w:tbl>
    <w:p w14:paraId="5EA5FDCD" w14:textId="77777777" w:rsidR="002237D1" w:rsidRDefault="002237D1" w:rsidP="002237D1">
      <w:pPr>
        <w:pStyle w:val="NormalWeb"/>
        <w:ind w:left="-284"/>
        <w:rPr>
          <w:rFonts w:ascii="Arial" w:hAnsi="Arial" w:cs="Arial"/>
          <w:b/>
          <w:bCs/>
          <w:i/>
          <w:iCs/>
          <w:color w:val="4472C4" w:themeColor="accent1"/>
          <w:sz w:val="28"/>
          <w:szCs w:val="28"/>
        </w:rPr>
      </w:pPr>
    </w:p>
    <w:p w14:paraId="3A094412" w14:textId="6C93014E" w:rsidR="002237D1" w:rsidRPr="002237D1" w:rsidRDefault="002237D1" w:rsidP="002237D1">
      <w:pPr>
        <w:pStyle w:val="NormalWeb"/>
        <w:ind w:left="-284"/>
        <w:rPr>
          <w:rFonts w:ascii="Arial" w:hAnsi="Arial" w:cs="Arial"/>
          <w:b/>
          <w:bCs/>
          <w:i/>
          <w:iCs/>
          <w:color w:val="4472C4" w:themeColor="accent1"/>
          <w:sz w:val="28"/>
          <w:szCs w:val="28"/>
        </w:rPr>
      </w:pPr>
      <w:r w:rsidRPr="002237D1">
        <w:rPr>
          <w:rFonts w:ascii="Arial" w:hAnsi="Arial" w:cs="Arial"/>
          <w:b/>
          <w:bCs/>
          <w:i/>
          <w:iCs/>
          <w:color w:val="4472C4" w:themeColor="accent1"/>
          <w:sz w:val="28"/>
          <w:szCs w:val="28"/>
        </w:rPr>
        <w:t>Reflexión Final</w:t>
      </w:r>
    </w:p>
    <w:p w14:paraId="108543D4" w14:textId="77777777" w:rsidR="002237D1" w:rsidRPr="002237D1" w:rsidRDefault="002237D1" w:rsidP="002237D1">
      <w:pPr>
        <w:pStyle w:val="NormalWeb"/>
        <w:ind w:left="-284"/>
        <w:rPr>
          <w:rFonts w:ascii="Arial" w:hAnsi="Arial" w:cs="Arial"/>
        </w:rPr>
      </w:pPr>
      <w:r w:rsidRPr="002237D1">
        <w:rPr>
          <w:rFonts w:ascii="Arial" w:hAnsi="Arial" w:cs="Arial"/>
        </w:rPr>
        <w:t>El desarrollo de este taller nos permitió aplicar conceptos fundamentales de planificación y documentación en proyectos de software. A través de la matriz 4P y el Canvas W5HH, organizamos de forma clara los roles, objetivos, procesos y recursos necesarios para el sistema de gestión bibliotecaria.</w:t>
      </w:r>
    </w:p>
    <w:p w14:paraId="11DF5AC4" w14:textId="77777777" w:rsidR="002237D1" w:rsidRDefault="002237D1" w:rsidP="002237D1">
      <w:pPr>
        <w:pStyle w:val="NormalWeb"/>
        <w:ind w:left="-284"/>
        <w:rPr>
          <w:rFonts w:ascii="Arial" w:hAnsi="Arial" w:cs="Arial"/>
        </w:rPr>
      </w:pPr>
      <w:r w:rsidRPr="002237D1">
        <w:rPr>
          <w:rFonts w:ascii="Arial" w:hAnsi="Arial" w:cs="Arial"/>
        </w:rPr>
        <w:t>El trabajo en equipo fue clave para distribuir tareas, mantener una comunicación constante y cumplir con los tiempos establecidos. Además, identificar criterios de éxito y señales de peligro nos ayudó a anticipar posibles fallos y proponer soluciones concretas. Esta experiencia fortaleció nuestras habilidades para estructurar proyectos de manera ordenada y colaborativa.</w:t>
      </w:r>
    </w:p>
    <w:p w14:paraId="4E357E80" w14:textId="77777777" w:rsidR="002237D1" w:rsidRDefault="002237D1" w:rsidP="002237D1">
      <w:pPr>
        <w:pStyle w:val="NormalWeb"/>
        <w:ind w:left="-284"/>
        <w:rPr>
          <w:rFonts w:ascii="Arial" w:hAnsi="Arial" w:cs="Arial"/>
        </w:rPr>
      </w:pPr>
    </w:p>
    <w:p w14:paraId="6E60E124" w14:textId="40A9D3F7" w:rsidR="002237D1" w:rsidRPr="002237D1" w:rsidRDefault="002237D1" w:rsidP="002237D1">
      <w:pPr>
        <w:pStyle w:val="NormalWeb"/>
        <w:ind w:left="-284"/>
        <w:rPr>
          <w:rFonts w:ascii="Arial" w:hAnsi="Arial" w:cs="Arial"/>
          <w:b/>
          <w:bCs/>
          <w:i/>
          <w:iCs/>
          <w:color w:val="4472C4" w:themeColor="accent1"/>
          <w:sz w:val="28"/>
          <w:szCs w:val="28"/>
        </w:rPr>
      </w:pPr>
      <w:r w:rsidRPr="002237D1">
        <w:rPr>
          <w:rFonts w:ascii="Arial" w:hAnsi="Arial" w:cs="Arial"/>
          <w:b/>
          <w:bCs/>
          <w:i/>
          <w:iCs/>
          <w:color w:val="4472C4" w:themeColor="accent1"/>
          <w:sz w:val="28"/>
          <w:szCs w:val="28"/>
        </w:rPr>
        <w:t>Aporte individual</w:t>
      </w:r>
    </w:p>
    <w:p w14:paraId="22490EEF" w14:textId="53A78BC0" w:rsidR="002237D1" w:rsidRPr="002237D1" w:rsidRDefault="002237D1" w:rsidP="002237D1">
      <w:pPr>
        <w:pStyle w:val="Prrafodelista"/>
        <w:numPr>
          <w:ilvl w:val="0"/>
          <w:numId w:val="8"/>
        </w:numPr>
        <w:ind w:left="0" w:hanging="284"/>
        <w:rPr>
          <w:rFonts w:ascii="Arial" w:hAnsi="Arial"/>
          <w:lang w:val="es-EC"/>
        </w:rPr>
      </w:pPr>
      <w:r w:rsidRPr="002237D1">
        <w:rPr>
          <w:rFonts w:ascii="Arial" w:hAnsi="Arial"/>
          <w:b/>
          <w:bCs/>
          <w:lang w:val="es-EC"/>
        </w:rPr>
        <w:t>Andino</w:t>
      </w:r>
      <w:r w:rsidRPr="002237D1">
        <w:rPr>
          <w:rFonts w:ascii="Arial" w:hAnsi="Arial"/>
          <w:b/>
          <w:bCs/>
          <w:lang w:val="es-EC"/>
        </w:rPr>
        <w:t xml:space="preserve"> y Barahona:</w:t>
      </w:r>
      <w:r w:rsidRPr="002237D1">
        <w:rPr>
          <w:rFonts w:ascii="Arial" w:hAnsi="Arial"/>
          <w:lang w:val="es-EC"/>
        </w:rPr>
        <w:t xml:space="preserve"> Se encargaron de la elaboración de la Matriz 4P.</w:t>
      </w:r>
    </w:p>
    <w:p w14:paraId="67CEB113" w14:textId="77777777" w:rsidR="002237D1" w:rsidRPr="002237D1" w:rsidRDefault="002237D1" w:rsidP="002237D1">
      <w:pPr>
        <w:pStyle w:val="Prrafodelista"/>
        <w:numPr>
          <w:ilvl w:val="0"/>
          <w:numId w:val="8"/>
        </w:numPr>
        <w:spacing w:before="100" w:beforeAutospacing="1" w:after="100" w:afterAutospacing="1"/>
        <w:ind w:left="0" w:hanging="284"/>
        <w:rPr>
          <w:rFonts w:ascii="Arial" w:hAnsi="Arial"/>
          <w:lang w:val="es-EC"/>
        </w:rPr>
      </w:pPr>
      <w:r w:rsidRPr="002237D1">
        <w:rPr>
          <w:rFonts w:ascii="Arial" w:hAnsi="Arial"/>
          <w:b/>
          <w:bCs/>
          <w:lang w:val="es-EC"/>
        </w:rPr>
        <w:t>Coronel y Morán:</w:t>
      </w:r>
      <w:r w:rsidRPr="002237D1">
        <w:rPr>
          <w:rFonts w:ascii="Arial" w:hAnsi="Arial"/>
          <w:lang w:val="es-EC"/>
        </w:rPr>
        <w:t xml:space="preserve"> Se encargaron del desarrollo del Canvas W5HH.</w:t>
      </w:r>
    </w:p>
    <w:p w14:paraId="7F6C2653" w14:textId="77777777" w:rsidR="002237D1" w:rsidRPr="002237D1" w:rsidRDefault="002237D1" w:rsidP="002237D1">
      <w:pPr>
        <w:pStyle w:val="Prrafodelista"/>
        <w:numPr>
          <w:ilvl w:val="0"/>
          <w:numId w:val="8"/>
        </w:numPr>
        <w:spacing w:before="100" w:beforeAutospacing="1" w:after="100" w:afterAutospacing="1"/>
        <w:ind w:left="0" w:hanging="284"/>
        <w:rPr>
          <w:rFonts w:ascii="Arial" w:hAnsi="Arial"/>
          <w:lang w:val="es-EC"/>
        </w:rPr>
      </w:pPr>
      <w:r w:rsidRPr="002237D1">
        <w:rPr>
          <w:rFonts w:ascii="Arial" w:hAnsi="Arial"/>
          <w:b/>
          <w:bCs/>
          <w:lang w:val="es-EC"/>
        </w:rPr>
        <w:t>García:</w:t>
      </w:r>
      <w:r w:rsidRPr="002237D1">
        <w:rPr>
          <w:rFonts w:ascii="Arial" w:hAnsi="Arial"/>
          <w:lang w:val="es-EC"/>
        </w:rPr>
        <w:t xml:space="preserve"> Se encargó de definir los KPIs (criterios de éxito).</w:t>
      </w:r>
    </w:p>
    <w:p w14:paraId="2B7D87B6" w14:textId="7EE52E2E" w:rsidR="00CD1688" w:rsidRPr="002237D1" w:rsidRDefault="002237D1" w:rsidP="002237D1">
      <w:pPr>
        <w:pStyle w:val="Prrafodelista"/>
        <w:numPr>
          <w:ilvl w:val="0"/>
          <w:numId w:val="8"/>
        </w:numPr>
        <w:spacing w:before="100" w:beforeAutospacing="1" w:after="100" w:afterAutospacing="1"/>
        <w:ind w:left="0" w:hanging="284"/>
        <w:rPr>
          <w:rFonts w:ascii="Arial" w:hAnsi="Arial"/>
          <w:lang w:val="es-EC"/>
        </w:rPr>
      </w:pPr>
      <w:r w:rsidRPr="002237D1">
        <w:rPr>
          <w:rFonts w:ascii="Arial" w:hAnsi="Arial"/>
          <w:b/>
          <w:bCs/>
          <w:lang w:val="es-EC"/>
        </w:rPr>
        <w:t>Vasco:</w:t>
      </w:r>
      <w:r w:rsidRPr="002237D1">
        <w:rPr>
          <w:rFonts w:ascii="Arial" w:hAnsi="Arial"/>
          <w:lang w:val="es-EC"/>
        </w:rPr>
        <w:t xml:space="preserve"> Se encargó de identificar las señales de peligro y proponer acciones preventivas.</w:t>
      </w:r>
      <w:r w:rsidR="00125B57" w:rsidRPr="002237D1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4020B2F" wp14:editId="6D73EB1B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D1688" w:rsidRPr="002237D1" w:rsidSect="00652F05">
      <w:footerReference w:type="default" r:id="rId14"/>
      <w:pgSz w:w="11906" w:h="16838"/>
      <w:pgMar w:top="1418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AC69F" w14:textId="77777777" w:rsidR="00DA7103" w:rsidRDefault="00DA7103">
      <w:pPr>
        <w:spacing w:after="0" w:line="240" w:lineRule="auto"/>
      </w:pPr>
      <w:r>
        <w:separator/>
      </w:r>
    </w:p>
  </w:endnote>
  <w:endnote w:type="continuationSeparator" w:id="0">
    <w:p w14:paraId="1E057B2B" w14:textId="77777777" w:rsidR="00DA7103" w:rsidRDefault="00DA7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9994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62ECB9A" wp14:editId="3C45AD1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80DF9CF" wp14:editId="2B356BB8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C530B" w14:textId="77777777" w:rsidR="00CD1688" w:rsidRDefault="00CD168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7443F" w14:textId="77777777" w:rsidR="00CD1688" w:rsidRDefault="00CD1688">
    <w:pPr>
      <w:jc w:val="center"/>
    </w:pPr>
  </w:p>
  <w:p w14:paraId="5D91E360" w14:textId="77777777" w:rsidR="00CD1688" w:rsidRDefault="00CD16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39209" w14:textId="77777777" w:rsidR="00DA7103" w:rsidRDefault="00DA7103">
      <w:pPr>
        <w:spacing w:after="0" w:line="240" w:lineRule="auto"/>
      </w:pPr>
      <w:r>
        <w:separator/>
      </w:r>
    </w:p>
  </w:footnote>
  <w:footnote w:type="continuationSeparator" w:id="0">
    <w:p w14:paraId="0F21056B" w14:textId="77777777" w:rsidR="00DA7103" w:rsidRDefault="00DA7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956B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882B39" wp14:editId="72EF08DD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733FA59" wp14:editId="0018101D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50AFDF" w14:textId="77777777" w:rsidR="00CD1688" w:rsidRDefault="00CD168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78B0B3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8A76E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733FA59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650AFDF" w14:textId="77777777" w:rsidR="00CD1688" w:rsidRDefault="00CD168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78B0B3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8A76E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EDF7C" w14:textId="77777777" w:rsidR="00CD1688" w:rsidRDefault="00125B5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B722C70" wp14:editId="261FA02D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7D0"/>
    <w:multiLevelType w:val="multilevel"/>
    <w:tmpl w:val="8D7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3539"/>
    <w:multiLevelType w:val="hybridMultilevel"/>
    <w:tmpl w:val="1618EDA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83B3F"/>
    <w:multiLevelType w:val="multilevel"/>
    <w:tmpl w:val="233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92EF3"/>
    <w:multiLevelType w:val="multilevel"/>
    <w:tmpl w:val="9F2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1D81"/>
    <w:multiLevelType w:val="hybridMultilevel"/>
    <w:tmpl w:val="2B8AD8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82C06"/>
    <w:multiLevelType w:val="multilevel"/>
    <w:tmpl w:val="52C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41AA2"/>
    <w:multiLevelType w:val="multilevel"/>
    <w:tmpl w:val="E32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108AC"/>
    <w:multiLevelType w:val="multilevel"/>
    <w:tmpl w:val="D57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688"/>
    <w:rsid w:val="000F0DD3"/>
    <w:rsid w:val="00125B57"/>
    <w:rsid w:val="002237D1"/>
    <w:rsid w:val="003E59B6"/>
    <w:rsid w:val="00585E6D"/>
    <w:rsid w:val="005C7CC9"/>
    <w:rsid w:val="00652F05"/>
    <w:rsid w:val="00983078"/>
    <w:rsid w:val="00AD60A1"/>
    <w:rsid w:val="00CD1688"/>
    <w:rsid w:val="00DA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7218"/>
  <w15:docId w15:val="{DD676740-0D44-42B6-BFE5-EFC3DAA9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E6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85E6D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Textoennegrita">
    <w:name w:val="Strong"/>
    <w:basedOn w:val="Fuentedeprrafopredeter"/>
    <w:uiPriority w:val="22"/>
    <w:qFormat/>
    <w:rsid w:val="00585E6D"/>
    <w:rPr>
      <w:b/>
      <w:bCs/>
    </w:rPr>
  </w:style>
  <w:style w:type="character" w:styleId="nfasis">
    <w:name w:val="Emphasis"/>
    <w:basedOn w:val="Fuentedeprrafopredeter"/>
    <w:uiPriority w:val="20"/>
    <w:qFormat/>
    <w:rsid w:val="00585E6D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85E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Anhyé Andino</cp:lastModifiedBy>
  <cp:revision>4</cp:revision>
  <cp:lastPrinted>2025-11-09T16:46:00Z</cp:lastPrinted>
  <dcterms:created xsi:type="dcterms:W3CDTF">2025-11-09T16:25:00Z</dcterms:created>
  <dcterms:modified xsi:type="dcterms:W3CDTF">2025-11-09T16:52:00Z</dcterms:modified>
</cp:coreProperties>
</file>