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ustomTitle"/>
      </w:pPr>
      <w:r>
        <w:t>3D Life Strategies 🌐</w:t>
      </w:r>
    </w:p>
    <w:p>
      <w:pPr>
        <w:pStyle w:val="CustomSubtitle"/>
      </w:pPr>
      <w:r>
        <w:t>Body 🧬 Mind 💬 Spirit 🙏 =&gt; Growth Journey</w:t>
      </w:r>
    </w:p>
    <w:p>
      <w:pPr>
        <w:jc w:val="center"/>
      </w:pPr>
      <w:r>
        <w:rPr>
          <w:color w:val="003366"/>
        </w:rPr>
        <w:t>━━━━━━━━━━━━━━━━━━━━</w:t>
      </w:r>
    </w:p>
    <w:p>
      <w:pPr>
        <w:jc w:val="center"/>
      </w:pPr>
      <w:r>
        <w:rPr>
          <w:color w:val="646464"/>
          <w:sz w:val="24"/>
        </w:rPr>
        <w:t>Prepared by: Participant Name / ID</w:t>
        <w:br/>
        <w:t>Date: June 03, 2026</w:t>
      </w:r>
    </w:p>
    <w:p/>
    <w:p/>
    <w:p/>
    <w:p/>
    <w:p/>
    <w:p/>
    <w:p/>
    <w:p>
      <w:pPr>
        <w:jc w:val="left"/>
      </w:pPr>
      <w:r>
        <w:rPr>
          <w:color w:val="646464"/>
          <w:sz w:val="20"/>
        </w:rPr>
        <w:t>The purpose of the 3D Life Strategies Survey is to empower individuals to strive to thrive by cultivating holistic development across 3 essential dimensions of life: Body, Mind, and Spirit.  This survey should not be used to identify, diagnose, or treat psychological, mental health, and/or medical problems.  The user of this survey assumes sole responsibility for any actions or decisions that are made as a result of using this aid to personal development.  By using the 3D Life Strategies Survey online assessment, you expressly waive and relinquish any and all claims of any nature against 3D Life Strategies, LLC, any affiliated companies, and/or their employees and/or their coaches and consultants arising out of or in connection with the use of this survey.</w:t>
        <w:br/>
        <w:t xml:space="preserve">        </w:t>
      </w:r>
    </w:p>
    <w:p>
      <w:r>
        <w:br w:type="page"/>
      </w:r>
    </w:p>
    <w:p>
      <w:pPr>
        <w:pStyle w:val="Heading1"/>
      </w:pPr>
      <w:r>
        <w:t>Report Highlights</w:t>
      </w:r>
    </w:p>
    <w:p>
      <w:r>
        <w:rPr>
          <w:sz w:val="22"/>
        </w:rPr>
        <w:t xml:space="preserve">Here is a snapshot of where this individual stands today — and it is genuinely encouraging. At 52 years old, this survey participant presents as a highly stable, grounded, and purpose-driven man who has built something remarkable over three decades. He is a successful small business owner, a committed husband of 31 years, a caring father to two adult children (including a daughter with lifelong special needs), and an active member of both his church community and a Christian business leadership organization (C12). His foundational logistics — financial health, home ownership, marriage stability, and faith community — are exceptionally strong, placing him comfortably in the upper tiers of Maslow's Hierarchy. The areas calling for attention are not crises but rather the natural next-chapter calibrations of a driven man entering his early fifties: rebuilding a consistent physical fitness routine after years of career-priority sacrifices, deepening the transition from "builder" to "legacy-leaver," and leaning into what God's Word actually says about stewarding the second half of life with intention and joy. The single greatest opportunity ahead of him is not to fix what is broken — very little is — but to </w:t>
      </w:r>
      <w:r>
        <w:rPr>
          <w:i/>
          <w:sz w:val="22"/>
        </w:rPr>
        <w:t>elevate</w:t>
      </w:r>
      <w:r>
        <w:rPr>
          <w:sz w:val="22"/>
        </w:rPr>
        <w:t xml:space="preserve"> what is already good into something truly extraordinary for himself, his family, his employees, and his community.</w:t>
      </w:r>
    </w:p>
    <w:p>
      <w:pPr>
        <w:spacing w:before="120" w:after="120"/>
      </w:pPr>
    </w:p>
    <w:p>
      <w:r>
        <w:br w:type="page"/>
      </w:r>
    </w:p>
    <w:p>
      <w:pPr>
        <w:pStyle w:val="Heading1"/>
      </w:pPr>
      <w:r>
        <w:t>Big 5 Personality Blueprint</w:t>
      </w:r>
    </w:p>
    <w:p>
      <w:pPr>
        <w:pStyle w:val="Heading2"/>
      </w:pPr>
      <w:r>
        <w:t>Big 5 Personality Blueprint Summary</w:t>
      </w:r>
    </w:p>
    <w:p>
      <w:r>
        <w:rPr>
          <w:sz w:val="22"/>
        </w:rPr>
        <w:t>The following table reflects the personality assessment scores submitted in the survey and provides a contextual lens for how these traits are likely showing up — and potentially working for or against — progress in the Body, Mind, and Spirit dimensions.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03366"/>
          </w:tcPr>
          <w:p>
            <w:pPr>
              <w:jc w:val="center"/>
            </w:pPr>
            <w:r>
              <w:rPr>
                <w:b/>
                <w:color w:val="FFFFFF"/>
              </w:rPr>
              <w:t>Trait / Score</w:t>
            </w:r>
          </w:p>
        </w:tc>
        <w:tc>
          <w:tcPr>
            <w:tcW w:type="dxa" w:w="2880"/>
            <w:shd w:fill="003366"/>
          </w:tcPr>
          <w:p>
            <w:pPr>
              <w:jc w:val="center"/>
            </w:pPr>
            <w:r>
              <w:rPr>
                <w:b/>
                <w:color w:val="FFFFFF"/>
              </w:rPr>
              <w:t>Definition</w:t>
            </w:r>
          </w:p>
        </w:tc>
        <w:tc>
          <w:tcPr>
            <w:tcW w:type="dxa" w:w="2880"/>
            <w:shd w:fill="003366"/>
          </w:tcPr>
          <w:p>
            <w:pPr>
              <w:jc w:val="center"/>
            </w:pPr>
            <w:r>
              <w:rPr>
                <w:b/>
                <w:color w:val="FFFFFF"/>
              </w:rPr>
              <w:t>Relationship(s)</w:t>
            </w:r>
          </w:p>
        </w:tc>
      </w:tr>
      <w:tr>
        <w:tc>
          <w:tcPr>
            <w:tcW w:type="dxa" w:w="2880"/>
          </w:tcPr>
          <w:p>
            <w:pPr>
              <w:jc w:val="center"/>
            </w:pPr>
            <w:r>
              <w:rPr>
                <w:b/>
              </w:rPr>
              <w:t>Extraversion / 3.5</w:t>
            </w:r>
          </w:p>
        </w:tc>
        <w:tc>
          <w:tcPr>
            <w:tcW w:type="dxa" w:w="2880"/>
          </w:tcPr>
          <w:p>
            <w:pPr>
              <w:jc w:val="center"/>
            </w:pPr>
            <w:r>
              <w:rPr>
                <w:b w:val="0"/>
                <w:i w:val="0"/>
              </w:rPr>
              <w:t>Moderate social energy; comfortable in both group and independent settings. Neither strongly introverted nor extroverted — adaptable to both.</w:t>
            </w:r>
          </w:p>
        </w:tc>
        <w:tc>
          <w:tcPr>
            <w:tcW w:type="dxa" w:w="2880"/>
          </w:tcPr>
          <w:p>
            <w:pPr>
              <w:jc w:val="center"/>
            </w:pPr>
            <w:r>
              <w:rPr>
                <w:b/>
              </w:rPr>
              <w:t>Body:</w:t>
            </w:r>
            <w:r>
              <w:rPr>
                <w:b w:val="0"/>
                <w:i w:val="0"/>
              </w:rPr>
              <w:t xml:space="preserve"> A moderate extraversion score suggests that a partner-based activity like pickleball (which his wife already plays) could be genuinely enjoyable, not just tolerated. Group gym classes may also suit him well. </w:t>
            </w:r>
            <w:r>
              <w:rPr>
                <w:b/>
              </w:rPr>
              <w:t>Mind:</w:t>
            </w:r>
            <w:r>
              <w:rPr>
                <w:b w:val="0"/>
                <w:i w:val="0"/>
              </w:rPr>
              <w:t xml:space="preserve"> Comfortable engaging with peers in C12 and professional networks. Podcasts (his preferred learning mode) align well here — solo but conversational. </w:t>
            </w:r>
            <w:r>
              <w:rPr>
                <w:b/>
              </w:rPr>
              <w:t>Spirit:</w:t>
            </w:r>
            <w:r>
              <w:rPr>
                <w:b w:val="0"/>
                <w:i w:val="0"/>
              </w:rPr>
              <w:t xml:space="preserve"> His small group involvement reflects this balance beautifully — close, relational community without the pressure of being the loudest voice in the room.</w:t>
            </w:r>
          </w:p>
        </w:tc>
      </w:tr>
      <w:tr>
        <w:tc>
          <w:tcPr>
            <w:tcW w:type="dxa" w:w="2880"/>
            <w:shd w:fill="F2F7FB"/>
          </w:tcPr>
          <w:p>
            <w:pPr>
              <w:jc w:val="center"/>
            </w:pPr>
            <w:r>
              <w:rPr>
                <w:b/>
              </w:rPr>
              <w:t>Agreeableness / 4.0</w:t>
            </w:r>
          </w:p>
        </w:tc>
        <w:tc>
          <w:tcPr>
            <w:tcW w:type="dxa" w:w="2880"/>
            <w:shd w:fill="F2F7FB"/>
          </w:tcPr>
          <w:p>
            <w:pPr>
              <w:jc w:val="center"/>
            </w:pPr>
            <w:r>
              <w:rPr>
                <w:b w:val="0"/>
                <w:i w:val="0"/>
              </w:rPr>
              <w:t>High warmth, cooperation, and empathy toward others. Tends to prioritize harmony in relationships.</w:t>
            </w:r>
          </w:p>
        </w:tc>
        <w:tc>
          <w:tcPr>
            <w:tcW w:type="dxa" w:w="2880"/>
            <w:shd w:fill="F2F7FB"/>
          </w:tcPr>
          <w:p>
            <w:pPr>
              <w:jc w:val="center"/>
            </w:pPr>
            <w:r>
              <w:rPr>
                <w:b/>
              </w:rPr>
              <w:t>Body:</w:t>
            </w:r>
            <w:r>
              <w:rPr>
                <w:b w:val="0"/>
                <w:i w:val="0"/>
              </w:rPr>
              <w:t xml:space="preserve"> High agreeableness may cause him to deprioritize his own fitness needs when others (clients, family, aging parents) need his attention. Learning to say "my workout is non-negotiable" will require some intentional boundary-setting. </w:t>
            </w:r>
            <w:r>
              <w:rPr>
                <w:b/>
              </w:rPr>
              <w:t>Mind:</w:t>
            </w:r>
            <w:r>
              <w:rPr>
                <w:b w:val="0"/>
                <w:i w:val="0"/>
              </w:rPr>
              <w:t xml:space="preserve"> A strong asset in leadership and employee mentoring. May occasionally resist delivering hard feedback at work or setting limits on working hours. </w:t>
            </w:r>
            <w:r>
              <w:rPr>
                <w:b/>
              </w:rPr>
              <w:t>Spirit:</w:t>
            </w:r>
            <w:r>
              <w:rPr>
                <w:b w:val="0"/>
                <w:i w:val="0"/>
              </w:rPr>
              <w:t xml:space="preserve"> Deeply aligned with his compassion-first values. His wife's brother situation and care for his daughter reflect this trait powerfully.</w:t>
            </w:r>
          </w:p>
        </w:tc>
      </w:tr>
      <w:tr>
        <w:tc>
          <w:tcPr>
            <w:tcW w:type="dxa" w:w="2880"/>
          </w:tcPr>
          <w:p>
            <w:pPr>
              <w:jc w:val="center"/>
            </w:pPr>
            <w:r>
              <w:rPr>
                <w:b/>
              </w:rPr>
              <w:t>Conscientiousness / 4.5</w:t>
            </w:r>
          </w:p>
        </w:tc>
        <w:tc>
          <w:tcPr>
            <w:tcW w:type="dxa" w:w="2880"/>
          </w:tcPr>
          <w:p>
            <w:pPr>
              <w:jc w:val="center"/>
            </w:pPr>
            <w:r>
              <w:rPr>
                <w:b w:val="0"/>
                <w:i w:val="0"/>
              </w:rPr>
              <w:t>Highly disciplined, organized, reliable, and goal-oriented. Likely plans ahead and follows through.</w:t>
            </w:r>
          </w:p>
        </w:tc>
        <w:tc>
          <w:tcPr>
            <w:tcW w:type="dxa" w:w="2880"/>
          </w:tcPr>
          <w:p>
            <w:pPr>
              <w:jc w:val="center"/>
            </w:pPr>
            <w:r>
              <w:rPr>
                <w:b/>
              </w:rPr>
              <w:t>Body:</w:t>
            </w:r>
            <w:r>
              <w:rPr>
                <w:b w:val="0"/>
                <w:i w:val="0"/>
              </w:rPr>
              <w:t xml:space="preserve"> This is his single greatest asset for building a sustainable exercise habit. Once a routine is structured and calendar-blocked, he has the internal wiring to stick with it. </w:t>
            </w:r>
            <w:r>
              <w:rPr>
                <w:b/>
              </w:rPr>
              <w:t>Mind:</w:t>
            </w:r>
            <w:r>
              <w:rPr>
                <w:b w:val="0"/>
                <w:i w:val="0"/>
              </w:rPr>
              <w:t xml:space="preserve"> Drives his CPA success, business management, and continuous learning. Supports the SMART goal framework naturally. </w:t>
            </w:r>
            <w:r>
              <w:rPr>
                <w:b/>
              </w:rPr>
              <w:t>Spirit:</w:t>
            </w:r>
            <w:r>
              <w:rPr>
                <w:b w:val="0"/>
                <w:i w:val="0"/>
              </w:rPr>
              <w:t xml:space="preserve"> Consistent church attendance, small group involvement, C12 membership, and finance committee service all reflect this trait at work.</w:t>
            </w:r>
          </w:p>
        </w:tc>
      </w:tr>
      <w:tr>
        <w:tc>
          <w:tcPr>
            <w:tcW w:type="dxa" w:w="2880"/>
            <w:shd w:fill="F2F7FB"/>
          </w:tcPr>
          <w:p>
            <w:pPr>
              <w:jc w:val="center"/>
            </w:pPr>
            <w:r>
              <w:rPr>
                <w:b/>
              </w:rPr>
              <w:t>Emotional Stability / 4.0</w:t>
            </w:r>
          </w:p>
        </w:tc>
        <w:tc>
          <w:tcPr>
            <w:tcW w:type="dxa" w:w="2880"/>
            <w:shd w:fill="F2F7FB"/>
          </w:tcPr>
          <w:p>
            <w:pPr>
              <w:jc w:val="center"/>
            </w:pPr>
            <w:r>
              <w:rPr>
                <w:b w:val="0"/>
                <w:i w:val="0"/>
              </w:rPr>
              <w:t>Generally calm, resilient, and not easily rattled by stress or setbacks. Handles pressure well.</w:t>
            </w:r>
          </w:p>
        </w:tc>
        <w:tc>
          <w:tcPr>
            <w:tcW w:type="dxa" w:w="2880"/>
            <w:shd w:fill="F2F7FB"/>
          </w:tcPr>
          <w:p>
            <w:pPr>
              <w:jc w:val="center"/>
            </w:pPr>
            <w:r>
              <w:rPr>
                <w:b/>
              </w:rPr>
              <w:t>Body:</w:t>
            </w:r>
            <w:r>
              <w:rPr>
                <w:b w:val="0"/>
                <w:i w:val="0"/>
              </w:rPr>
              <w:t xml:space="preserve"> Even under tax-season stress and sleep deprivation, he maintains composure for the most part. Minor irritability with family during low-sleep periods is the one noted vulnerability. </w:t>
            </w:r>
            <w:r>
              <w:rPr>
                <w:b/>
              </w:rPr>
              <w:t>Mind:</w:t>
            </w:r>
            <w:r>
              <w:rPr>
                <w:b w:val="0"/>
                <w:i w:val="0"/>
              </w:rPr>
              <w:t xml:space="preserve"> Allows him to navigate complex client situations, manage employees, and absorb the weight of his daughter's long-term care with steadiness. </w:t>
            </w:r>
            <w:r>
              <w:rPr>
                <w:b/>
              </w:rPr>
              <w:t>Spirit:</w:t>
            </w:r>
            <w:r>
              <w:rPr>
                <w:b w:val="0"/>
                <w:i w:val="0"/>
              </w:rPr>
              <w:t xml:space="preserve"> Emotional stability supports authentic leadership and mentorship. The concern about his son's faith and his wife's brother are carried with evident maturity and prayer, not panic.</w:t>
            </w:r>
          </w:p>
        </w:tc>
      </w:tr>
      <w:tr>
        <w:tc>
          <w:tcPr>
            <w:tcW w:type="dxa" w:w="2880"/>
          </w:tcPr>
          <w:p>
            <w:pPr>
              <w:jc w:val="center"/>
            </w:pPr>
            <w:r>
              <w:rPr>
                <w:b/>
              </w:rPr>
              <w:t>Openness / 3.3</w:t>
            </w:r>
          </w:p>
        </w:tc>
        <w:tc>
          <w:tcPr>
            <w:tcW w:type="dxa" w:w="2880"/>
          </w:tcPr>
          <w:p>
            <w:pPr>
              <w:jc w:val="center"/>
            </w:pPr>
            <w:r>
              <w:rPr>
                <w:b w:val="0"/>
                <w:i w:val="0"/>
              </w:rPr>
              <w:t>Moderate curiosity and openness to new ideas. Tends to prefer proven, practical approaches over abstract or experimental ones.</w:t>
            </w:r>
          </w:p>
        </w:tc>
        <w:tc>
          <w:tcPr>
            <w:tcW w:type="dxa" w:w="2880"/>
          </w:tcPr>
          <w:p>
            <w:pPr>
              <w:jc w:val="center"/>
            </w:pPr>
            <w:r>
              <w:rPr>
                <w:b/>
              </w:rPr>
              <w:t>Body:</w:t>
            </w:r>
            <w:r>
              <w:rPr>
                <w:b w:val="0"/>
                <w:i w:val="0"/>
              </w:rPr>
              <w:t xml:space="preserve"> He may gravitate toward structured, research-backed exercise programs rather than trendy fitness fads — which is actually ideal for someone returning to fitness after a gap. </w:t>
            </w:r>
            <w:r>
              <w:rPr>
                <w:b/>
              </w:rPr>
              <w:t>Mind:</w:t>
            </w:r>
            <w:r>
              <w:rPr>
                <w:b w:val="0"/>
                <w:i w:val="0"/>
              </w:rPr>
              <w:t xml:space="preserve"> Podcast learning and professional journals fit this score well. He is open to learning but prefers formats with practical takeaways. </w:t>
            </w:r>
            <w:r>
              <w:rPr>
                <w:b/>
              </w:rPr>
              <w:t>Spirit:</w:t>
            </w:r>
            <w:r>
              <w:rPr>
                <w:b w:val="0"/>
                <w:i w:val="0"/>
              </w:rPr>
              <w:t xml:space="preserve"> A moderate openness score suggests his strong Biblical doctrine foundation is a source of comfort and stability, not a cage. However, exploring "what Scripture says about aging and legacy" (his stated spiritual question) will gently stretch this openness in a healthy direction.</w:t>
            </w:r>
          </w:p>
        </w:tc>
      </w:tr>
    </w:tbl>
    <w:p>
      <w:pPr>
        <w:spacing w:before="120" w:after="120"/>
      </w:pPr>
    </w:p>
    <w:p>
      <w:r>
        <w:br w:type="page"/>
      </w:r>
    </w:p>
    <w:p>
      <w:pPr>
        <w:pStyle w:val="Heading1"/>
      </w:pPr>
      <w:r>
        <w:t>Introduction</w:t>
      </w:r>
    </w:p>
    <w:p>
      <w:pPr>
        <w:pStyle w:val="Heading2"/>
      </w:pPr>
      <w:r>
        <w:t>Summary of Status</w:t>
      </w:r>
    </w:p>
    <w:p>
      <w:r>
        <w:rPr>
          <w:sz w:val="22"/>
        </w:rPr>
        <w:t>This participant is a married male in his early fifties with a 31-year marriage, two adult children, and a thriving small accounting firm he has built over two decades. He is financially secure, faith-centered, physically capable (though currently under-exercising), and highly conscientious by personality. He rates his Body-Mind-Spirit sync at a 4 out of 5, which aligns well with the overall picture — strong in nearly every area, with the body being the clearest area for intentional growth. His stated 12-month vision includes building a sustainable exercise routine, investing quality time in his son's professional onboarding, and more deeply implementing C12 Christian leadership principles in his business.</w:t>
      </w:r>
    </w:p>
    <w:p>
      <w:r>
        <w:rPr>
          <w:sz w:val="22"/>
        </w:rPr>
      </w:r>
      <w:r>
        <w:rPr>
          <w:b/>
          <w:sz w:val="22"/>
        </w:rPr>
        <w:t>Points to Improve:</w:t>
      </w:r>
      <w:r>
        <w:rPr>
          <w:sz w:val="22"/>
        </w:rPr>
      </w:r>
    </w:p>
    <w:p>
      <w:pPr>
        <w:pStyle w:val="ListBullet"/>
      </w:pPr>
      <w:r>
        <w:t>Establishing a consistent, medically-appropriate exercise routine for his age and current conditioning level</w:t>
      </w:r>
    </w:p>
    <w:p>
      <w:pPr>
        <w:pStyle w:val="ListBullet"/>
      </w:pPr>
      <w:r>
        <w:t>Exploring what role supplements and recovery strategies should play as he enters his mid-fifties</w:t>
      </w:r>
    </w:p>
    <w:p>
      <w:pPr>
        <w:pStyle w:val="ListBullet"/>
      </w:pPr>
      <w:r>
        <w:t>Deepening his understanding of biblical perspectives on legacy, retirement, and the second half of life</w:t>
      </w:r>
    </w:p>
    <w:p>
      <w:pPr>
        <w:pStyle w:val="ListBullet"/>
      </w:pPr>
      <w:r>
        <w:t>Creating an accountability structure (he has none currently) to support his health and leadership goals</w:t>
      </w:r>
    </w:p>
    <w:p>
      <w:pPr>
        <w:pStyle w:val="Heading2"/>
      </w:pPr>
      <w:r>
        <w:t>Current Information</w:t>
      </w:r>
    </w:p>
    <w:p>
      <w:pPr>
        <w:pStyle w:val="Heading3"/>
      </w:pPr>
      <w:r>
        <w:t>Basic Concept</w:t>
      </w:r>
    </w:p>
    <w:p>
      <w:r>
        <w:rPr>
          <w:sz w:val="22"/>
        </w:rPr>
        <w:t xml:space="preserve">Entering one's early fifties as a male is a physiologically and psychologically significant transition point. Metabolic rate begins to shift, recovery from exertion takes longer, testosterone levels gradually decline, and joint health becomes more of a daily conversation than it ever was at 30. At the same time, this is arguably the </w:t>
      </w:r>
      <w:r>
        <w:rPr>
          <w:i/>
          <w:sz w:val="22"/>
        </w:rPr>
        <w:t>most strategically powerful</w:t>
      </w:r>
      <w:r>
        <w:rPr>
          <w:sz w:val="22"/>
        </w:rPr>
        <w:t xml:space="preserve"> decade of a person's life — the financial foundation is often solid, children are becoming adults, and wisdom earned from decades of experience finally has full permission to lead. For this participant, the body section is not a crisis — it is an </w:t>
      </w:r>
      <w:r>
        <w:rPr>
          <w:i/>
          <w:sz w:val="22"/>
        </w:rPr>
        <w:t>opportunity being left on the table</w:t>
      </w:r>
      <w:r>
        <w:rPr>
          <w:sz w:val="22"/>
        </w:rPr>
        <w:t>. His diet has historically been balanced, his healthcare coverage is proactive, and he acknowledges the gap between where his fitness was and where he wants it to be. The re-joining of a local gym is a meaningful first step. The science is clear: regular aerobic and resistance exercise in one's fifties has compounding positive effects on brain function, emotional regulation, sleep quality, and longevity — all of which directly serve every other goal he has listed.</w:t>
      </w:r>
    </w:p>
    <w:p>
      <w:pPr>
        <w:pStyle w:val="Heading3"/>
      </w:pPr>
      <w:r>
        <w:t>Room to Grow</w:t>
      </w:r>
    </w:p>
    <w:p>
      <w:pPr>
        <w:pStyle w:val="ListBullet"/>
      </w:pPr>
      <w:r/>
      <w:r>
        <w:rPr>
          <w:b/>
        </w:rPr>
        <w:t>Build a Structured Re-Entry Fitness Plan</w:t>
      </w:r>
      <w:r>
        <w:t xml:space="preserve"> — Since he has been inactive for several years, beginning with a fitness assessment at his gym (many offer this free with membership) before jumping into intense workouts will help avoid injury and ensure the plan is calibrated to his current baseline. A 3-day per week plan combining light cardio (walking, cycling, elliptical) with basic resistance training is a realistic and evidence-based starting point.</w:t>
      </w:r>
    </w:p>
    <w:p>
      <w:pPr>
        <w:pStyle w:val="ListBullet"/>
      </w:pPr>
      <w:r/>
      <w:r>
        <w:rPr>
          <w:b/>
        </w:rPr>
        <w:t>Join His Wife for Pickleball</w:t>
      </w:r>
      <w:r>
        <w:t xml:space="preserve"> — This is not a minor suggestion. Pickleball is one of the fastest-growing fitness activities among adults 40–65 because it provides cardiovascular benefits, social interaction, and competitive engagement without the joint stress of running. Given his wife already plays and he has a moderate extraversion score, this is an almost perfectly tailored activity for his personality and relational priorities.</w:t>
      </w:r>
    </w:p>
    <w:p>
      <w:pPr>
        <w:pStyle w:val="ListBullet"/>
      </w:pPr>
      <w:r/>
      <w:r>
        <w:rPr>
          <w:b/>
        </w:rPr>
        <w:t>Schedule a "Fit-for-50" Medical Checkup</w:t>
      </w:r>
      <w:r>
        <w:t xml:space="preserve"> — Before significantly increasing exercise intensity, a baseline check of cardiovascular health, blood pressure, cholesterol, and testosterone levels is wise. This aligns perfectly with his proactive healthcare history.</w:t>
      </w:r>
    </w:p>
    <w:p>
      <w:pPr>
        <w:pStyle w:val="ListBullet"/>
      </w:pPr>
      <w:r/>
      <w:r>
        <w:rPr>
          <w:b/>
        </w:rPr>
        <w:t>Research Age-Appropriate Supplements</w:t>
      </w:r>
      <w:r>
        <w:t xml:space="preserve"> — His stated desire to understand supplementation is valid. Key areas to explore with a physician: Vitamin D3, Magnesium, Omega-3 fatty acids, and Creatine (which has emerging research for men over 50 supporting both muscle preservation and cognitive function).</w:t>
      </w:r>
    </w:p>
    <w:p>
      <w:pPr>
        <w:pStyle w:val="Heading2"/>
      </w:pPr>
      <w:r>
        <w:t>Related Learning</w:t>
      </w:r>
    </w:p>
    <w:p>
      <w:pPr>
        <w:pStyle w:val="Heading3"/>
      </w:pPr>
      <w:r>
        <w:t>Possible Blockers</w:t>
      </w:r>
    </w:p>
    <w:p>
      <w:pPr>
        <w:pStyle w:val="ListBullet"/>
      </w:pPr>
      <w:r/>
      <w:r>
        <w:rPr>
          <w:b/>
        </w:rPr>
        <w:t>Tax Season Work Patterns</w:t>
      </w:r>
      <w:r>
        <w:t xml:space="preserve"> — The annual pattern of extreme overwork from January through April will predictably disrupt any exercise routine established in 2025. Planning </w:t>
      </w:r>
      <w:r>
        <w:rPr>
          <w:i/>
        </w:rPr>
        <w:t>around</w:t>
      </w:r>
      <w:r>
        <w:t xml:space="preserve"> this season (reduced but maintained workouts during peak season rather than full abandonment) will be critical for sustainability.</w:t>
      </w:r>
    </w:p>
    <w:p>
      <w:pPr>
        <w:pStyle w:val="ListBullet"/>
      </w:pPr>
      <w:r/>
      <w:r>
        <w:rPr>
          <w:b/>
        </w:rPr>
        <w:t>Caregiving Demands</w:t>
      </w:r>
      <w:r>
        <w:t xml:space="preserve"> — With aging parents beginning to need support on one side, and lifelong care for his daughter on the other, time demands on his schedule are likely to </w:t>
      </w:r>
      <w:r>
        <w:rPr>
          <w:i/>
        </w:rPr>
        <w:t>increase</w:t>
      </w:r>
      <w:r>
        <w:t>, not decrease, over the next decade. Building fitness habits now, before these demands peak, is strategically urgent.</w:t>
      </w:r>
    </w:p>
    <w:p>
      <w:pPr>
        <w:pStyle w:val="ListBullet"/>
      </w:pPr>
      <w:r/>
      <w:r>
        <w:rPr>
          <w:b/>
        </w:rPr>
        <w:t>No Current Accountability Partner</w:t>
      </w:r>
      <w:r>
        <w:t xml:space="preserve"> — He acknowledged this gap himself. Without external accountability, even highly conscientious individuals tend to let self-directed goals slip during high-stress seasons.</w:t>
      </w:r>
    </w:p>
    <w:p>
      <w:pPr>
        <w:pStyle w:val="Heading3"/>
      </w:pPr>
      <w:r>
        <w:t>Helpful Books</w:t>
      </w:r>
    </w:p>
    <w:p>
      <w:r>
        <w:rPr>
          <w:sz w:val="22"/>
        </w:rPr>
      </w:r>
      <w:r>
        <w:rPr>
          <w:b/>
          <w:sz w:val="22"/>
        </w:rPr>
        <w:t>Book 1:</w:t>
      </w:r>
      <w:r>
        <w:rPr>
          <w:sz w:val="22"/>
        </w:rPr>
        <w:t xml:space="preserve"> </w:t>
      </w:r>
      <w:r>
        <w:rPr>
          <w:i/>
          <w:sz w:val="22"/>
        </w:rPr>
        <w:t>Younger Next Year: Live Strong, Fit, and Sexy — Until You're 80 and Beyond</w:t>
      </w:r>
      <w:r>
        <w:rPr>
          <w:sz w:val="22"/>
        </w:rPr>
        <w:t xml:space="preserve"> by Chris Crowley &amp; Henry S. Lodge, MD</w:t>
      </w:r>
    </w:p>
    <w:p>
      <w:pPr>
        <w:pStyle w:val="ListBullet"/>
      </w:pPr>
      <w:r>
        <w:t>This book is co-written by a physician and a patient and builds a compelling, research-backed case for why the body responds dramatically differently to exercise in the second half of life. It explains the biological mechanisms behind why consistent aerobic and strength training can effectively reverse the aging process by 10–15 years physiologically.</w:t>
      </w:r>
    </w:p>
    <w:p>
      <w:pPr>
        <w:pStyle w:val="ListBullet"/>
      </w:pPr>
      <w:r>
        <w:t>The authors are direct, practical, and occasionally humorous — a tone that suits a results-oriented CPA personality well. The core thesis is that "decay is optional" and that 45 minutes of cardio, 6 days a week, combined with strength training, is the biological minimum for truly thriving after 50.</w:t>
      </w:r>
    </w:p>
    <w:p>
      <w:pPr>
        <w:pStyle w:val="ListBullet"/>
      </w:pPr>
      <w:r/>
      <w:r>
        <w:rPr>
          <w:b/>
        </w:rPr>
        <w:t>Why for You?</w:t>
      </w:r>
      <w:r>
        <w:t xml:space="preserve"> Given the stated goal of building a sustainable, age-appropriate exercise routine and a strong interest in doing things </w:t>
      </w:r>
      <w:r>
        <w:rPr>
          <w:i/>
        </w:rPr>
        <w:t>right</w:t>
      </w:r>
      <w:r>
        <w:t xml:space="preserve"> rather than just doing them, this book provides the scientific rationale and structured framework that a detail-oriented business owner will find both credible and motivating.</w:t>
      </w:r>
    </w:p>
    <w:p>
      <w:r>
        <w:rPr>
          <w:sz w:val="22"/>
        </w:rPr>
      </w:r>
      <w:r>
        <w:rPr>
          <w:b/>
          <w:sz w:val="22"/>
        </w:rPr>
        <w:t>Book 2:</w:t>
      </w:r>
      <w:r>
        <w:rPr>
          <w:sz w:val="22"/>
        </w:rPr>
        <w:t xml:space="preserve"> </w:t>
      </w:r>
      <w:r>
        <w:rPr>
          <w:i/>
          <w:sz w:val="22"/>
        </w:rPr>
        <w:t>The Common Rule: Habits of Purpose for an Age of Distraction</w:t>
      </w:r>
      <w:r>
        <w:rPr>
          <w:sz w:val="22"/>
        </w:rPr>
        <w:t xml:space="preserve"> by Justin Whitmel Earley</w:t>
      </w:r>
    </w:p>
    <w:p>
      <w:pPr>
        <w:pStyle w:val="ListBullet"/>
      </w:pPr>
      <w:r>
        <w:t>This book presents a framework for structuring daily and weekly habits around what truly matters — faith, family, work, and health — in a world that constantly competes for attention. Earley writes as a Christian attorney and business professional, making his voice immediately relatable.</w:t>
      </w:r>
    </w:p>
    <w:p>
      <w:pPr>
        <w:pStyle w:val="ListBullet"/>
      </w:pPr>
      <w:r>
        <w:t>He offers four daily habits and four weekly habits designed not to maximize productivity but to align one's life rhythms with deeply held values. The connection between physical discipline and spiritual formation is woven throughout.</w:t>
      </w:r>
    </w:p>
    <w:p>
      <w:pPr>
        <w:pStyle w:val="ListBullet"/>
      </w:pPr>
      <w:r/>
      <w:r>
        <w:rPr>
          <w:b/>
        </w:rPr>
        <w:t>Why for You?</w:t>
      </w:r>
      <w:r>
        <w:t xml:space="preserve"> For someone navigating tax season chaos, family caregiving, church service, business leadership, and now a re-entry into fitness, having a framework that intentionally integrates all of these rather than treating them as competing demands will be deeply practical. This book speaks directly to his season of life.</w:t>
      </w:r>
    </w:p>
    <w:p>
      <w:pPr>
        <w:spacing w:before="120" w:after="120"/>
      </w:pPr>
    </w:p>
    <w:p>
      <w:r>
        <w:br w:type="page"/>
      </w:r>
    </w:p>
    <w:p>
      <w:pPr>
        <w:pStyle w:val="Heading1"/>
      </w:pPr>
      <w:r>
        <w:t>Body Condition (Physical)</w:t>
      </w:r>
    </w:p>
    <w:p>
      <w:pPr>
        <w:pStyle w:val="Heading2"/>
      </w:pPr>
      <w:r>
        <w:t>Summary of Status</w:t>
      </w:r>
    </w:p>
    <w:p>
      <w:r>
        <w:rPr>
          <w:sz w:val="22"/>
        </w:rPr>
        <w:t>This participant's physical condition is best described as "strong foundation, temporarily undertended." He was athletic in his youth, understands the value of physical health, eats reasonably well thanks to both personal discipline and his wife's household influence, and maintains proactive healthcare coverage. The primary gap is a prolonged reduction in structured exercise due to career demands — a pattern common among successful entrepreneurs in their forties and early fifties. He has now re-joined a gym, which is a tangible and meaningful action step. His sleep is generally adequate (approximately 7 hours), with the notable exception of tax season. He acknowledges that sleep deprivation increases irritability, particularly with family — a self-aware and important observation.</w:t>
      </w:r>
    </w:p>
    <w:p>
      <w:r>
        <w:rPr>
          <w:sz w:val="22"/>
        </w:rPr>
      </w:r>
      <w:r>
        <w:rPr>
          <w:b/>
          <w:sz w:val="22"/>
        </w:rPr>
        <w:t>Points to Improve:</w:t>
      </w:r>
      <w:r>
        <w:rPr>
          <w:sz w:val="22"/>
        </w:rPr>
      </w:r>
    </w:p>
    <w:p>
      <w:pPr>
        <w:pStyle w:val="ListBullet"/>
      </w:pPr>
      <w:r>
        <w:t xml:space="preserve">Transitioning from gym membership to gym </w:t>
      </w:r>
      <w:r>
        <w:rPr>
          <w:i/>
        </w:rPr>
        <w:t>habit</w:t>
      </w:r>
      <w:r>
        <w:t xml:space="preserve"> with a structured, age-appropriate 3-day per week program</w:t>
      </w:r>
    </w:p>
    <w:p>
      <w:pPr>
        <w:pStyle w:val="ListBullet"/>
      </w:pPr>
      <w:r>
        <w:t>Understanding which types of exercise provide the highest return on investment for a man in his early 50s returning to fitness</w:t>
      </w:r>
    </w:p>
    <w:p>
      <w:pPr>
        <w:pStyle w:val="ListBullet"/>
      </w:pPr>
      <w:r>
        <w:t>Establishing a supplementation baseline with physician guidance</w:t>
      </w:r>
    </w:p>
    <w:p>
      <w:pPr>
        <w:pStyle w:val="ListBullet"/>
      </w:pPr>
      <w:r>
        <w:t>Creating a tax-season fitness contingency plan to avoid the "all or nothing" trap</w:t>
      </w:r>
    </w:p>
    <w:p>
      <w:pPr>
        <w:pStyle w:val="Heading2"/>
      </w:pPr>
      <w:r>
        <w:t>Current Information</w:t>
      </w:r>
    </w:p>
    <w:p>
      <w:pPr>
        <w:pStyle w:val="Heading3"/>
      </w:pPr>
      <w:r>
        <w:t>Basic Concept</w:t>
      </w:r>
    </w:p>
    <w:p>
      <w:r>
        <w:rPr>
          <w:sz w:val="22"/>
        </w:rPr>
        <w:t xml:space="preserve">Physical fitness for a man in his early fifties is not simply about looking or feeling better — it is about </w:t>
      </w:r>
      <w:r>
        <w:rPr>
          <w:i/>
          <w:sz w:val="22"/>
        </w:rPr>
        <w:t>preserving functional capacity</w:t>
      </w:r>
      <w:r>
        <w:rPr>
          <w:sz w:val="22"/>
        </w:rPr>
        <w:t xml:space="preserve"> for the responsibilities and opportunities ahead. He has stated that he anticipates increasing caregiving responsibilities for aging parents and a lifetime commitment to supporting his daughter. Physical vitality is the engine that powers all of it. Research consistently shows that men who establish consistent resistance training and cardiovascular exercise habits in their fifties experience significantly better cognitive function, emotional regulation, testosterone maintenance, bone density, and metabolic health into their sixties and seventies. The gym re-enrollment is the right move. The question now is what to </w:t>
      </w:r>
      <w:r>
        <w:rPr>
          <w:i/>
          <w:sz w:val="22"/>
        </w:rPr>
        <w:t>do</w:t>
      </w:r>
      <w:r>
        <w:rPr>
          <w:sz w:val="22"/>
        </w:rPr>
        <w:t xml:space="preserve"> inside that gym.</w:t>
      </w:r>
    </w:p>
    <w:p>
      <w:pPr>
        <w:pStyle w:val="Heading3"/>
      </w:pPr>
      <w:r>
        <w:t>Room to Grow</w:t>
      </w:r>
    </w:p>
    <w:p>
      <w:pPr>
        <w:pStyle w:val="ListBullet"/>
      </w:pPr>
      <w:r/>
      <w:r>
        <w:rPr>
          <w:b/>
        </w:rPr>
        <w:t>Gym Fitness Assessment</w:t>
      </w:r>
      <w:r>
        <w:t xml:space="preserve"> — Request a complimentary fitness assessment from a certified trainer at his gym to establish a baseline VO2, flexibility, and strength measurement. This gives his conscientious personality a clear starting number to improve against.</w:t>
      </w:r>
    </w:p>
    <w:p>
      <w:pPr>
        <w:pStyle w:val="ListBullet"/>
      </w:pPr>
      <w:r/>
      <w:r>
        <w:rPr>
          <w:b/>
        </w:rPr>
        <w:t>3-Day Split Program</w:t>
      </w:r>
      <w:r>
        <w:t xml:space="preserve"> — A basic program combining two days of resistance training (full body or upper/lower split) and one day of dedicated cardiovascular work (rowing, cycling, or elliptical — lower joint impact than running) is a medically sound starting point.</w:t>
      </w:r>
    </w:p>
    <w:p>
      <w:pPr>
        <w:pStyle w:val="ListBullet"/>
      </w:pPr>
      <w:r/>
      <w:r>
        <w:rPr>
          <w:b/>
        </w:rPr>
        <w:t>Walk-to-Jog Transition</w:t>
      </w:r>
      <w:r>
        <w:t xml:space="preserve"> — If running re-entry is a longer-term goal, a structured Couch-to-5K style progression (available free as an app) provides a safe 8-week bridge from walking to jogging, protecting joints while rebuilding cardiovascular base.</w:t>
      </w:r>
    </w:p>
    <w:p>
      <w:pPr>
        <w:pStyle w:val="ListBullet"/>
      </w:pPr>
      <w:r/>
      <w:r>
        <w:rPr>
          <w:b/>
        </w:rPr>
        <w:t>Pickleball as Weekly Social Exercise</w:t>
      </w:r>
      <w:r>
        <w:t xml:space="preserve"> — Committing to joining his wife for pickleball at least once per week adds a fourth activity day that does not feel like "exercise" — it feels like time with his wife. This is a significant relational and physical win simultaneously.</w:t>
      </w:r>
    </w:p>
    <w:p>
      <w:pPr>
        <w:pStyle w:val="Heading2"/>
      </w:pPr>
      <w:r>
        <w:t>Related Learning</w:t>
      </w:r>
    </w:p>
    <w:p>
      <w:pPr>
        <w:pStyle w:val="Heading3"/>
      </w:pPr>
      <w:r>
        <w:t>Possible Blockers</w:t>
      </w:r>
    </w:p>
    <w:p>
      <w:pPr>
        <w:pStyle w:val="ListBullet"/>
      </w:pPr>
      <w:r/>
      <w:r>
        <w:rPr>
          <w:b/>
        </w:rPr>
        <w:t>Re-Injury Risk</w:t>
      </w:r>
      <w:r>
        <w:t xml:space="preserve"> — Returning to exercise after years of inactivity without a proper ramp-up period is a common cause of early abandonment. Starting with appropriate intensity is critical.</w:t>
      </w:r>
    </w:p>
    <w:p>
      <w:pPr>
        <w:pStyle w:val="ListBullet"/>
      </w:pPr>
      <w:r/>
      <w:r>
        <w:rPr>
          <w:b/>
        </w:rPr>
        <w:t>Tax Season Disruption</w:t>
      </w:r>
      <w:r>
        <w:t xml:space="preserve"> — The annual Q1 intensity window will test any new routine. Planning ahead for a "minimum viable fitness" protocol during those months (even 2 shorter workouts per week) will protect the habit.</w:t>
      </w:r>
    </w:p>
    <w:p>
      <w:pPr>
        <w:pStyle w:val="Heading3"/>
      </w:pPr>
      <w:r>
        <w:t>Helpful Books</w:t>
      </w:r>
    </w:p>
    <w:p>
      <w:r>
        <w:rPr>
          <w:sz w:val="22"/>
        </w:rPr>
      </w:r>
      <w:r>
        <w:rPr>
          <w:b/>
          <w:sz w:val="22"/>
        </w:rPr>
        <w:t>Book 1:</w:t>
      </w:r>
      <w:r>
        <w:rPr>
          <w:sz w:val="22"/>
        </w:rPr>
        <w:t xml:space="preserve"> </w:t>
      </w:r>
      <w:r>
        <w:rPr>
          <w:i/>
          <w:sz w:val="22"/>
        </w:rPr>
        <w:t>Younger Next Year: Live Strong, Fit, and Sexy — Until You're 80 and Beyond</w:t>
      </w:r>
      <w:r>
        <w:rPr>
          <w:sz w:val="22"/>
        </w:rPr>
        <w:t xml:space="preserve"> by Chris Crowley &amp; Henry S. Lodge, MD</w:t>
      </w:r>
    </w:p>
    <w:p>
      <w:pPr>
        <w:pStyle w:val="ListBullet"/>
      </w:pPr>
      <w:r>
        <w:t>See Introduction section above for full summary.</w:t>
      </w:r>
    </w:p>
    <w:p>
      <w:pPr>
        <w:pStyle w:val="ListBullet"/>
      </w:pPr>
      <w:r/>
      <w:r>
        <w:rPr>
          <w:b/>
        </w:rPr>
        <w:t>Why for You?</w:t>
      </w:r>
      <w:r>
        <w:t xml:space="preserve"> The science-first, results-oriented writing style matches his personality, and the specific focus on men in midlife makes every chapter directly applicable to his current situation and goals.</w:t>
      </w:r>
    </w:p>
    <w:p>
      <w:r>
        <w:rPr>
          <w:sz w:val="22"/>
        </w:rPr>
      </w:r>
      <w:r>
        <w:rPr>
          <w:b/>
          <w:sz w:val="22"/>
        </w:rPr>
        <w:t>Book 2:</w:t>
      </w:r>
      <w:r>
        <w:rPr>
          <w:sz w:val="22"/>
        </w:rPr>
        <w:t xml:space="preserve"> </w:t>
      </w:r>
      <w:r>
        <w:rPr>
          <w:i/>
          <w:sz w:val="22"/>
        </w:rPr>
        <w:t>Atomic Habits</w:t>
      </w:r>
      <w:r>
        <w:rPr>
          <w:sz w:val="22"/>
        </w:rPr>
        <w:t xml:space="preserve"> by James Clear, 2018</w:t>
      </w:r>
    </w:p>
    <w:p>
      <w:pPr>
        <w:pStyle w:val="ListBullet"/>
      </w:pPr>
      <w:r>
        <w:t xml:space="preserve">James Clear's central thesis is that lasting behavior change comes not from dramatic willpower-driven efforts but from </w:t>
      </w:r>
      <w:r>
        <w:rPr>
          <w:i/>
        </w:rPr>
        <w:t>systems</w:t>
      </w:r>
      <w:r>
        <w:t xml:space="preserve"> — tiny, consistent improvements (1% per day) stacked into automatic routines. He introduces the concept of identity-based habits: rather than saying "I want to exercise," the shift is to "I am a person who exercises."</w:t>
      </w:r>
    </w:p>
    <w:p>
      <w:pPr>
        <w:pStyle w:val="ListBullet"/>
      </w:pPr>
      <w:r>
        <w:t>The book provides specific implementation tools including habit stacking (attaching a new habit to an existing one), environment design, and the "two-minute rule" for overcoming inertia.</w:t>
      </w:r>
    </w:p>
    <w:p>
      <w:pPr>
        <w:pStyle w:val="ListBullet"/>
      </w:pPr>
      <w:r/>
      <w:r>
        <w:rPr>
          <w:b/>
        </w:rPr>
        <w:t>Why for You?</w:t>
      </w:r>
      <w:r>
        <w:t xml:space="preserve"> For someone with high conscientiousness who is re-entering fitness after a long gap, Atomic Habits provides a system — not just motivation — that will survive the inevitable disruptions of tax season, aging parent care, and business demands. The identity-shift concept is particularly relevant as he moves from "person who used to exercise" to "person who exercises."</w:t>
      </w:r>
    </w:p>
    <w:p>
      <w:pPr>
        <w:spacing w:before="120" w:after="120"/>
      </w:pPr>
    </w:p>
    <w:p>
      <w:pPr>
        <w:pStyle w:val="Heading2"/>
      </w:pPr>
      <w:r>
        <w:t>Follow-up Learning</w:t>
      </w:r>
    </w:p>
    <w:p>
      <w:pPr>
        <w:pStyle w:val="Heading3"/>
      </w:pPr>
      <w:r>
        <w:t>Body Help</w:t>
      </w:r>
    </w:p>
    <w:p>
      <w:r>
        <w:rPr>
          <w:sz w:val="22"/>
        </w:rPr>
      </w:r>
      <w:r>
        <w:rPr>
          <w:b/>
          <w:sz w:val="22"/>
        </w:rPr>
        <w:t>Based on Body Q7:</w:t>
      </w:r>
      <w:r>
        <w:rPr>
          <w:sz w:val="22"/>
        </w:rPr>
        <w:t xml:space="preserve"> </w:t>
      </w:r>
      <w:r>
        <w:rPr>
          <w:i/>
          <w:sz w:val="22"/>
        </w:rPr>
        <w:t>"As I get older, I want to start putting more importance on getting the right exercise and am looking for the best ways to do that."</w:t>
      </w:r>
      <w:r>
        <w:rPr>
          <w:sz w:val="22"/>
        </w:rPr>
      </w:r>
    </w:p>
    <w:p>
      <w:pPr>
        <w:spacing w:before="120" w:after="120"/>
      </w:pPr>
    </w:p>
    <w:p>
      <w:r>
        <w:rPr>
          <w:sz w:val="22"/>
        </w:rPr>
      </w:r>
      <w:r>
        <w:rPr>
          <w:b/>
          <w:sz w:val="22"/>
        </w:rPr>
        <w:t>WebMD-Style Summary for a Man in His Early 50s Returning to Fitness:</w:t>
      </w:r>
      <w:r>
        <w:rPr>
          <w:sz w:val="22"/>
        </w:rPr>
      </w:r>
    </w:p>
    <w:p>
      <w:r>
        <w:rPr>
          <w:sz w:val="22"/>
        </w:rPr>
        <w:t>Returning to regular exercise in your early fifties after an extended inactive period is one of the most impactful health decisions a man can make — and the body responds well when the re-entry is gradual and intelligent. Here is what the current evidence says:</w:t>
      </w:r>
    </w:p>
    <w:p>
      <w:r>
        <w:rPr>
          <w:sz w:val="22"/>
        </w:rPr>
      </w:r>
      <w:r>
        <w:rPr>
          <w:b/>
          <w:sz w:val="22"/>
        </w:rPr>
        <w:t>Cardiovascular Health:</w:t>
      </w:r>
      <w:r>
        <w:rPr>
          <w:sz w:val="22"/>
        </w:rPr>
        <w:t xml:space="preserve"> Men in their fifties who engage in at least 150 minutes of moderate aerobic activity per week (per American Heart Association guidelines) show measurable reductions in cardiovascular disease risk, improved blood pressure, and better HDL cholesterol profiles. Brisk walking, cycling, swimming, pickleball, and elliptical training are all excellent low-impact options.</w:t>
      </w:r>
    </w:p>
    <w:p>
      <w:r>
        <w:rPr>
          <w:sz w:val="22"/>
        </w:rPr>
      </w:r>
      <w:r>
        <w:rPr>
          <w:b/>
          <w:sz w:val="22"/>
        </w:rPr>
        <w:t>Muscle Mass Preservation (Sarcopenia Prevention):</w:t>
      </w:r>
      <w:r>
        <w:rPr>
          <w:sz w:val="22"/>
        </w:rPr>
        <w:t xml:space="preserve"> After age 30, men lose approximately 3–5% of muscle mass per decade without resistance training. By the early fifties, this becomes functionally noticeable. Two to three sessions per week of resistance training (bodyweight, machines, or free weights) is the evidence-based standard for reversing this trend.</w:t>
      </w:r>
    </w:p>
    <w:p>
      <w:r>
        <w:rPr>
          <w:sz w:val="22"/>
        </w:rPr>
      </w:r>
      <w:r>
        <w:rPr>
          <w:b/>
          <w:sz w:val="22"/>
        </w:rPr>
        <w:t>Joint Health:</w:t>
      </w:r>
      <w:r>
        <w:rPr>
          <w:sz w:val="22"/>
        </w:rPr>
        <w:t xml:space="preserve"> Running is achievable but should be reintroduced gradually (8–12 week progression) to allow tendons, ligaments, and cartilage time to adapt. High-impact activity without appropriate preparation is a primary cause of overuse injuries in returning athletes over 50.</w:t>
      </w:r>
    </w:p>
    <w:p>
      <w:r>
        <w:rPr>
          <w:sz w:val="22"/>
        </w:rPr>
      </w:r>
      <w:r>
        <w:rPr>
          <w:b/>
          <w:sz w:val="22"/>
        </w:rPr>
        <w:t>Supplementation for Men Over 50 (discuss with physician before starting):</w:t>
      </w:r>
      <w:r>
        <w:rPr>
          <w:sz w:val="22"/>
        </w:rPr>
      </w:r>
    </w:p>
    <w:p>
      <w:pPr>
        <w:pStyle w:val="ListBullet"/>
      </w:pPr>
      <w:r/>
      <w:r>
        <w:rPr>
          <w:i/>
        </w:rPr>
        <w:t>Vitamin D3 + K2:</w:t>
      </w:r>
      <w:r>
        <w:t xml:space="preserve"> Critical for bone density and immune function. Most men over 50 test deficient.</w:t>
      </w:r>
    </w:p>
    <w:p>
      <w:pPr>
        <w:pStyle w:val="ListBullet"/>
      </w:pPr>
      <w:r/>
      <w:r>
        <w:rPr>
          <w:i/>
        </w:rPr>
        <w:t>Magnesium Glycinate:</w:t>
      </w:r>
      <w:r>
        <w:t xml:space="preserve"> Supports sleep quality, muscle recovery, and cardiovascular health.</w:t>
      </w:r>
    </w:p>
    <w:p>
      <w:pPr>
        <w:pStyle w:val="ListBullet"/>
      </w:pPr>
      <w:r/>
      <w:r>
        <w:rPr>
          <w:i/>
        </w:rPr>
        <w:t>Omega-3 Fatty Acids (Fish Oil):</w:t>
      </w:r>
      <w:r>
        <w:t xml:space="preserve"> Anti-inflammatory; supports joint, heart, and brain health.</w:t>
      </w:r>
    </w:p>
    <w:p>
      <w:pPr>
        <w:pStyle w:val="ListBullet"/>
      </w:pPr>
      <w:r/>
      <w:r>
        <w:rPr>
          <w:i/>
        </w:rPr>
        <w:t>Creatine Monohydrate:</w:t>
      </w:r>
      <w:r>
        <w:t xml:space="preserve"> Emerging research supports its role in muscle preservation and cognitive function for men over 50. One of the most well-studied and safe supplements available.</w:t>
      </w:r>
    </w:p>
    <w:p>
      <w:r>
        <w:rPr>
          <w:sz w:val="22"/>
        </w:rPr>
      </w:r>
      <w:r>
        <w:rPr>
          <w:b/>
          <w:sz w:val="22"/>
        </w:rPr>
        <w:t>Recommended SMART Follow-Up Action:</w:t>
      </w:r>
      <w:r>
        <w:rPr>
          <w:sz w:val="22"/>
        </w:rPr>
      </w:r>
    </w:p>
    <w:tbl>
      <w:tblPr>
        <w:tblW w:type="auto" w:w="0"/>
        <w:jc w:val="center"/>
        <w:tblLook w:firstColumn="1" w:firstRow="1" w:lastColumn="0" w:lastRow="0" w:noHBand="0" w:noVBand="1" w:val="04A0"/>
      </w:tblPr>
      <w:tblGrid>
        <w:gridCol w:w="8640"/>
      </w:tblGrid>
      <w:tr>
        <w:tc>
          <w:tcPr>
            <w:tcW w:type="dxa" w:w="8640"/>
            <w:shd w:fill="E8F4FD"/>
          </w:tcPr>
          <w:p>
            <w:r>
              <w:rPr>
                <w:i/>
                <w:color w:val="003366"/>
                <w:sz w:val="24"/>
              </w:rPr>
              <w:t xml:space="preserve">💡 NOTE: </w:t>
            </w:r>
            <w:r>
              <w:rPr>
                <w:sz w:val="22"/>
              </w:rPr>
              <w:t>*"By August 1, 2026, I will complete a fitness baseline assessment at my gym and begin a 3-day per week structured program (2 resistance + 1 cardio days), progressing in intensity by 10% per month, with a goal of completing a 5K walk/run by December 2026."*</w:t>
            </w:r>
          </w:p>
        </w:tc>
      </w:tr>
    </w:tbl>
    <w:p/>
    <w:p>
      <w:pPr>
        <w:spacing w:before="120" w:after="120"/>
      </w:pPr>
    </w:p>
    <w:p>
      <w:r>
        <w:rPr>
          <w:sz w:val="22"/>
        </w:rPr>
      </w:r>
      <w:r>
        <w:rPr>
          <w:b/>
          <w:sz w:val="22"/>
        </w:rPr>
        <w:t>Suggested AI Research Prompts for Body Q7:</w:t>
      </w:r>
      <w:r>
        <w:rPr>
          <w:sz w:val="22"/>
        </w:rPr>
      </w:r>
    </w:p>
    <w:p>
      <w:r>
        <w:rPr>
          <w:sz w:val="22"/>
        </w:rPr>
      </w:r>
      <w:r>
        <w:rPr>
          <w:i/>
          <w:sz w:val="22"/>
        </w:rPr>
        <w:t>"Act as a certified personal trainer specializing in men over 50 returning to fitness after years of inactivity. Ask me about my current gym equipment access, any joint concerns, and my weekly schedule, then build me a beginner 3-day per week workout plan with clear progressions for the first 8 weeks."</w:t>
      </w:r>
      <w:r>
        <w:rPr>
          <w:sz w:val="22"/>
        </w:rPr>
      </w:r>
    </w:p>
    <w:p>
      <w:r>
        <w:rPr>
          <w:sz w:val="22"/>
        </w:rPr>
      </w:r>
      <w:r>
        <w:rPr>
          <w:i/>
          <w:sz w:val="22"/>
        </w:rPr>
        <w:t>"Act as a sports medicine physician and explain the most important supplements for men in their early 50s who are returning to regular exercise. Explain what each supplement does, what the evidence says, typical dosages, and what I should discuss with my doctor before starting."</w:t>
      </w:r>
      <w:r>
        <w:rPr>
          <w:sz w:val="22"/>
        </w:rPr>
      </w:r>
    </w:p>
    <w:p>
      <w:r>
        <w:rPr>
          <w:sz w:val="22"/>
        </w:rPr>
      </w:r>
      <w:r>
        <w:rPr>
          <w:i/>
          <w:sz w:val="22"/>
        </w:rPr>
        <w:t>"Act as a running coach who specializes in adult re-entry programs. I am a man in my early fifties who used to run but haven't jogged in years. Walk me through a safe 8-week progression plan from brisk walking to a 30-minute continuous jog, including how to avoid common overuse injuries."</w:t>
      </w:r>
      <w:r>
        <w:rPr>
          <w:sz w:val="22"/>
        </w:rPr>
      </w:r>
    </w:p>
    <w:p>
      <w:pPr>
        <w:spacing w:before="120" w:after="120"/>
      </w:pPr>
    </w:p>
    <w:p>
      <w:r>
        <w:br w:type="page"/>
      </w:r>
    </w:p>
    <w:p>
      <w:pPr>
        <w:pStyle w:val="Heading1"/>
      </w:pPr>
      <w:r>
        <w:t>Mind Development (Logical/Practical)</w:t>
      </w:r>
    </w:p>
    <w:p>
      <w:pPr>
        <w:pStyle w:val="Heading2"/>
      </w:pPr>
      <w:r>
        <w:t>Summary of Status</w:t>
      </w:r>
    </w:p>
    <w:p>
      <w:r>
        <w:rPr>
          <w:sz w:val="22"/>
        </w:rPr>
        <w:t>This participant's mind dimension is one of the strongest sections of his profile. He is a credentialed CPA, a successful 20-year business owner with 15 employees, and a lifelong learner by professional necessity. His learning history reflects above-average academic performance driven by effort and conscientiousness rather than passive talent — a Growth Mindset indicator. He currently consumes information primarily through professional journals and podcasts (a practical format that fits his schedule), and his stated learning desires center on fitness/supplementation knowledge rather than business or technical development — suggesting his professional domain feels largely mastered and his next frontier is personal physical stewardship. His Mind self-assessment of 4 (current) to 5 (desired) reflects an accurate, modest self-evaluation from someone already performing at a high level.</w:t>
      </w:r>
    </w:p>
    <w:p>
      <w:r>
        <w:rPr>
          <w:sz w:val="22"/>
        </w:rPr>
      </w:r>
      <w:r>
        <w:rPr>
          <w:b/>
          <w:sz w:val="22"/>
        </w:rPr>
        <w:t>Points to Improve:</w:t>
      </w:r>
      <w:r>
        <w:rPr>
          <w:sz w:val="22"/>
        </w:rPr>
      </w:r>
    </w:p>
    <w:p>
      <w:pPr>
        <w:pStyle w:val="ListBullet"/>
      </w:pPr>
      <w:r>
        <w:t>Structured learning plan for fitness and supplementation specifically targeted to men over 50</w:t>
      </w:r>
    </w:p>
    <w:p>
      <w:pPr>
        <w:pStyle w:val="ListBullet"/>
      </w:pPr>
      <w:r>
        <w:t>Developing a succession plan framework for his son's integration into the firm</w:t>
      </w:r>
    </w:p>
    <w:p>
      <w:pPr>
        <w:pStyle w:val="ListBullet"/>
      </w:pPr>
      <w:r>
        <w:t>Building an accountability structure for personal development goals (currently none exists)</w:t>
      </w:r>
    </w:p>
    <w:p>
      <w:pPr>
        <w:pStyle w:val="ListBullet"/>
      </w:pPr>
      <w:r>
        <w:t>Exploring legacy-leadership development resources through C12 or related channels</w:t>
      </w:r>
    </w:p>
    <w:p>
      <w:pPr>
        <w:pStyle w:val="Heading2"/>
      </w:pPr>
      <w:r>
        <w:t>Current Information</w:t>
      </w:r>
    </w:p>
    <w:p>
      <w:pPr>
        <w:pStyle w:val="Heading3"/>
      </w:pPr>
      <w:r>
        <w:t>Basic Concept</w:t>
      </w:r>
    </w:p>
    <w:p>
      <w:r>
        <w:rPr>
          <w:sz w:val="22"/>
        </w:rPr>
        <w:t xml:space="preserve">The "Mind" dimension for this participant is not about filling educational gaps — it is about </w:t>
      </w:r>
      <w:r>
        <w:rPr>
          <w:i/>
          <w:sz w:val="22"/>
        </w:rPr>
        <w:t>directing an already highly capable mind toward the next chapter's priorities</w:t>
      </w:r>
      <w:r>
        <w:rPr>
          <w:sz w:val="22"/>
        </w:rPr>
        <w:t xml:space="preserve">. He has demonstrated lifelong disciplined learning through CPA continuing education, business building, and C12 engagement. His challenge is not ability but bandwidth — tax season compression, family responsibilities, and the increasing demands of aging parents all compete for the mental space that </w:t>
      </w:r>
      <w:r>
        <w:rPr>
          <w:i/>
          <w:sz w:val="22"/>
        </w:rPr>
        <w:t>intentional personal development</w:t>
      </w:r>
      <w:r>
        <w:rPr>
          <w:sz w:val="22"/>
        </w:rPr>
        <w:t xml:space="preserve"> requires. The good news is that his podcast-based learning habit is already established and functioning. The strategic move is to </w:t>
      </w:r>
      <w:r>
        <w:rPr>
          <w:i/>
          <w:sz w:val="22"/>
        </w:rPr>
        <w:t>curate</w:t>
      </w:r>
      <w:r>
        <w:rPr>
          <w:sz w:val="22"/>
        </w:rPr>
        <w:t xml:space="preserve"> that channel with content specifically aligned to his 12-month goals: fitness science, leadership legacy, and Christian business principles.</w:t>
      </w:r>
    </w:p>
    <w:p>
      <w:pPr>
        <w:pStyle w:val="Heading3"/>
      </w:pPr>
      <w:r>
        <w:t>Room to Grow</w:t>
      </w:r>
    </w:p>
    <w:p>
      <w:pPr>
        <w:pStyle w:val="ListBullet"/>
      </w:pPr>
      <w:r/>
      <w:r>
        <w:rPr>
          <w:b/>
        </w:rPr>
        <w:t>Identify 3 Targeted Podcasts</w:t>
      </w:r>
      <w:r>
        <w:t xml:space="preserve"> — One for fitness/health (e.g., </w:t>
      </w:r>
      <w:r>
        <w:rPr>
          <w:i/>
        </w:rPr>
        <w:t>Huberman Lab</w:t>
      </w:r>
      <w:r>
        <w:t xml:space="preserve"> for science-based wellness, </w:t>
      </w:r>
      <w:r>
        <w:rPr>
          <w:i/>
        </w:rPr>
        <w:t>Ben Greenfield Fitness</w:t>
      </w:r>
      <w:r>
        <w:t xml:space="preserve"> for practical supplementation), one for Christian business leadership (e.g., </w:t>
      </w:r>
      <w:r>
        <w:rPr>
          <w:i/>
        </w:rPr>
        <w:t>The C12 Podcast</w:t>
      </w:r>
      <w:r>
        <w:t xml:space="preserve"> or </w:t>
      </w:r>
      <w:r>
        <w:rPr>
          <w:i/>
        </w:rPr>
        <w:t>How to Lead by John Maxwell</w:t>
      </w:r>
      <w:r>
        <w:t>), and one for family legacy and mentorship.</w:t>
      </w:r>
    </w:p>
    <w:p>
      <w:pPr>
        <w:pStyle w:val="ListBullet"/>
      </w:pPr>
      <w:r/>
      <w:r>
        <w:rPr>
          <w:b/>
        </w:rPr>
        <w:t>Block "Learning Time" on Calendar</w:t>
      </w:r>
      <w:r>
        <w:t xml:space="preserve"> — Even 20–30 minutes during a commute or after dinner, with intentionality about </w:t>
      </w:r>
      <w:r>
        <w:rPr>
          <w:i/>
        </w:rPr>
        <w:t>what</w:t>
      </w:r>
      <w:r>
        <w:t xml:space="preserve"> is being consumed, represents meaningful progress. His conscientious personality will respond well to scheduled learning blocks.</w:t>
      </w:r>
    </w:p>
    <w:p>
      <w:pPr>
        <w:pStyle w:val="ListBullet"/>
      </w:pPr>
      <w:r/>
      <w:r>
        <w:rPr>
          <w:b/>
        </w:rPr>
        <w:t>Son Onboarding Plan</w:t>
      </w:r>
      <w:r>
        <w:t xml:space="preserve"> — As his son prepares to join the firm, investing now in deliberate mentorship frameworks (not just technical training but character and faith-based leadership conversations) will multiply his legacy investment.</w:t>
      </w:r>
    </w:p>
    <w:p>
      <w:pPr>
        <w:pStyle w:val="Heading2"/>
      </w:pPr>
      <w:r>
        <w:t>Related Learning</w:t>
      </w:r>
    </w:p>
    <w:p>
      <w:pPr>
        <w:pStyle w:val="Heading3"/>
      </w:pPr>
      <w:r>
        <w:t>Possible Blockers</w:t>
      </w:r>
    </w:p>
    <w:p>
      <w:pPr>
        <w:pStyle w:val="ListBullet"/>
      </w:pPr>
      <w:r/>
      <w:r>
        <w:rPr>
          <w:b/>
        </w:rPr>
        <w:t>Tax Season Mental Fatigue</w:t>
      </w:r>
      <w:r>
        <w:t xml:space="preserve"> — Deep cognitive work during peak season leaves little margin for self-directed learning. A lighter "maintenance" reading/listening list for those months can bridge the gap without requiring full engagement.</w:t>
      </w:r>
    </w:p>
    <w:p>
      <w:pPr>
        <w:pStyle w:val="ListBullet"/>
      </w:pPr>
      <w:r/>
      <w:r>
        <w:rPr>
          <w:b/>
        </w:rPr>
        <w:t>Breadth of Responsibilities</w:t>
      </w:r>
      <w:r>
        <w:t xml:space="preserve"> — Managing a business, supporting a daughter with special needs, anticipating parental caregiving, and serving on church and non-profit boards means his mental load is already substantial. Adding learning goals requires ruthless prioritization, not addition.</w:t>
      </w:r>
    </w:p>
    <w:p>
      <w:pPr>
        <w:pStyle w:val="Heading3"/>
      </w:pPr>
      <w:r>
        <w:t>Helpful Books</w:t>
      </w:r>
    </w:p>
    <w:p>
      <w:r>
        <w:rPr>
          <w:sz w:val="22"/>
        </w:rPr>
      </w:r>
      <w:r>
        <w:rPr>
          <w:b/>
          <w:sz w:val="22"/>
        </w:rPr>
        <w:t>Book 1:</w:t>
      </w:r>
      <w:r>
        <w:rPr>
          <w:sz w:val="22"/>
        </w:rPr>
        <w:t xml:space="preserve"> </w:t>
      </w:r>
      <w:r>
        <w:rPr>
          <w:i/>
          <w:sz w:val="22"/>
        </w:rPr>
        <w:t>The Second Mountain: The Quest for a Moral Life</w:t>
      </w:r>
      <w:r>
        <w:rPr>
          <w:sz w:val="22"/>
        </w:rPr>
        <w:t xml:space="preserve"> by David Brooks, 2019</w:t>
      </w:r>
    </w:p>
    <w:p>
      <w:pPr>
        <w:pStyle w:val="ListBullet"/>
      </w:pPr>
      <w:r>
        <w:t>Brooks draws a compelling distinction between "first mountain" goals (career success, achievement, accumulation) and "second mountain" goals (commitment, vocation, relationships, and community). He argues that the most meaningful human lives are defined by what we commit to give away, not what we accumulate.</w:t>
      </w:r>
    </w:p>
    <w:p>
      <w:pPr>
        <w:pStyle w:val="ListBullet"/>
      </w:pPr>
      <w:r>
        <w:t>The book speaks directly to men in their fifties who have "won" in the conventional sense and are beginning to sense that the next chapter must be about something deeper.</w:t>
      </w:r>
    </w:p>
    <w:p>
      <w:pPr>
        <w:pStyle w:val="ListBullet"/>
      </w:pPr>
      <w:r/>
      <w:r>
        <w:rPr>
          <w:b/>
        </w:rPr>
        <w:t>Why for You?</w:t>
      </w:r>
      <w:r>
        <w:t xml:space="preserve"> He has explicitly named legacy — through his employees, his son, his clients, and his community — as his primary 12-month and long-term aspiration. This book will give language, framework, and inspiration to that intuition and connect it to the C12 work he is already engaged in.</w:t>
      </w:r>
    </w:p>
    <w:p>
      <w:r>
        <w:rPr>
          <w:sz w:val="22"/>
        </w:rPr>
      </w:r>
      <w:r>
        <w:rPr>
          <w:b/>
          <w:sz w:val="22"/>
        </w:rPr>
        <w:t>Book 2:</w:t>
      </w:r>
      <w:r>
        <w:rPr>
          <w:sz w:val="22"/>
        </w:rPr>
        <w:t xml:space="preserve"> </w:t>
      </w:r>
      <w:r>
        <w:rPr>
          <w:i/>
          <w:sz w:val="22"/>
        </w:rPr>
        <w:t>Traction: Get a Grip on Your Business</w:t>
      </w:r>
      <w:r>
        <w:rPr>
          <w:sz w:val="22"/>
        </w:rPr>
        <w:t xml:space="preserve"> by Gino Wickman, 2011</w:t>
      </w:r>
    </w:p>
    <w:p>
      <w:pPr>
        <w:pStyle w:val="ListBullet"/>
      </w:pPr>
      <w:r>
        <w:t>Wickman's EOS (Entrepreneurial Operating System) provides a practical framework for business owners who want to build organizations that run efficiently, with the right people in the right seats, and with clear vision — freeing the founder from daily operational dependency.</w:t>
      </w:r>
    </w:p>
    <w:p>
      <w:pPr>
        <w:pStyle w:val="ListBullet"/>
      </w:pPr>
      <w:r>
        <w:t>As he begins transitioning toward his son's integration and eventual retirement planning, having a documented operational infrastructure becomes critical for sustainable succession.</w:t>
      </w:r>
    </w:p>
    <w:p>
      <w:pPr>
        <w:pStyle w:val="ListBullet"/>
      </w:pPr>
      <w:r/>
      <w:r>
        <w:rPr>
          <w:b/>
        </w:rPr>
        <w:t>Why for You?</w:t>
      </w:r>
      <w:r>
        <w:t xml:space="preserve"> A detail-oriented CPA who has built a 15-person firm over 20 years will find EOS immediately actionable. It also provides a framework for onboarding his son as a future leader, not just a future employee — aligning directly with his stated 12-month goal.</w:t>
      </w:r>
    </w:p>
    <w:p>
      <w:pPr>
        <w:spacing w:before="120" w:after="120"/>
      </w:pPr>
    </w:p>
    <w:p>
      <w:pPr>
        <w:pStyle w:val="Heading2"/>
      </w:pPr>
      <w:r>
        <w:t>Mind Help</w:t>
      </w:r>
    </w:p>
    <w:p>
      <w:r>
        <w:rPr>
          <w:sz w:val="22"/>
        </w:rPr>
      </w:r>
      <w:r>
        <w:rPr>
          <w:b/>
          <w:sz w:val="22"/>
        </w:rPr>
        <w:t>Based on Mind Q8:</w:t>
      </w:r>
      <w:r>
        <w:rPr>
          <w:sz w:val="22"/>
        </w:rPr>
        <w:t xml:space="preserve"> </w:t>
      </w:r>
      <w:r>
        <w:rPr>
          <w:i/>
          <w:sz w:val="22"/>
        </w:rPr>
        <w:t>"I want to learn more about the best and proper ways to exercise. I also want to learn more about what supplements I should be adding as I age."</w:t>
      </w:r>
      <w:r>
        <w:rPr>
          <w:sz w:val="22"/>
        </w:rPr>
      </w:r>
    </w:p>
    <w:p>
      <w:pPr>
        <w:spacing w:before="120" w:after="120"/>
      </w:pPr>
    </w:p>
    <w:p>
      <w:pPr>
        <w:pStyle w:val="Heading3"/>
      </w:pPr>
      <w:r>
        <w:t>Introduction Summary</w:t>
      </w:r>
    </w:p>
    <w:p>
      <w:r>
        <w:rPr>
          <w:sz w:val="22"/>
        </w:rPr>
        <w:t xml:space="preserve">This is a man who has spent his professional life mastering the discipline of accounting, financial strategy, and business leadership — all domains that reward precision, research, and systems thinking. Now, with characteristic intentionality, the focus is turning toward the body: specifically, what does </w:t>
      </w:r>
      <w:r>
        <w:rPr>
          <w:i/>
          <w:sz w:val="22"/>
        </w:rPr>
        <w:t>evidence-based exercise and supplementation</w:t>
      </w:r>
      <w:r>
        <w:rPr>
          <w:sz w:val="22"/>
        </w:rPr>
        <w:t xml:space="preserve"> actually look like for a man in his early fifties who is re-entering fitness after years of prioritizing career and family?</w:t>
      </w:r>
    </w:p>
    <w:p>
      <w:r>
        <w:rPr>
          <w:sz w:val="22"/>
        </w:rPr>
        <w:t xml:space="preserve">This is not a casual curiosity. It reflects the same disciplined approach he has applied to every other area of life: </w:t>
      </w:r>
      <w:r>
        <w:rPr>
          <w:i/>
          <w:sz w:val="22"/>
        </w:rPr>
        <w:t>if I am going to do this, I want to do it right.</w:t>
      </w:r>
      <w:r>
        <w:rPr>
          <w:sz w:val="22"/>
        </w:rPr>
        <w:t xml:space="preserve"> That instinct is exactly correct, and the research is robust enough to reward it.</w:t>
      </w:r>
    </w:p>
    <w:p>
      <w:r>
        <w:rPr>
          <w:sz w:val="22"/>
        </w:rPr>
      </w:r>
      <w:r>
        <w:rPr>
          <w:b/>
          <w:sz w:val="22"/>
        </w:rPr>
        <w:t>Summary Encouragement Statement:</w:t>
      </w:r>
      <w:r>
        <w:rPr>
          <w:sz w:val="22"/>
        </w:rPr>
        <w:t xml:space="preserve"> The desire to pursue this with both intelligence and commitment is a tremendous asset. Most people his age either avoid the topic altogether or jump into activity without a plan. The fact that he is asking the right questions first puts him ahead of the curve. The goal now is to build the knowledge base that turns good intentions into a sustainable, personalized system.</w:t>
      </w:r>
    </w:p>
    <w:p>
      <w:pPr>
        <w:spacing w:before="120" w:after="120"/>
      </w:pPr>
    </w:p>
    <w:p>
      <w:r>
        <w:rPr>
          <w:sz w:val="22"/>
        </w:rPr>
      </w:r>
      <w:r>
        <w:rPr>
          <w:b/>
          <w:sz w:val="22"/>
        </w:rPr>
        <w:t>Recommended Steps:</w:t>
      </w:r>
      <w:r>
        <w:rPr>
          <w:sz w:val="22"/>
        </w:rPr>
      </w:r>
    </w:p>
    <w:p>
      <w:pPr>
        <w:pStyle w:val="ListNumber"/>
        <w:numPr>
          <w:ilvl w:val="0"/>
          <w:numId w:val="10"/>
        </w:numPr>
      </w:pPr>
      <w:r/>
      <w:r>
        <w:rPr>
          <w:b/>
        </w:rPr>
        <w:t>Schedule a Physician Consultation</w:t>
      </w:r>
      <w:r>
        <w:t xml:space="preserve"> — Before beginning any new exercise program or supplement protocol, a baseline health assessment (bloodwork, cardiovascular screening, testosterone panel) will establish the starting numbers and identify any contraindications. This is Step Zero.</w:t>
      </w:r>
    </w:p>
    <w:p>
      <w:pPr>
        <w:pStyle w:val="ListNumber"/>
      </w:pPr>
      <w:r/>
      <w:r>
        <w:rPr>
          <w:b/>
        </w:rPr>
        <w:t>Complete a Gym Fitness Assessment</w:t>
      </w:r>
      <w:r>
        <w:t xml:space="preserve"> — Most gyms offer a complimentary baseline fitness evaluation with a certified trainer. This provides data: current strength levels, flexibility, cardiovascular endurance, and any muscular imbalances to address.</w:t>
      </w:r>
    </w:p>
    <w:p>
      <w:pPr>
        <w:pStyle w:val="ListNumber"/>
      </w:pPr>
      <w:r/>
      <w:r>
        <w:rPr>
          <w:b/>
        </w:rPr>
        <w:t>Research the "Big 3" Exercise Categories for Men Over 50</w:t>
      </w:r>
      <w:r>
        <w:t xml:space="preserve"> — Resistance/Strength Training, Cardiovascular Endurance, and Mobility/Flexibility. Understanding what each category does for longevity, metabolism, testosterone, and cognitive health will motivate consistent engagement.</w:t>
      </w:r>
    </w:p>
    <w:p>
      <w:pPr>
        <w:pStyle w:val="ListNumber"/>
      </w:pPr>
      <w:r/>
      <w:r>
        <w:rPr>
          <w:b/>
        </w:rPr>
        <w:t>Explore the Huberman Lab Podcast</w:t>
      </w:r>
      <w:r>
        <w:t xml:space="preserve"> — Dr. Andrew Huberman (Stanford neuroscientist) produces evidence-based content on exercise physiology, sleep, supplementation, and mental performance specifically calibrated for adults seeking performance optimization. This is ideal podcast-format content for a commuter/chore listener.</w:t>
      </w:r>
    </w:p>
    <w:p>
      <w:pPr>
        <w:pStyle w:val="ListNumber"/>
      </w:pPr>
      <w:r/>
      <w:r>
        <w:rPr>
          <w:b/>
        </w:rPr>
        <w:t>Build a Starter Supplement Stack</w:t>
      </w:r>
      <w:r>
        <w:t xml:space="preserve"> — Based on current research for men 50+, the following represent a reasonable evidence-based starting conversation with his physician: Vitamin D3/K2, Magnesium Glycinate, Omega-3 fatty acids, and Creatine Monohydrate.</w:t>
      </w:r>
    </w:p>
    <w:p>
      <w:pPr>
        <w:pStyle w:val="ListNumber"/>
      </w:pPr>
      <w:r/>
      <w:r>
        <w:rPr>
          <w:b/>
        </w:rPr>
        <w:t>Implement a 12-Week Progressive Exercise Program</w:t>
      </w:r>
      <w:r>
        <w:t xml:space="preserve"> — Start at moderate intensity (RPE 5–6 of 10), add no more than 10% volume or intensity per week, and build in one full rest day between resistance sessions. Many structured programs are available free on apps like </w:t>
      </w:r>
      <w:r>
        <w:rPr>
          <w:i/>
        </w:rPr>
        <w:t>Strong</w:t>
      </w:r>
      <w:r>
        <w:t xml:space="preserve">, </w:t>
      </w:r>
      <w:r>
        <w:rPr>
          <w:i/>
        </w:rPr>
        <w:t>Nike Training Club</w:t>
      </w:r>
      <w:r>
        <w:t xml:space="preserve">, or </w:t>
      </w:r>
      <w:r>
        <w:rPr>
          <w:i/>
        </w:rPr>
        <w:t>MyFitnessPal</w:t>
      </w:r>
      <w:r>
        <w:t>.</w:t>
      </w:r>
    </w:p>
    <w:p>
      <w:pPr>
        <w:pStyle w:val="ListNumber"/>
      </w:pPr>
      <w:r/>
      <w:r>
        <w:rPr>
          <w:b/>
        </w:rPr>
        <w:t>Track Progress Monthly Against His SMART Goal</w:t>
      </w:r>
      <w:r>
        <w:t xml:space="preserve"> — His stated SMART goal (structured exercise schedule, at least 3 days per week, in place by August 1, 2026) is well-formed. Monthly check-ins against measurable markers (workout logs, energy levels, sleep quality, body composition) will keep the goal alive through tax season disruptions.</w:t>
      </w:r>
    </w:p>
    <w:p>
      <w:pPr>
        <w:pStyle w:val="ListNumber"/>
      </w:pPr>
      <w:r/>
      <w:r>
        <w:rPr>
          <w:b/>
        </w:rPr>
        <w:t>Add Pickleball as a Non-Negotiable Social Fitness Activity</w:t>
      </w:r>
      <w:r>
        <w:t xml:space="preserve"> — Committing to at least one session per week with his wife converts a "fitness obligation" into a "relationship investment" — a far more sustainable motivational frame.</w:t>
      </w:r>
    </w:p>
    <w:p>
      <w:pPr>
        <w:spacing w:before="120" w:after="120"/>
      </w:pPr>
    </w:p>
    <w:p>
      <w:r>
        <w:rPr>
          <w:sz w:val="22"/>
        </w:rPr>
      </w:r>
      <w:r>
        <w:rPr>
          <w:b/>
          <w:sz w:val="22"/>
        </w:rPr>
        <w:t>Suggested AI Research Prompts for Mind Q8:</w:t>
      </w:r>
      <w:r>
        <w:rPr>
          <w:sz w:val="22"/>
        </w:rPr>
      </w:r>
    </w:p>
    <w:p>
      <w:r>
        <w:rPr>
          <w:sz w:val="22"/>
        </w:rPr>
      </w:r>
      <w:r>
        <w:rPr>
          <w:i/>
          <w:sz w:val="22"/>
        </w:rPr>
        <w:t>"Act as an exercise physiologist specializing in men over 50. I am a man in my early fifties who has re-joined a gym after years of inactivity. I can commit to 3 days per week. Build me a beginner-to-intermediate 12-week program that balances strength training and cardiovascular fitness, and explain the health benefits of each component."</w:t>
      </w:r>
      <w:r>
        <w:rPr>
          <w:sz w:val="22"/>
        </w:rPr>
      </w:r>
    </w:p>
    <w:p>
      <w:r>
        <w:rPr>
          <w:sz w:val="22"/>
        </w:rPr>
      </w:r>
      <w:r>
        <w:rPr>
          <w:i/>
          <w:sz w:val="22"/>
        </w:rPr>
        <w:t>"Act as a registered dietitian and sports nutritionist. I am a male in my early 50s returning to regular exercise. Walk me through the top 5 supplements that the current research supports for men my age, including what each one does, what the evidence looks like, typical dosages, and what I should verify with my doctor before starting."</w:t>
      </w:r>
      <w:r>
        <w:rPr>
          <w:sz w:val="22"/>
        </w:rPr>
      </w:r>
    </w:p>
    <w:p>
      <w:r>
        <w:rPr>
          <w:sz w:val="22"/>
        </w:rPr>
      </w:r>
      <w:r>
        <w:rPr>
          <w:i/>
          <w:sz w:val="22"/>
        </w:rPr>
        <w:t>"Act as a health coach and help me understand what blood tests and baseline health markers I should ask my doctor to check before starting a new exercise program as a man in my early fifties. Explain what each marker means and what optimal ranges look like for my age."</w:t>
      </w:r>
      <w:r>
        <w:rPr>
          <w:sz w:val="22"/>
        </w:rPr>
      </w:r>
    </w:p>
    <w:p>
      <w:pPr>
        <w:spacing w:before="120" w:after="120"/>
      </w:pPr>
    </w:p>
    <w:p>
      <w:r>
        <w:br w:type="page"/>
      </w:r>
    </w:p>
    <w:p>
      <w:pPr>
        <w:pStyle w:val="Heading1"/>
      </w:pPr>
      <w:r>
        <w:t>Spirit Journey (Contentment/Purpose)</w:t>
      </w:r>
    </w:p>
    <w:p>
      <w:pPr>
        <w:pStyle w:val="Heading2"/>
      </w:pPr>
      <w:r>
        <w:t>Summary of Status</w:t>
      </w:r>
    </w:p>
    <w:p>
      <w:r>
        <w:rPr>
          <w:sz w:val="22"/>
        </w:rPr>
        <w:t xml:space="preserve">The Spirit dimension is genuinely the strongest chapter of this survey — and that is not simply a polite observation. This participant has a 30-year faith journey anchored in personal conversion, a Spirit-led marriage, active church membership with strong Biblical doctrine, a thriving small group with peer couples, C12 Christian business leadership involvement, service on a church finance committee, and non-profit board membership. He identifies as a "Paul" figure — a mentor and leader — which is confirmed by his work with younger employees and his intentional discipleship posture toward his son. His spiritual life is not a segment of his week — it is the architecture of his identity. His stated desire is to understand what the Bible says about the second half of life, and his self-identified growth areas are </w:t>
      </w:r>
      <w:r>
        <w:rPr>
          <w:i/>
          <w:sz w:val="22"/>
        </w:rPr>
        <w:t>pride and control</w:t>
      </w:r>
      <w:r>
        <w:rPr>
          <w:sz w:val="22"/>
        </w:rPr>
        <w:t xml:space="preserve"> — a level of self-awareness that speaks volumes about his spiritual maturity.</w:t>
      </w:r>
    </w:p>
    <w:p>
      <w:r>
        <w:rPr>
          <w:sz w:val="22"/>
        </w:rPr>
      </w:r>
      <w:r>
        <w:rPr>
          <w:b/>
          <w:sz w:val="22"/>
        </w:rPr>
        <w:t>Points to Improve:</w:t>
      </w:r>
      <w:r>
        <w:rPr>
          <w:sz w:val="22"/>
        </w:rPr>
      </w:r>
    </w:p>
    <w:p>
      <w:pPr>
        <w:pStyle w:val="ListBullet"/>
      </w:pPr>
      <w:r>
        <w:t>Deepening biblical understanding of legacy, aging, and the stewardship of the second half of life</w:t>
      </w:r>
    </w:p>
    <w:p>
      <w:pPr>
        <w:pStyle w:val="ListBullet"/>
      </w:pPr>
      <w:r>
        <w:t>Developing a personal framework for addressing pride and the need for control as specific spiritual growth disciplines</w:t>
      </w:r>
    </w:p>
    <w:p>
      <w:pPr>
        <w:pStyle w:val="ListBullet"/>
      </w:pPr>
      <w:r>
        <w:t>Supporting his wife through the ongoing burden of her brother's addiction struggles</w:t>
      </w:r>
    </w:p>
    <w:p>
      <w:pPr>
        <w:pStyle w:val="ListBullet"/>
      </w:pPr>
      <w:r>
        <w:t>Creating intentional father-son discipleship rhythms as his son joins the firm</w:t>
      </w:r>
    </w:p>
    <w:p>
      <w:pPr>
        <w:pStyle w:val="Heading2"/>
      </w:pPr>
      <w:r>
        <w:t>Current Information</w:t>
      </w:r>
    </w:p>
    <w:p>
      <w:pPr>
        <w:pStyle w:val="Heading3"/>
      </w:pPr>
      <w:r>
        <w:t>Basic Concept</w:t>
      </w:r>
    </w:p>
    <w:p>
      <w:r>
        <w:rPr>
          <w:sz w:val="22"/>
        </w:rPr>
        <w:t xml:space="preserve">There is a concept in spiritual formation called </w:t>
      </w:r>
      <w:r>
        <w:rPr>
          <w:i/>
          <w:sz w:val="22"/>
        </w:rPr>
        <w:t>kairos</w:t>
      </w:r>
      <w:r>
        <w:rPr>
          <w:sz w:val="22"/>
        </w:rPr>
        <w:t xml:space="preserve"> — a God-appointed moment of transition and opportunity. A man in his early fifties, with financial security, a strong marriage, a maturing faith, and a clear legacy vision, is standing in what many spiritual directors would recognize as a </w:t>
      </w:r>
      <w:r>
        <w:rPr>
          <w:i/>
          <w:sz w:val="22"/>
        </w:rPr>
        <w:t>kairos season</w:t>
      </w:r>
      <w:r>
        <w:rPr>
          <w:sz w:val="22"/>
        </w:rPr>
        <w:t xml:space="preserve">. The question is not whether he is spiritually healthy (he clearly is) but whether he is positioned to transition from </w:t>
      </w:r>
      <w:r>
        <w:rPr>
          <w:i/>
          <w:sz w:val="22"/>
        </w:rPr>
        <w:t>maintaining</w:t>
      </w:r>
      <w:r>
        <w:rPr>
          <w:sz w:val="22"/>
        </w:rPr>
        <w:t xml:space="preserve"> a strong faith to </w:t>
      </w:r>
      <w:r>
        <w:rPr>
          <w:i/>
          <w:sz w:val="22"/>
        </w:rPr>
        <w:t>multiplying</w:t>
      </w:r>
      <w:r>
        <w:rPr>
          <w:sz w:val="22"/>
        </w:rPr>
        <w:t xml:space="preserve"> it. C12 is already pointed in this direction. The survey answers around his son, his employees, his community legacy, and his retirement vision all suggest a man who is sensing the Spirit's invitation to move from builder to </w:t>
      </w:r>
      <w:r>
        <w:rPr>
          <w:i/>
          <w:sz w:val="22"/>
        </w:rPr>
        <w:t>kingdom steward</w:t>
      </w:r>
      <w:r>
        <w:rPr>
          <w:sz w:val="22"/>
        </w:rPr>
        <w:t>. The biblical figures of Caleb (who asked for a mountain in his old age), Moses (who mentored Joshua through succession), and Paul (who poured into Timothy) are all archetypes that speak to his season.</w:t>
      </w:r>
    </w:p>
    <w:p>
      <w:pPr>
        <w:pStyle w:val="Heading3"/>
      </w:pPr>
      <w:r>
        <w:t>Room to Grow</w:t>
      </w:r>
    </w:p>
    <w:p>
      <w:pPr>
        <w:pStyle w:val="ListBullet"/>
      </w:pPr>
      <w:r/>
      <w:r>
        <w:rPr>
          <w:b/>
        </w:rPr>
        <w:t>Develop a "Second Half" Spiritual Framework</w:t>
      </w:r>
      <w:r>
        <w:t xml:space="preserve"> — Bob Buford's work (</w:t>
      </w:r>
      <w:r>
        <w:rPr>
          <w:i/>
        </w:rPr>
        <w:t>Halftime</w:t>
      </w:r>
      <w:r>
        <w:t xml:space="preserve"> — see below) speaks directly to this transition. Identifying what his personal "mission field" looks like for the next 20–30 years will give his retirement vision spiritual intentionality rather than just recreational freedom.</w:t>
      </w:r>
    </w:p>
    <w:p>
      <w:pPr>
        <w:pStyle w:val="ListBullet"/>
      </w:pPr>
      <w:r/>
      <w:r>
        <w:rPr>
          <w:b/>
        </w:rPr>
        <w:t>Father-Son Discipleship Plan</w:t>
      </w:r>
      <w:r>
        <w:t xml:space="preserve"> — His son's questioning of faith since college is one of the most important unfinished stories in his survey. His intentional investment in their relationship as they work together provides a rare and beautiful discipleship platform. Planning intentional conversations — not lectures — around faith, integrity, and work as a calling will bear generational fruit.</w:t>
      </w:r>
    </w:p>
    <w:p>
      <w:pPr>
        <w:pStyle w:val="ListBullet"/>
      </w:pPr>
      <w:r/>
      <w:r>
        <w:rPr>
          <w:b/>
        </w:rPr>
        <w:t>Personal Spiritual Discipline Around Pride and Control</w:t>
      </w:r>
      <w:r>
        <w:t xml:space="preserve"> — His self-identification of these two areas deserves a specific, practical response plan (see Challenge Considerations below).</w:t>
      </w:r>
    </w:p>
    <w:p>
      <w:pPr>
        <w:pStyle w:val="Heading2"/>
      </w:pPr>
      <w:r>
        <w:t>Related Learning</w:t>
      </w:r>
    </w:p>
    <w:p>
      <w:pPr>
        <w:pStyle w:val="Heading3"/>
      </w:pPr>
      <w:r>
        <w:t>Possible Blockers</w:t>
      </w:r>
    </w:p>
    <w:p>
      <w:pPr>
        <w:pStyle w:val="ListBullet"/>
      </w:pPr>
      <w:r/>
      <w:r>
        <w:rPr>
          <w:b/>
        </w:rPr>
        <w:t>Busyness as a Spiritual Anesthetic</w:t>
      </w:r>
      <w:r>
        <w:t xml:space="preserve"> — A man this productive and engaged can subtly use </w:t>
      </w:r>
      <w:r>
        <w:rPr>
          <w:i/>
        </w:rPr>
        <w:t>good things</w:t>
      </w:r>
      <w:r>
        <w:t xml:space="preserve"> (C12, church service, non-profit work) to avoid the harder, quieter interior work of spiritual formation. Scheduled solitude and silence are underrepresented in his current inventory.</w:t>
      </w:r>
    </w:p>
    <w:p>
      <w:pPr>
        <w:pStyle w:val="ListBullet"/>
      </w:pPr>
      <w:r/>
      <w:r>
        <w:rPr>
          <w:b/>
        </w:rPr>
        <w:t>Carrying Others' Pain</w:t>
      </w:r>
      <w:r>
        <w:t xml:space="preserve"> — His wife's burden for her brother, his daughter's lifelong care needs, and his son's faith journey are all real weights. Without healthy rhythms of personal spiritual replenishment, even the strongest faith leaders experience depletion.</w:t>
      </w:r>
    </w:p>
    <w:p>
      <w:pPr>
        <w:pStyle w:val="ListBullet"/>
      </w:pPr>
      <w:r/>
      <w:r>
        <w:rPr>
          <w:b/>
        </w:rPr>
        <w:t>Pride and Control</w:t>
      </w:r>
      <w:r>
        <w:t xml:space="preserve"> — He named these himself. These are not character flaws so much as </w:t>
      </w:r>
      <w:r>
        <w:rPr>
          <w:i/>
        </w:rPr>
        <w:t>strengths overextended</w:t>
      </w:r>
      <w:r>
        <w:t>. A leader who is disciplined, successful, and responsible will almost inevitably struggle here. Naming them is the first step; building specific accountability and confession rhythms is the second.</w:t>
      </w:r>
    </w:p>
    <w:p>
      <w:pPr>
        <w:pStyle w:val="Heading3"/>
      </w:pPr>
      <w:r>
        <w:t>Helpful Books</w:t>
      </w:r>
    </w:p>
    <w:p>
      <w:r>
        <w:rPr>
          <w:sz w:val="22"/>
        </w:rPr>
      </w:r>
      <w:r>
        <w:rPr>
          <w:b/>
          <w:sz w:val="22"/>
        </w:rPr>
        <w:t>Book 1:</w:t>
      </w:r>
      <w:r>
        <w:rPr>
          <w:sz w:val="22"/>
        </w:rPr>
        <w:t xml:space="preserve"> </w:t>
      </w:r>
      <w:r>
        <w:rPr>
          <w:i/>
          <w:sz w:val="22"/>
        </w:rPr>
        <w:t>Halftime: Moving from Success to Significance</w:t>
      </w:r>
      <w:r>
        <w:rPr>
          <w:sz w:val="22"/>
        </w:rPr>
        <w:t xml:space="preserve"> by Bob Buford, 1994</w:t>
      </w:r>
    </w:p>
    <w:p>
      <w:pPr>
        <w:pStyle w:val="ListBullet"/>
      </w:pPr>
      <w:r>
        <w:t>Buford, a successful Christian business leader, wrote this book as a framework for men and women who have won in their "first half" of life (career, achievement, accumulation) and now sense God calling them into a "second half" defined by significance, contribution, and kingdom purpose.</w:t>
      </w:r>
    </w:p>
    <w:p>
      <w:pPr>
        <w:pStyle w:val="ListBullet"/>
      </w:pPr>
      <w:r>
        <w:t>The book is practical, honest, and deeply personal — Buford wrote it after the tragic loss of his son and a period of profound re-evaluation. It has become a foundational resource for Christian men navigating midlife transition.</w:t>
      </w:r>
    </w:p>
    <w:p>
      <w:pPr>
        <w:pStyle w:val="ListBullet"/>
      </w:pPr>
      <w:r/>
      <w:r>
        <w:rPr>
          <w:b/>
        </w:rPr>
        <w:t>Why for You?</w:t>
      </w:r>
      <w:r>
        <w:t xml:space="preserve"> He has explicitly named retirement, travel, legacy through his business and community, and a desire for meaningful post-career contribution. Halftime provides exactly the framework to make that vision </w:t>
      </w:r>
      <w:r>
        <w:rPr>
          <w:i/>
        </w:rPr>
        <w:t>intentional</w:t>
      </w:r>
      <w:r>
        <w:t xml:space="preserve"> rather than accidental. It will also likely intersect powerfully with his C12 work.</w:t>
      </w:r>
    </w:p>
    <w:p>
      <w:r>
        <w:rPr>
          <w:sz w:val="22"/>
        </w:rPr>
      </w:r>
      <w:r>
        <w:rPr>
          <w:b/>
          <w:sz w:val="22"/>
        </w:rPr>
        <w:t>Book 2:</w:t>
      </w:r>
      <w:r>
        <w:rPr>
          <w:sz w:val="22"/>
        </w:rPr>
        <w:t xml:space="preserve"> </w:t>
      </w:r>
      <w:r>
        <w:rPr>
          <w:i/>
          <w:sz w:val="22"/>
        </w:rPr>
        <w:t>The Ruthless Elimination of Hurry</w:t>
      </w:r>
      <w:r>
        <w:rPr>
          <w:sz w:val="22"/>
        </w:rPr>
        <w:t xml:space="preserve"> by John Mark Comer, 2019</w:t>
      </w:r>
    </w:p>
    <w:p>
      <w:pPr>
        <w:pStyle w:val="ListBullet"/>
      </w:pPr>
      <w:r>
        <w:t xml:space="preserve">Comer argues that the greatest threat to the spiritual life in the modern age is not immorality but </w:t>
      </w:r>
      <w:r>
        <w:rPr>
          <w:i/>
        </w:rPr>
        <w:t>hurry</w:t>
      </w:r>
      <w:r>
        <w:t xml:space="preserve"> — the chronic overcrowding of life that prevents us from being present to God, ourselves, or the people we love. He builds his case from Dallas Willard's assertion that "hurry is the great enemy of spiritual life."</w:t>
      </w:r>
    </w:p>
    <w:p>
      <w:pPr>
        <w:pStyle w:val="ListBullet"/>
      </w:pPr>
      <w:r>
        <w:t>The book offers practical spiritual disciplines — Sabbath, silence, simplicity, and slowing — as counter-cultural rhythms that restore depth to a faith that has been crowded into the margins.</w:t>
      </w:r>
    </w:p>
    <w:p>
      <w:pPr>
        <w:pStyle w:val="ListBullet"/>
      </w:pPr>
      <w:r/>
      <w:r>
        <w:rPr>
          <w:b/>
        </w:rPr>
        <w:t>Why for You?</w:t>
      </w:r>
      <w:r>
        <w:t xml:space="preserve"> A man who acknowledges missing family events during tax season, anticipates increasing caregiving responsibilities, and is already stretched across church, non-profit, and C12 commitments needs permission and tools to </w:t>
      </w:r>
      <w:r>
        <w:rPr>
          <w:i/>
        </w:rPr>
        <w:t>slow down intentionally</w:t>
      </w:r>
      <w:r>
        <w:t>. This book gives both the theology and the practical pathways for a richer, unhurried second half.</w:t>
      </w:r>
    </w:p>
    <w:p>
      <w:pPr>
        <w:spacing w:before="120" w:after="120"/>
      </w:pPr>
    </w:p>
    <w:p>
      <w:pPr>
        <w:pStyle w:val="Heading2"/>
      </w:pPr>
      <w:r>
        <w:t>Challenge Considerations</w:t>
      </w:r>
    </w:p>
    <w:p>
      <w:pPr>
        <w:pStyle w:val="Heading3"/>
      </w:pPr>
      <w:r>
        <w:t>Your Challenge: Pride and Control</w:t>
      </w:r>
    </w:p>
    <w:p>
      <w:r>
        <w:rPr>
          <w:sz w:val="22"/>
        </w:rPr>
        <w:t xml:space="preserve">This is a deeply honest and spiritually mature admission. The fact that pride and control were named voluntarily — without prompting — places this participant well ahead of most men at his life stage. These are not signs of spiritual failure; they are signs of someone who has </w:t>
      </w:r>
      <w:r>
        <w:rPr>
          <w:i/>
          <w:sz w:val="22"/>
        </w:rPr>
        <w:t>become highly effective</w:t>
      </w:r>
      <w:r>
        <w:rPr>
          <w:sz w:val="22"/>
        </w:rPr>
        <w:t xml:space="preserve"> and now faces the particular temptations that come with effectiveness.</w:t>
      </w:r>
    </w:p>
    <w:p>
      <w:r>
        <w:rPr>
          <w:sz w:val="22"/>
        </w:rPr>
      </w:r>
      <w:r>
        <w:rPr>
          <w:b/>
          <w:sz w:val="22"/>
        </w:rPr>
        <w:t>Understanding the Challenge:</w:t>
      </w:r>
      <w:r>
        <w:rPr>
          <w:sz w:val="22"/>
        </w:rPr>
      </w:r>
    </w:p>
    <w:p>
      <w:r>
        <w:rPr>
          <w:sz w:val="22"/>
        </w:rPr>
        <w:t xml:space="preserve">Pride, in a man of his profile, rarely presents as arrogance. It is more likely to manifest as the quiet assumption that </w:t>
      </w:r>
      <w:r>
        <w:rPr>
          <w:i/>
          <w:sz w:val="22"/>
        </w:rPr>
        <w:t>his way is the right way</w:t>
      </w:r>
      <w:r>
        <w:rPr>
          <w:sz w:val="22"/>
        </w:rPr>
        <w:t xml:space="preserve"> — in business decisions, in family leadership, in solving his wife's brother's problems, or in managing his son's faith journey. Control is its functional partner: when outcomes matter deeply (and for a high-conscientiousness CPA, they always do), the pull to ensure everything is done correctly — on his timeline, through his systems — is powerful and often unconscious.</w:t>
      </w:r>
    </w:p>
    <w:p>
      <w:r>
        <w:rPr>
          <w:sz w:val="22"/>
        </w:rPr>
        <w:t xml:space="preserve">The theological framework is clear: Proverbs 16:18 warns that pride precedes destruction, while Philippians 2:3 calls us to "do nothing out of selfish ambition or vain conceit, but in humility consider others better than yourselves." James 4:13–14 specifically addresses the planning-minded leader who maps out the future without acknowledging God's sovereignty. These are not condemnations but </w:t>
      </w:r>
      <w:r>
        <w:rPr>
          <w:i/>
          <w:sz w:val="22"/>
        </w:rPr>
        <w:t>invitations</w:t>
      </w:r>
      <w:r>
        <w:rPr>
          <w:sz w:val="22"/>
        </w:rPr>
        <w:t xml:space="preserve"> — into a richer, freer, more surrendered form of leadership.</w:t>
      </w:r>
    </w:p>
    <w:p>
      <w:r>
        <w:rPr>
          <w:sz w:val="22"/>
        </w:rPr>
      </w:r>
      <w:r>
        <w:rPr>
          <w:b/>
          <w:sz w:val="22"/>
        </w:rPr>
        <w:t>Practical Pathways Forward:</w:t>
      </w:r>
      <w:r>
        <w:rPr>
          <w:sz w:val="22"/>
        </w:rPr>
      </w:r>
    </w:p>
    <w:p>
      <w:pPr>
        <w:pStyle w:val="ListBullet"/>
      </w:pPr>
      <w:r/>
      <w:r>
        <w:rPr>
          <w:b/>
        </w:rPr>
        <w:t>Establish a Specific Confession and Accountability Rhythm</w:t>
      </w:r>
      <w:r>
        <w:t xml:space="preserve"> — In his C12 group or with a trusted peer, make pride and control explicit agenda items for quarterly check-ins, not just general prayer requests.</w:t>
      </w:r>
    </w:p>
    <w:p>
      <w:pPr>
        <w:pStyle w:val="ListBullet"/>
      </w:pPr>
      <w:r/>
      <w:r>
        <w:rPr>
          <w:b/>
        </w:rPr>
        <w:t>Daily Surrender Prayer</w:t>
      </w:r>
      <w:r>
        <w:t xml:space="preserve"> — A brief morning practice of explicitly releasing outcomes to God ("Lord, this day, this business, this son, this situation — is Yours") recalibrates the posture before the day begins.</w:t>
      </w:r>
    </w:p>
    <w:p>
      <w:pPr>
        <w:pStyle w:val="ListBullet"/>
      </w:pPr>
      <w:r/>
      <w:r>
        <w:rPr>
          <w:b/>
        </w:rPr>
        <w:t>Study the Life of Moses</w:t>
      </w:r>
      <w:r>
        <w:t xml:space="preserve"> — Moses was arguably the most capable leader in human history (outside of Christ) and his greatest recorded growth moments came through the specific disciplines of releasing control (Jethro's counsel in Exodus 18), facing pride (the rock-striking incident in Numbers 20), and ultimately trusting God with an outcome (Joshua's succession) he deeply wished he could control.</w:t>
      </w:r>
    </w:p>
    <w:p>
      <w:pPr>
        <w:pStyle w:val="ListBullet"/>
      </w:pPr>
      <w:r/>
      <w:r>
        <w:rPr>
          <w:b/>
        </w:rPr>
        <w:t>Invite Specific Feedback</w:t>
      </w:r>
      <w:r>
        <w:t xml:space="preserve"> — Ask his wife and a trusted senior employee to identify one specific way pride or control shows up in his behavior at home or at work. This is uncomfortable but transformative.</w:t>
      </w:r>
    </w:p>
    <w:p>
      <w:r>
        <w:rPr>
          <w:sz w:val="22"/>
        </w:rPr>
      </w:r>
      <w:r>
        <w:rPr>
          <w:b/>
          <w:sz w:val="22"/>
        </w:rPr>
        <w:t>Prompt for Further AI Learning on Pride and Control:</w:t>
      </w:r>
      <w:r>
        <w:rPr>
          <w:sz w:val="22"/>
        </w:rPr>
      </w:r>
    </w:p>
    <w:p>
      <w:r>
        <w:rPr>
          <w:sz w:val="22"/>
        </w:rPr>
      </w:r>
      <w:r>
        <w:rPr>
          <w:i/>
          <w:sz w:val="22"/>
        </w:rPr>
        <w:t>"Act as an experienced Christian pastor and spiritual director. I am a successful Christian business owner in my early fifties who has identified pride and the need for control as my primary spiritual growth areas. Help me understand what the Bible says about these specific struggles, provide 3 key scripture passages with application, and suggest a 30-day personal spiritual growth plan to address them with practical daily steps."</w:t>
      </w:r>
      <w:r>
        <w:rPr>
          <w:sz w:val="22"/>
        </w:rPr>
      </w:r>
    </w:p>
    <w:p>
      <w:pPr>
        <w:spacing w:before="120" w:after="120"/>
      </w:pPr>
    </w:p>
    <w:p>
      <w:pPr>
        <w:pStyle w:val="Heading2"/>
      </w:pPr>
      <w:r>
        <w:t>Spirit Help</w:t>
      </w:r>
    </w:p>
    <w:p>
      <w:r>
        <w:rPr>
          <w:sz w:val="22"/>
        </w:rPr>
      </w:r>
      <w:r>
        <w:rPr>
          <w:b/>
          <w:sz w:val="22"/>
        </w:rPr>
        <w:t>Based on Spirit Q10:</w:t>
      </w:r>
      <w:r>
        <w:rPr>
          <w:sz w:val="22"/>
        </w:rPr>
        <w:t xml:space="preserve"> </w:t>
      </w:r>
      <w:r>
        <w:rPr>
          <w:i/>
          <w:sz w:val="22"/>
        </w:rPr>
        <w:t>"What the Bible says about retirement, and/or how God wants us to live our later years."</w:t>
      </w:r>
      <w:r>
        <w:rPr>
          <w:sz w:val="22"/>
        </w:rPr>
      </w:r>
    </w:p>
    <w:p>
      <w:pPr>
        <w:spacing w:before="120" w:after="120"/>
      </w:pPr>
    </w:p>
    <w:p>
      <w:pPr>
        <w:pStyle w:val="Heading3"/>
      </w:pPr>
      <w:r>
        <w:t>Introduction Summary</w:t>
      </w:r>
    </w:p>
    <w:p>
      <w:r>
        <w:rPr>
          <w:sz w:val="22"/>
        </w:rPr>
        <w:t xml:space="preserve">This is one of the most relevant and under-explored questions in contemporary Christian discipleship: </w:t>
      </w:r>
      <w:r>
        <w:rPr>
          <w:i/>
          <w:sz w:val="22"/>
        </w:rPr>
        <w:t>What does Scripture actually say about the second half of life?</w:t>
      </w:r>
      <w:r>
        <w:rPr>
          <w:sz w:val="22"/>
        </w:rPr>
        <w:t xml:space="preserve"> The concept of "retirement" as we know it — a full stop to productive activity followed by leisure — is largely absent from the biblical narrative. What is present, in rich abundance, is the concept of </w:t>
      </w:r>
      <w:r>
        <w:rPr>
          <w:i/>
          <w:sz w:val="22"/>
        </w:rPr>
        <w:t>faithful stewardship through every season</w:t>
      </w:r>
      <w:r>
        <w:rPr>
          <w:sz w:val="22"/>
        </w:rPr>
        <w:t>, with older believers specifically called to mentor, teach, model, and serve from a platform of accumulated wisdom.</w:t>
      </w:r>
    </w:p>
    <w:p>
      <w:r>
        <w:rPr>
          <w:sz w:val="22"/>
        </w:rPr>
        <w:t xml:space="preserve">Caleb asked for a mountain at 85 (Joshua 14:12). Moses led Israel's most consequential years after age 80. Paul wrote some of his most profound letters from prison in his final years. Anna served in the Temple as a prophet into extreme old age (Luke 2:37). The pattern is consistent: </w:t>
      </w:r>
      <w:r>
        <w:rPr>
          <w:i/>
          <w:sz w:val="22"/>
        </w:rPr>
        <w:t>later years are not the conclusion of purpose; they are often its fullest expression.</w:t>
      </w:r>
      <w:r>
        <w:rPr>
          <w:sz w:val="22"/>
        </w:rPr>
      </w:r>
    </w:p>
    <w:p>
      <w:r>
        <w:rPr>
          <w:sz w:val="22"/>
        </w:rPr>
      </w:r>
      <w:r>
        <w:rPr>
          <w:b/>
          <w:sz w:val="22"/>
        </w:rPr>
        <w:t>Summary Encouragement Statement:</w:t>
      </w:r>
      <w:r>
        <w:rPr>
          <w:sz w:val="22"/>
        </w:rPr>
        <w:t xml:space="preserve"> The question being asked here is exactly the right question for this season. A man who has built a business, raised a family, served his church, and invested in his community is not approaching the end of his story — he is approaching its most fruitful chapter. What God seems to do with faithful men in their second half is not give them rest from purpose but </w:t>
      </w:r>
      <w:r>
        <w:rPr>
          <w:i/>
          <w:sz w:val="22"/>
        </w:rPr>
        <w:t>freedom to pursue it more fully</w:t>
      </w:r>
      <w:r>
        <w:rPr>
          <w:sz w:val="22"/>
        </w:rPr>
        <w:t>.</w:t>
      </w:r>
    </w:p>
    <w:p>
      <w:pPr>
        <w:spacing w:before="120" w:after="120"/>
      </w:pPr>
    </w:p>
    <w:p>
      <w:r>
        <w:rPr>
          <w:sz w:val="22"/>
        </w:rPr>
      </w:r>
      <w:r>
        <w:rPr>
          <w:b/>
          <w:sz w:val="22"/>
        </w:rPr>
        <w:t>Recommended Steps and Ideas:</w:t>
      </w:r>
      <w:r>
        <w:rPr>
          <w:sz w:val="22"/>
        </w:rPr>
      </w:r>
    </w:p>
    <w:p>
      <w:pPr>
        <w:pStyle w:val="ListNumber"/>
        <w:numPr>
          <w:ilvl w:val="0"/>
          <w:numId w:val="11"/>
        </w:numPr>
      </w:pPr>
      <w:r/>
      <w:r>
        <w:rPr>
          <w:b/>
        </w:rPr>
        <w:t>Study the "Caleb Model"</w:t>
      </w:r>
      <w:r>
        <w:t xml:space="preserve"> — Read Joshua 14:6–15 with specific attention to Caleb's request at age 85. His words — "Give me this mountain" — reflect a posture of faith-fueled audacity that has no retirement in it. Ask: </w:t>
      </w:r>
      <w:r>
        <w:rPr>
          <w:i/>
        </w:rPr>
        <w:t>What is my "mountain"?</w:t>
      </w:r>
      <w:r/>
    </w:p>
    <w:p>
      <w:pPr>
        <w:pStyle w:val="ListNumber"/>
      </w:pPr>
      <w:r/>
      <w:r>
        <w:rPr>
          <w:b/>
        </w:rPr>
        <w:t>Explore the Concept of Vocation vs. Job</w:t>
      </w:r>
      <w:r>
        <w:t xml:space="preserve"> — Biblically, "calling" (</w:t>
      </w:r>
      <w:r>
        <w:rPr>
          <w:i/>
        </w:rPr>
        <w:t>klesis</w:t>
      </w:r>
      <w:r>
        <w:t>) is not what you do for income; it is who God made you to be in service to His kingdom. As income becomes less central (approaching retirement), the question of vocation becomes richer, not smaller.</w:t>
      </w:r>
    </w:p>
    <w:p>
      <w:pPr>
        <w:pStyle w:val="ListNumber"/>
      </w:pPr>
      <w:r/>
      <w:r>
        <w:rPr>
          <w:b/>
        </w:rPr>
        <w:t>Read Psalm 71</w:t>
      </w:r>
      <w:r>
        <w:t xml:space="preserve"> — Written by an aging believer, this psalm is one of Scripture's most honest explorations of what it means to trust God through the transitions of later life. Verse 18 is particularly relevant: </w:t>
      </w:r>
      <w:r>
        <w:rPr>
          <w:i/>
        </w:rPr>
        <w:t>"Even when I am old and gray, do not forsake me, my God, till I declare your power to the next generation."</w:t>
      </w:r>
      <w:r/>
    </w:p>
    <w:p>
      <w:pPr>
        <w:pStyle w:val="ListNumber"/>
      </w:pPr>
      <w:r/>
      <w:r>
        <w:rPr>
          <w:b/>
        </w:rPr>
        <w:t>Engage C12 on Legacy Planning</w:t>
      </w:r>
      <w:r>
        <w:t xml:space="preserve"> — C12 is ideally positioned to help him develop a documented "Kingdom Legacy Statement" — what he wants his business, employees, and community to say about God's work through him 20 years from now.</w:t>
      </w:r>
    </w:p>
    <w:p>
      <w:pPr>
        <w:pStyle w:val="ListNumber"/>
      </w:pPr>
      <w:r/>
      <w:r>
        <w:rPr>
          <w:b/>
        </w:rPr>
        <w:t>Develop a Mentorship Covenant with His Son</w:t>
      </w:r>
      <w:r>
        <w:t xml:space="preserve"> — The intersection of faith mentorship and professional succession creates a rare and powerful opportunity. A simple, written covenant about what they want their working relationship to cultivate — spiritually, professionally, and relationally — would be meaningful.</w:t>
      </w:r>
    </w:p>
    <w:p>
      <w:pPr>
        <w:pStyle w:val="ListNumber"/>
      </w:pPr>
      <w:r/>
      <w:r>
        <w:rPr>
          <w:b/>
        </w:rPr>
        <w:t>Study Biblical Retirement Figures Systematically</w:t>
      </w:r>
      <w:r>
        <w:t xml:space="preserve"> — A structured study of figures like Moses (succession), Simeon and Anna (patient waiting and recognition), Paul (finishing well), and Abraham (calling in old age) provides a biblical theology of later-life purpose that no secular retirement planning conversation can offer.</w:t>
      </w:r>
    </w:p>
    <w:p>
      <w:pPr>
        <w:pStyle w:val="ListNumber"/>
      </w:pPr>
      <w:r/>
      <w:r>
        <w:rPr>
          <w:b/>
        </w:rPr>
        <w:t>Explore Intentional "Re-Tirement"</w:t>
      </w:r>
      <w:r>
        <w:t xml:space="preserve"> — The word retirement literally means </w:t>
      </w:r>
      <w:r>
        <w:rPr>
          <w:i/>
        </w:rPr>
        <w:t>to re-tire</w:t>
      </w:r>
      <w:r>
        <w:t xml:space="preserve"> — to put on new tires for the road ahead. Frame the next chapter not as stopping but as </w:t>
      </w:r>
      <w:r>
        <w:rPr>
          <w:i/>
        </w:rPr>
        <w:t>re-equipping for a different road.</w:t>
      </w:r>
      <w:r/>
    </w:p>
    <w:p>
      <w:pPr>
        <w:spacing w:before="120" w:after="120"/>
      </w:pPr>
    </w:p>
    <w:p>
      <w:r>
        <w:rPr>
          <w:sz w:val="22"/>
        </w:rPr>
      </w:r>
      <w:r>
        <w:rPr>
          <w:b/>
          <w:sz w:val="22"/>
        </w:rPr>
        <w:t>Suggested AI Research Prompts for Spirit Q10:</w:t>
      </w:r>
      <w:r>
        <w:rPr>
          <w:sz w:val="22"/>
        </w:rPr>
      </w:r>
    </w:p>
    <w:p>
      <w:r>
        <w:rPr>
          <w:sz w:val="22"/>
        </w:rPr>
      </w:r>
      <w:r>
        <w:rPr>
          <w:i/>
          <w:sz w:val="22"/>
        </w:rPr>
        <w:t>"Act as a biblical scholar and Christian life coach. I am a man in my early fifties who wants to understand what the Bible actually teaches about retirement, aging, and how God wants His people to steward the second half of life. Walk me through key scriptures and biblical figures that speak to this question, and help me develop a personal theology of purposeful aging."</w:t>
      </w:r>
      <w:r>
        <w:rPr>
          <w:sz w:val="22"/>
        </w:rPr>
      </w:r>
    </w:p>
    <w:p>
      <w:r>
        <w:rPr>
          <w:sz w:val="22"/>
        </w:rPr>
      </w:r>
      <w:r>
        <w:rPr>
          <w:i/>
          <w:sz w:val="22"/>
        </w:rPr>
        <w:t>"Act as an experienced Christian pastor and help me study Psalm 71 as a devotional guide for a man entering his fifties who is thinking about legacy, succession in his business, and what meaningful later-life service looks like. Provide verse-by-verse application questions I can journal through."</w:t>
      </w:r>
      <w:r>
        <w:rPr>
          <w:sz w:val="22"/>
        </w:rPr>
      </w:r>
    </w:p>
    <w:p>
      <w:r>
        <w:rPr>
          <w:sz w:val="22"/>
        </w:rPr>
      </w:r>
      <w:r>
        <w:rPr>
          <w:i/>
          <w:sz w:val="22"/>
        </w:rPr>
        <w:t>"Act as a Christian leadership coach familiar with the C12 Group model. I want to develop a personal Kingdom Legacy Statement for my business and life that reflects my Christian values and my vision for what God wants to accomplish through me in the next 20–30 years. Help me identify the key questions I need to answer to build that statement."</w:t>
      </w:r>
      <w:r>
        <w:rPr>
          <w:sz w:val="22"/>
        </w:rPr>
      </w:r>
    </w:p>
    <w:p>
      <w:pPr>
        <w:spacing w:before="120" w:after="120"/>
      </w:pPr>
    </w:p>
    <w:p>
      <w:r>
        <w:br w:type="page"/>
      </w:r>
    </w:p>
    <w:p>
      <w:pPr>
        <w:pStyle w:val="Heading1"/>
      </w:pPr>
      <w:r>
        <w:t>Strategic Assessment (The Triple-Framework)</w:t>
      </w:r>
    </w:p>
    <w:p>
      <w:pPr>
        <w:pStyle w:val="Heading2"/>
      </w:pPr>
      <w:r>
        <w:t>A. Maslow's Progression</w:t>
      </w:r>
    </w:p>
    <w:p>
      <w:r>
        <w:rPr>
          <w:sz w:val="22"/>
        </w:rPr>
        <w:t xml:space="preserve">This participant is operating clearly in the </w:t>
      </w:r>
      <w:r>
        <w:rPr>
          <w:b/>
          <w:sz w:val="22"/>
        </w:rPr>
        <w:t>Esteem and Self-Actualization</w:t>
      </w:r>
      <w:r>
        <w:rPr>
          <w:sz w:val="22"/>
        </w:rPr>
        <w:t xml:space="preserve"> tiers of Maslow's Hierarchy — and has been for some time. His Physiological and Safety needs are thoroughly met: no debt, home ownership, dual vehicles, premium healthcare, stable income, and 31 years of marital stability. His Belonging needs are robustly met through marriage, small group, C12, church, and family. His Esteem needs are well-supported by professional success, community respect, and recognized leadership.</w:t>
      </w:r>
    </w:p>
    <w:p>
      <w:r>
        <w:rPr>
          <w:sz w:val="22"/>
        </w:rPr>
        <w:t xml:space="preserve">The frontier for him is the </w:t>
      </w:r>
      <w:r>
        <w:rPr>
          <w:i/>
          <w:sz w:val="22"/>
        </w:rPr>
        <w:t>upper register of Self-Actualization</w:t>
      </w:r>
      <w:r>
        <w:rPr>
          <w:sz w:val="22"/>
        </w:rPr>
        <w:t xml:space="preserve"> — the movement from achieving his full potential to </w:t>
      </w:r>
      <w:r>
        <w:rPr>
          <w:i/>
          <w:sz w:val="22"/>
        </w:rPr>
        <w:t>giving it away</w:t>
      </w:r>
      <w:r>
        <w:rPr>
          <w:sz w:val="22"/>
        </w:rPr>
        <w:t>. The psychological literature on this transition (Erikson called it "Generativity vs. Stagnation" in middle adulthood) describes exactly his moment: the shift from asking "What can I accomplish?" to asking "What can I leave behind that will outlast me?" His answers throughout the survey confirm he is consciously navigating this transition — through C12, legacy planning, son onboarding, and retirement visioning.</w:t>
      </w:r>
    </w:p>
    <w:p>
      <w:r>
        <w:rPr>
          <w:sz w:val="22"/>
        </w:rPr>
        <w:t xml:space="preserve">The one area temporarily pulling him </w:t>
      </w:r>
      <w:r>
        <w:rPr>
          <w:i/>
          <w:sz w:val="22"/>
        </w:rPr>
        <w:t>down</w:t>
      </w:r>
      <w:r>
        <w:rPr>
          <w:sz w:val="22"/>
        </w:rPr>
        <w:t xml:space="preserve"> the pyramid is physical health — not because he is in crisis, but because an undertended body, particularly in the second half of life, eventually becomes a constraint on every higher-order ambition. Protecting and rebuilding his physical foundation now is an act of stewardship for every other goal he holds.</w:t>
      </w:r>
    </w:p>
    <w:p>
      <w:pPr>
        <w:pStyle w:val="Heading2"/>
      </w:pPr>
      <w:r>
        <w:t>B. Logic: Connecting the Physical to the Full Vision</w:t>
      </w:r>
    </w:p>
    <w:p>
      <w:r>
        <w:rPr>
          <w:sz w:val="22"/>
        </w:rPr>
        <w:t xml:space="preserve">There is a straightforward physiological and strategic argument for why the Body goal is the </w:t>
      </w:r>
      <w:r>
        <w:rPr>
          <w:i/>
          <w:sz w:val="22"/>
        </w:rPr>
        <w:t>most urgent</w:t>
      </w:r>
      <w:r>
        <w:rPr>
          <w:sz w:val="22"/>
        </w:rPr>
        <w:t xml:space="preserve"> of his three stated 12-month priorities, even though it is currently the least developed:</w:t>
      </w:r>
    </w:p>
    <w:p>
      <w:r>
        <w:rPr>
          <w:sz w:val="22"/>
        </w:rPr>
      </w:r>
      <w:r>
        <w:rPr>
          <w:b/>
          <w:sz w:val="22"/>
        </w:rPr>
        <w:t>Every other goal he has requires physical energy as its foundation.</w:t>
      </w:r>
      <w:r>
        <w:rPr>
          <w:sz w:val="22"/>
        </w:rPr>
        <w:t xml:space="preserve"> Mentoring his son requires emotional presence. Supporting his wife through her brother's struggles requires sustained relational stamina. Implementing C12 principles at work requires mental acuity and leadership energy. Serving on boards and committees requires availability. Traveling in retirement requires mobility. Caring for aging parents requires physical and emotional reserves. None of these are served well by a man who is progressively losing strength, cardiovascular capacity, and energy through inactivity in his fifties.</w:t>
      </w:r>
    </w:p>
    <w:p>
      <w:r>
        <w:rPr>
          <w:sz w:val="22"/>
        </w:rPr>
        <w:t xml:space="preserve">The body is not a separate department — it is the infrastructure through which every other aspiration is expressed. Investing in it now, at 52, with a well-designed 3-day program, is not a fitness hobby. It is </w:t>
      </w:r>
      <w:r>
        <w:rPr>
          <w:i/>
          <w:sz w:val="22"/>
        </w:rPr>
        <w:t>strategic stewardship of the vessel God gave him to accomplish everything else on his list.</w:t>
      </w:r>
      <w:r>
        <w:rPr>
          <w:sz w:val="22"/>
        </w:rPr>
      </w:r>
    </w:p>
    <w:p>
      <w:pPr>
        <w:pStyle w:val="Heading2"/>
      </w:pPr>
      <w:r>
        <w:t>C. Growth Mindset Check</w:t>
      </w:r>
    </w:p>
    <w:p>
      <w:r>
        <w:rPr>
          <w:sz w:val="22"/>
        </w:rPr>
      </w:r>
      <w:r>
        <w:rPr>
          <w:b/>
          <w:sz w:val="22"/>
        </w:rPr>
        <w:t>Assessment: Strong Growth Mindset</w:t>
      </w:r>
      <w:r>
        <w:rPr>
          <w:sz w:val="22"/>
        </w:rPr>
      </w:r>
    </w:p>
    <w:p>
      <w:r>
        <w:rPr>
          <w:sz w:val="22"/>
        </w:rPr>
        <w:t>The evidence is consistent and compelling. He pursued a CPA certification and has maintained it through decades of continuous education. He built a business from scratch to 15 employees. He joined C12 to continue growing as a Christian leader. He acknowledges specific spiritual growth areas (pride and control) with apparent willingness to address them. He describes missing family events during tax season without self-pity and with appreciation for his wife's compensating role. His Mind self-assessment (4 current / 5 desired) is appropriately ambitious without being self-deprecating.</w:t>
      </w:r>
    </w:p>
    <w:p>
      <w:r>
        <w:rPr>
          <w:sz w:val="22"/>
        </w:rPr>
      </w:r>
      <w:r>
        <w:rPr>
          <w:b/>
          <w:sz w:val="22"/>
        </w:rPr>
        <w:t>One Shift to Increase Resilience:</w:t>
      </w:r>
      <w:r>
        <w:rPr>
          <w:sz w:val="22"/>
        </w:rPr>
      </w:r>
    </w:p>
    <w:p>
      <w:r>
        <w:rPr>
          <w:sz w:val="22"/>
        </w:rPr>
        <w:t xml:space="preserve">The area where a Growth Mindset framing would be most useful is in the fitness domain. After years of inactivity, the risk is that early workouts feel discouraging — slower, harder, and less capable than his younger self's memories. The reframe needed is: </w:t>
      </w:r>
      <w:r>
        <w:rPr>
          <w:i/>
          <w:sz w:val="22"/>
        </w:rPr>
        <w:t>"I am not comparing myself to my 25-year-old body. I am comparing myself to the 55-year-old I will become without doing this."</w:t>
      </w:r>
      <w:r>
        <w:rPr>
          <w:sz w:val="22"/>
        </w:rPr>
        <w:t xml:space="preserve"> That forward-oriented comparison is both accurate and motivating.</w:t>
      </w:r>
    </w:p>
    <w:p>
      <w:pPr>
        <w:pStyle w:val="Heading2"/>
      </w:pPr>
      <w:r>
        <w:t>D. Japanese Philosophy (Ikigai &amp; Kaizen)</w:t>
      </w:r>
    </w:p>
    <w:p>
      <w:pPr>
        <w:pStyle w:val="Heading3"/>
      </w:pPr>
      <w:r>
        <w:t>Ikigai (Purpose)</w:t>
      </w:r>
    </w:p>
    <w:p>
      <w:r>
        <w:rPr>
          <w:sz w:val="22"/>
        </w:rPr>
        <w:t xml:space="preserve">The four-circle Ikigai framework asks: What do you love? What are you good at? What does the world need? What can you be paid for? The intersection of all four is </w:t>
      </w:r>
      <w:r>
        <w:rPr>
          <w:i/>
          <w:sz w:val="22"/>
        </w:rPr>
        <w:t>ikigai</w:t>
      </w:r>
      <w:r>
        <w:rPr>
          <w:sz w:val="22"/>
        </w:rPr>
        <w:t xml:space="preserve"> — reason for being.</w:t>
      </w:r>
    </w:p>
    <w:p>
      <w:r>
        <w:rPr>
          <w:sz w:val="22"/>
        </w:rPr>
        <w:t>For this participant, the Ikigai analysis is unusually clear:</w:t>
      </w:r>
    </w:p>
    <w:p>
      <w:pPr>
        <w:pStyle w:val="ListBullet"/>
      </w:pPr>
      <w:r/>
      <w:r>
        <w:rPr>
          <w:b/>
        </w:rPr>
        <w:t>What he loves:</w:t>
      </w:r>
      <w:r>
        <w:t xml:space="preserve"> His family, his faith, his business, mentoring others, and the vision of a meaningful retirement</w:t>
      </w:r>
    </w:p>
    <w:p>
      <w:pPr>
        <w:pStyle w:val="ListBullet"/>
      </w:pPr>
      <w:r/>
      <w:r>
        <w:rPr>
          <w:b/>
        </w:rPr>
        <w:t>What he is good at:</w:t>
      </w:r>
      <w:r>
        <w:t xml:space="preserve"> Financial expertise, leadership, organizational management, and Christian discipleship</w:t>
      </w:r>
    </w:p>
    <w:p>
      <w:pPr>
        <w:pStyle w:val="ListBullet"/>
      </w:pPr>
      <w:r/>
      <w:r>
        <w:rPr>
          <w:b/>
        </w:rPr>
        <w:t>What the world needs:</w:t>
      </w:r>
      <w:r>
        <w:t xml:space="preserve"> Financially excellent, ethically grounded, Christ-centered business leaders who mentor the next generation and model integration of faith and work</w:t>
      </w:r>
    </w:p>
    <w:p>
      <w:pPr>
        <w:pStyle w:val="ListBullet"/>
      </w:pPr>
      <w:r/>
      <w:r>
        <w:rPr>
          <w:b/>
        </w:rPr>
        <w:t>What he can be paid for:</w:t>
      </w:r>
      <w:r>
        <w:t xml:space="preserve"> His accounting firm — and eventually, perhaps, speaking, consulting, or non-profit leadership in his post-retirement chapter</w:t>
      </w:r>
    </w:p>
    <w:p>
      <w:r>
        <w:rPr>
          <w:sz w:val="22"/>
        </w:rPr>
        <w:t xml:space="preserve">His </w:t>
      </w:r>
      <w:r>
        <w:rPr>
          <w:i/>
          <w:sz w:val="22"/>
        </w:rPr>
        <w:t>ikigai</w:t>
      </w:r>
      <w:r>
        <w:rPr>
          <w:sz w:val="22"/>
        </w:rPr>
        <w:t xml:space="preserve"> is already substantially realized — which is a gift relatively few people experience. The invitation now is to make the second-half expression of that purpose </w:t>
      </w:r>
      <w:r>
        <w:rPr>
          <w:i/>
          <w:sz w:val="22"/>
        </w:rPr>
        <w:t>more intentional, more explicit, and more enduring</w:t>
      </w:r>
      <w:r>
        <w:rPr>
          <w:sz w:val="22"/>
        </w:rPr>
        <w:t xml:space="preserve"> through legacy structures, mentorship covenants, and documented kingdom vision.</w:t>
      </w:r>
    </w:p>
    <w:p>
      <w:pPr>
        <w:pStyle w:val="Heading3"/>
      </w:pPr>
      <w:r>
        <w:t>Kaizen (1% Better)</w:t>
      </w:r>
    </w:p>
    <w:p>
      <w:r>
        <w:rPr>
          <w:sz w:val="22"/>
        </w:rPr>
      </w:r>
      <w:r>
        <w:rPr>
          <w:b/>
          <w:sz w:val="22"/>
        </w:rPr>
        <w:t>Suggested Atomic Habit — The "10-Minute Morning Move":</w:t>
      </w:r>
      <w:r>
        <w:rPr>
          <w:sz w:val="22"/>
        </w:rPr>
      </w:r>
    </w:p>
    <w:p>
      <w:r>
        <w:rPr>
          <w:sz w:val="22"/>
        </w:rPr>
        <w:t>Rather than waiting for a full gym session (which is the right long-term goal), the first Kaizen step is this: Every morning, before looking at his phone or email, he completes 10 minutes of movement — a walk around the block, 10 push-ups and 10 squats, or a short stretching sequence. This is small enough to survive tax season, meaningful enough to build momentum, and early enough in the day to happen before the rest of life crowds it out.</w:t>
      </w:r>
    </w:p>
    <w:p>
      <w:r>
        <w:rPr>
          <w:sz w:val="22"/>
        </w:rPr>
        <w:t xml:space="preserve">The identity shift to anchor this habit: </w:t>
      </w:r>
      <w:r>
        <w:rPr>
          <w:i/>
          <w:sz w:val="22"/>
        </w:rPr>
        <w:t>"I am a man who moves his body first thing every morning."</w:t>
      </w:r>
      <w:r>
        <w:rPr>
          <w:sz w:val="22"/>
        </w:rPr>
        <w:t xml:space="preserve"> In six months, that identity makes the 3-day gym program feel like a natural escalation rather than a radical departure.</w:t>
      </w:r>
    </w:p>
    <w:p>
      <w:pPr>
        <w:spacing w:before="120" w:after="120"/>
      </w:pPr>
    </w:p>
    <w:p>
      <w:r>
        <w:br w:type="page"/>
      </w:r>
    </w:p>
    <w:p>
      <w:pPr>
        <w:pStyle w:val="Heading1"/>
      </w:pPr>
      <w:r>
        <w:t>Conclusions and Next Steps</w:t>
      </w:r>
    </w:p>
    <w:p>
      <w:pPr>
        <w:pStyle w:val="Heading2"/>
      </w:pPr>
      <w:r>
        <w:t>Summary Considerations</w:t>
      </w:r>
    </w:p>
    <w:p>
      <w:pPr>
        <w:pStyle w:val="Heading3"/>
      </w:pPr>
      <w:r>
        <w:t>Possible Blockers</w:t>
      </w:r>
    </w:p>
    <w:p>
      <w:r>
        <w:rPr>
          <w:sz w:val="22"/>
        </w:rPr>
      </w:r>
      <w:r>
        <w:rPr>
          <w:b/>
          <w:sz w:val="22"/>
        </w:rPr>
        <w:t>1. Tax Season as an Annual Reset Button</w:t>
      </w:r>
      <w:r>
        <w:rPr>
          <w:sz w:val="22"/>
        </w:rPr>
      </w:r>
      <w:r>
        <w:br/>
      </w:r>
      <w:r>
        <w:rPr>
          <w:sz w:val="22"/>
        </w:rPr>
        <w:t xml:space="preserve">The most predictable obstacle to every personal development goal listed in this survey is the annual Q1 tax season window. Years of evidence suggest that routines established before January can be completely abandoned by March and never fully rebuilt. The solution is not to avoid disruption but to </w:t>
      </w:r>
      <w:r>
        <w:rPr>
          <w:i/>
          <w:sz w:val="22"/>
        </w:rPr>
        <w:t>plan for it explicitly</w:t>
      </w:r>
      <w:r>
        <w:rPr>
          <w:sz w:val="22"/>
        </w:rPr>
        <w:t xml:space="preserve">: What is the minimum viable version of the fitness routine, the family investment time, and the spiritual discipline practice that survives a 70-hour work week? Define that floor </w:t>
      </w:r>
      <w:r>
        <w:rPr>
          <w:i/>
          <w:sz w:val="22"/>
        </w:rPr>
        <w:t>now</w:t>
      </w:r>
      <w:r>
        <w:rPr>
          <w:sz w:val="22"/>
        </w:rPr>
        <w:t>, before January, so that maintaining it during peak season feels like a win rather than a failure.</w:t>
      </w:r>
    </w:p>
    <w:p>
      <w:r>
        <w:rPr>
          <w:sz w:val="22"/>
        </w:rPr>
      </w:r>
      <w:r>
        <w:rPr>
          <w:b/>
          <w:sz w:val="22"/>
        </w:rPr>
        <w:t>2. The Expanding Caregiving Horizon</w:t>
      </w:r>
      <w:r>
        <w:rPr>
          <w:sz w:val="22"/>
        </w:rPr>
      </w:r>
      <w:r>
        <w:br/>
      </w:r>
      <w:r>
        <w:rPr>
          <w:sz w:val="22"/>
        </w:rPr>
        <w:t>He is clear-eyed about this: aging parents on one side are beginning to need support, and his daughter's lifelong care needs will continue. These are not problems to solve but realities to plan around. Without proactive scheduling of personal renewal time (exercise, Sabbath, vacation), the caregiving expansion could gradually crowd out the very practices that sustain his capacity to care.</w:t>
      </w:r>
    </w:p>
    <w:p>
      <w:r>
        <w:rPr>
          <w:sz w:val="22"/>
        </w:rPr>
      </w:r>
      <w:r>
        <w:rPr>
          <w:b/>
          <w:sz w:val="22"/>
        </w:rPr>
        <w:t>3. Absence of an Accountability Partner</w:t>
      </w:r>
      <w:r>
        <w:rPr>
          <w:sz w:val="22"/>
        </w:rPr>
      </w:r>
      <w:r>
        <w:br/>
      </w:r>
      <w:r>
        <w:rPr>
          <w:sz w:val="22"/>
        </w:rPr>
        <w:t xml:space="preserve">He acknowledged this gap directly — he does not currently have a personal accountability partner for his development goals, and he believes one would help. Given his C12 involvement and small group engagement, the relational infrastructure to support this is already present. The missing piece is the </w:t>
      </w:r>
      <w:r>
        <w:rPr>
          <w:i/>
          <w:sz w:val="22"/>
        </w:rPr>
        <w:t>intentional ask</w:t>
      </w:r>
      <w:r>
        <w:rPr>
          <w:sz w:val="22"/>
        </w:rPr>
        <w:t xml:space="preserve"> — inviting one trusted person into a structured, honest accountability relationship specifically around his Body and legacy goals. This is likely the single highest-leverage action item in the entire report.</w:t>
      </w:r>
    </w:p>
    <w:p>
      <w:r>
        <w:rPr>
          <w:sz w:val="22"/>
        </w:rPr>
      </w:r>
      <w:r>
        <w:rPr>
          <w:b/>
          <w:sz w:val="22"/>
        </w:rPr>
        <w:t>4. Pride and Control (Revisited)</w:t>
      </w:r>
      <w:r>
        <w:rPr>
          <w:sz w:val="22"/>
        </w:rPr>
      </w:r>
      <w:r>
        <w:br/>
      </w:r>
      <w:r>
        <w:rPr>
          <w:sz w:val="22"/>
        </w:rPr>
        <w:t xml:space="preserve">As his son joins the firm, these tendencies will face a particular test. The natural instinct of a highly successful founder is to replicate himself — his methods, his standards, his systems. But the next generation brings different gifts and different perspectives, and a legacy-minded leader must learn to release outcomes he once controlled. The same dynamic will surface in retirement planning, parental caregiving decisions, and his wife's career re-entry process. Proactive spiritual work on these traits </w:t>
      </w:r>
      <w:r>
        <w:rPr>
          <w:i/>
          <w:sz w:val="22"/>
        </w:rPr>
        <w:t>now</w:t>
      </w:r>
      <w:r>
        <w:rPr>
          <w:sz w:val="22"/>
        </w:rPr>
        <w:t xml:space="preserve"> will prevent significant relational friction </w:t>
      </w:r>
      <w:r>
        <w:rPr>
          <w:i/>
          <w:sz w:val="22"/>
        </w:rPr>
        <w:t>later</w:t>
      </w:r>
      <w:r>
        <w:rPr>
          <w:sz w:val="22"/>
        </w:rPr>
        <w:t>.</w:t>
      </w:r>
    </w:p>
    <w:p>
      <w:pPr>
        <w:spacing w:before="120" w:after="120"/>
      </w:pPr>
    </w:p>
    <w:p>
      <w:pPr>
        <w:pStyle w:val="Heading3"/>
      </w:pPr>
      <w:r>
        <w:t>Further AI Learning Prompts</w:t>
      </w:r>
    </w:p>
    <w:p>
      <w:r>
        <w:rPr>
          <w:sz w:val="22"/>
        </w:rPr>
        <w:t>In order to build a sustainable fitness routine and understand age-appropriate exercise science:</w:t>
      </w:r>
    </w:p>
    <w:p>
      <w:r>
        <w:rPr>
          <w:sz w:val="22"/>
        </w:rPr>
      </w:r>
      <w:r>
        <w:rPr>
          <w:i/>
          <w:sz w:val="22"/>
        </w:rPr>
        <w:t>"Act as a certified fitness trainer specializing in men over 50 returning to exercise after years of inactivity. Ask me about my current gym access, any physical limitations, and my weekly schedule availability, then design a beginner 3-day per week workout plan with progressive 8-week milestones and explain the health benefits of each component."</w:t>
      </w:r>
      <w:r>
        <w:rPr>
          <w:sz w:val="22"/>
        </w:rPr>
      </w:r>
    </w:p>
    <w:p>
      <w:r>
        <w:rPr>
          <w:sz w:val="22"/>
        </w:rPr>
        <w:t>In order to develop a biblical understanding of legacy, succession, and the second half of life:</w:t>
      </w:r>
    </w:p>
    <w:p>
      <w:r>
        <w:rPr>
          <w:sz w:val="22"/>
        </w:rPr>
      </w:r>
      <w:r>
        <w:rPr>
          <w:i/>
          <w:sz w:val="22"/>
        </w:rPr>
        <w:t>"Act as a Christian pastor and biblical scholar. I am a man in my early fifties who is beginning to think about retirement, succession in my business, and how God calls His people to live their later years with purpose. Walk me through the key biblical figures and scriptures that speak to this season of life, and help me develop a personal theology of purposeful aging and kingdom legacy."</w:t>
      </w:r>
      <w:r>
        <w:rPr>
          <w:sz w:val="22"/>
        </w:rPr>
      </w:r>
    </w:p>
    <w:p>
      <w:r>
        <w:rPr>
          <w:sz w:val="22"/>
        </w:rPr>
        <w:t>In order to strengthen the mentorship relationship with his son as they begin working together:</w:t>
      </w:r>
    </w:p>
    <w:p>
      <w:r>
        <w:rPr>
          <w:sz w:val="22"/>
        </w:rPr>
      </w:r>
      <w:r>
        <w:rPr>
          <w:i/>
          <w:sz w:val="22"/>
        </w:rPr>
        <w:t>"Act as an experienced Christian business mentor and executive coach. I am a small business owner in my early fifties whose son will be joining my accounting firm after graduation. Help me think through what an intentional father-son mentorship and professional development plan might look like — including how to navigate the faith conversations that may naturally arise in that context."</w:t>
      </w:r>
      <w:r>
        <w:rPr>
          <w:sz w:val="22"/>
        </w:rPr>
      </w:r>
    </w:p>
    <w:p>
      <w:r>
        <w:rPr>
          <w:sz w:val="22"/>
        </w:rPr>
        <w:t>In order to create a personal accountability structure for his Body, Mind, and Spirit goals:</w:t>
      </w:r>
    </w:p>
    <w:p>
      <w:r>
        <w:rPr>
          <w:sz w:val="22"/>
        </w:rPr>
      </w:r>
      <w:r>
        <w:rPr>
          <w:i/>
          <w:sz w:val="22"/>
        </w:rPr>
        <w:t>"Act as a personal development coach familiar with the principles of SMART goals and atomic habits. I am a highly organized professional in my early fifties who has identified three 12-month goals: building a 3-day per week exercise routine, investing quality time with my son as he joins my firm, and implementing Christian leadership principles more intentionally at work. Help me design a simple monthly self-review accountability structure I can use with a peer accountability partner."</w:t>
      </w:r>
      <w:r>
        <w:rPr>
          <w:sz w:val="22"/>
        </w:rPr>
      </w:r>
    </w:p>
    <w:p>
      <w:pPr>
        <w:spacing w:before="120" w:after="120"/>
      </w:pPr>
    </w:p>
    <w:p>
      <w:pPr>
        <w:pStyle w:val="Heading3"/>
      </w:pPr>
      <w:r>
        <w:t>Suggested Goal Tracking AI Prompts</w:t>
      </w:r>
    </w:p>
    <w:p>
      <w:r>
        <w:rPr>
          <w:sz w:val="22"/>
        </w:rPr>
        <w:t>For his stated SMART goal of a structured exercise schedule (3 days per week, in place by August 1, 2026):</w:t>
      </w:r>
    </w:p>
    <w:p>
      <w:r>
        <w:rPr>
          <w:sz w:val="22"/>
        </w:rPr>
      </w:r>
      <w:r>
        <w:rPr>
          <w:i/>
          <w:sz w:val="22"/>
        </w:rPr>
        <w:t>"Act as an expert in fitness habit formation and progressive training design. Generate a 12-week exercise tracker worksheet that includes space to log workout type, duration, and perceived effort for 3 days per week. Include brief motivational notes about what each week's milestone represents for long-term health, and suggest 2–3 apps that can send daily reminders and help me track consistency over time."</w:t>
      </w:r>
      <w:r>
        <w:rPr>
          <w:sz w:val="22"/>
        </w:rPr>
      </w:r>
    </w:p>
    <w:p>
      <w:r>
        <w:rPr>
          <w:sz w:val="22"/>
        </w:rPr>
        <w:t>For the goal of spending quality time with his son as he joins the firm:</w:t>
      </w:r>
    </w:p>
    <w:p>
      <w:r>
        <w:rPr>
          <w:sz w:val="22"/>
        </w:rPr>
      </w:r>
      <w:r>
        <w:rPr>
          <w:i/>
          <w:sz w:val="22"/>
        </w:rPr>
        <w:t>"Act as a family business consultant and Christian mentor. Generate a simple quarterly relationship investment tracker for a father and son beginning to work together professionally. Include checkbox items for intentional one-on-one conversations, shared activities outside of work, and faith-related discussions. Also suggest 2–3 discussion question sets appropriate for a father mentoring an adult son in both professional and spiritual development."</w:t>
      </w:r>
      <w:r>
        <w:rPr>
          <w:sz w:val="22"/>
        </w:rPr>
      </w:r>
    </w:p>
    <w:p>
      <w:r>
        <w:rPr>
          <w:sz w:val="22"/>
        </w:rPr>
        <w:t>For the goal of implementing C12 Christian business principles more intentionally at work:</w:t>
      </w:r>
    </w:p>
    <w:p>
      <w:r>
        <w:rPr>
          <w:sz w:val="22"/>
        </w:rPr>
      </w:r>
      <w:r>
        <w:rPr>
          <w:i/>
          <w:sz w:val="22"/>
        </w:rPr>
        <w:t>"Act as a C12-informed Christian business coach. Help me design a monthly leadership reflection worksheet that tracks how consistently I am applying Biblical principles in my business decisions, employee interactions, and client relationships. Include 5–7 reflection questions, a simple 1–5 self-rating scale for each, and a space for a written commitment or prayer for the following month."</w:t>
      </w:r>
      <w:r>
        <w:rPr>
          <w:sz w:val="22"/>
        </w:rPr>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69696"/>
        <w:sz w:val="16"/>
      </w:rPr>
      <w:t xml:space="preserve">                                                                             © 2026 3D Life Strategies                                                                  p.</w:t>
    </w:r>
    <w:r>
      <w:fldChar w:fldCharType="begin"/>
    </w:r>
    <w:r>
      <w:instrText>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969696"/>
        <w:sz w:val="16"/>
      </w:rPr>
      <w:t>CONFIDENTIAL 3D Life Strategies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62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jc w:val="center"/>
    </w:pPr>
    <w:rPr>
      <w:rFonts w:ascii="Calibri" w:hAnsi="Calibri"/>
      <w:b/>
      <w:color w:val="003366"/>
      <w:sz w:val="72"/>
    </w:rPr>
  </w:style>
  <w:style w:type="paragraph" w:customStyle="1" w:styleId="CustomSubtitle">
    <w:name w:val="CustomSubtitle"/>
    <w:pPr>
      <w:jc w:val="center"/>
    </w:pPr>
    <w:rPr>
      <w:i/>
      <w:color w:val="59595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