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DC5F" w14:textId="77777777" w:rsidR="006A0C74" w:rsidRDefault="00807FA3">
      <w:pPr>
        <w:pStyle w:val="Ttulo"/>
      </w:pPr>
      <w:r>
        <w:t>Unidad 2. Manejo de conectores</w:t>
      </w:r>
    </w:p>
    <w:p w14:paraId="6FB513A8" w14:textId="3C442813" w:rsidR="006A0C74" w:rsidRDefault="00807FA3">
      <w:pPr>
        <w:spacing w:after="240"/>
      </w:pPr>
      <w:r>
        <w:rPr>
          <w:i/>
          <w:iCs/>
          <w:color w:val="555555"/>
          <w:sz w:val="24"/>
          <w:szCs w:val="24"/>
        </w:rPr>
        <w:t xml:space="preserve"> Acceso a datos con Python y MySQL</w:t>
      </w:r>
    </w:p>
    <w:p w14:paraId="10C00A7F" w14:textId="77777777" w:rsidR="006A0C74" w:rsidRDefault="00807FA3">
      <w:pPr>
        <w:pStyle w:val="Ttulo1"/>
      </w:pPr>
      <w:r>
        <w:t>2. Protocolos de acceso a bases de datos</w:t>
      </w:r>
    </w:p>
    <w:p w14:paraId="325F645B" w14:textId="77777777" w:rsidR="006A0C74" w:rsidRDefault="00807FA3">
      <w:pPr>
        <w:spacing w:after="120" w:line="276" w:lineRule="auto"/>
        <w:jc w:val="both"/>
      </w:pPr>
      <w:r>
        <w:t>En este apartado estudiamos cómo se comunica una aplicación con un sistema gestor de bases de datos (SGBD). Esta comunicación es la base de cualquier programa que trabaje con almacenamiento persistente.</w:t>
      </w:r>
    </w:p>
    <w:p w14:paraId="1099D612" w14:textId="77777777" w:rsidR="006A0C74" w:rsidRDefault="00807FA3">
      <w:pPr>
        <w:spacing w:after="120" w:line="276" w:lineRule="auto"/>
        <w:jc w:val="both"/>
      </w:pPr>
      <w:r>
        <w:t xml:space="preserve">Un </w:t>
      </w:r>
      <w:r>
        <w:rPr>
          <w:b/>
          <w:bCs/>
        </w:rPr>
        <w:t>protocolo de acceso a bases de datos</w:t>
      </w:r>
      <w:r>
        <w:t xml:space="preserve"> es el conjunto de reglas y formatos que usan el cliente (la aplicación) y el servidor (el SGBD) para abrir una conexión, autenticarse, enviar órdenes y recibir respuestas. Gracias al protocolo, ambos extremos interpretan correctamente cada mensaje.</w:t>
      </w:r>
    </w:p>
    <w:p w14:paraId="78B6304D" w14:textId="77777777" w:rsidR="006A0C74" w:rsidRDefault="00807FA3">
      <w:pPr>
        <w:pStyle w:val="Ttulo2"/>
      </w:pPr>
      <w:r>
        <w:t>2.1. Las capas de la comunicación</w:t>
      </w:r>
    </w:p>
    <w:p w14:paraId="0067E9EB" w14:textId="77777777" w:rsidR="006A0C74" w:rsidRDefault="00807FA3">
      <w:pPr>
        <w:spacing w:after="120" w:line="276" w:lineRule="auto"/>
        <w:jc w:val="both"/>
      </w:pPr>
      <w:r>
        <w:t>Es habitual confundir el protocolo con el lenguaje SQL, pero son cosas distintas. La comunicación se organiza en varias capas, cada una con su función: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26"/>
      </w:tblGrid>
      <w:tr w:rsidR="006A0C74" w14:paraId="4969A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9E3C" w14:textId="77777777" w:rsidR="006A0C74" w:rsidRDefault="00807FA3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30AC" w14:textId="77777777" w:rsidR="006A0C74" w:rsidRDefault="00807FA3">
            <w:r>
              <w:rPr>
                <w:b/>
                <w:bCs/>
                <w:color w:val="FFFFFF"/>
              </w:rPr>
              <w:t>Función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2CA5" w14:textId="77777777" w:rsidR="006A0C74" w:rsidRDefault="00807FA3">
            <w:r>
              <w:rPr>
                <w:b/>
                <w:bCs/>
                <w:color w:val="FFFFFF"/>
              </w:rPr>
              <w:t>Ejemplo con MySQL y Python</w:t>
            </w:r>
          </w:p>
        </w:tc>
      </w:tr>
      <w:tr w:rsidR="006A0C74" w14:paraId="1D29F8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DFA8" w14:textId="77777777" w:rsidR="006A0C74" w:rsidRDefault="00807FA3">
            <w:r>
              <w:t>Lenguaje de consulta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1BA1" w14:textId="77777777" w:rsidR="006A0C74" w:rsidRDefault="00807FA3">
            <w:r>
              <w:t>Expresar QUÉ queremos hacer con los datos. No es un protocolo: es el contenido de los mensajes.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C30A" w14:textId="77777777" w:rsidR="006A0C74" w:rsidRDefault="00807FA3">
            <w:r>
              <w:t xml:space="preserve">SQL: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SELECT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CREATE TABLE</w:t>
            </w:r>
            <w:r>
              <w:t>…</w:t>
            </w:r>
          </w:p>
        </w:tc>
      </w:tr>
      <w:tr w:rsidR="006A0C74" w:rsidRPr="00F93875" w14:paraId="0DCD13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E502" w14:textId="77777777" w:rsidR="006A0C74" w:rsidRDefault="00807FA3">
            <w:r>
              <w:t>API / conector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7936" w14:textId="77777777" w:rsidR="006A0C74" w:rsidRDefault="00807FA3">
            <w:r>
              <w:t>Interfaz que usa el programador para no tener que implementar el protocolo a mano.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CD48" w14:textId="77777777" w:rsidR="006A0C74" w:rsidRPr="00F93875" w:rsidRDefault="00807FA3">
            <w:pPr>
              <w:rPr>
                <w:lang w:val="en-US"/>
              </w:rPr>
            </w:pPr>
            <w:r w:rsidRPr="00F93875">
              <w:rPr>
                <w:lang w:val="en-US"/>
              </w:rPr>
              <w:t xml:space="preserve">DB-API 2.0 (PEP 249) con </w:t>
            </w:r>
            <w:proofErr w:type="spellStart"/>
            <w:r w:rsidRPr="00F9387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mysql</w:t>
            </w:r>
            <w:proofErr w:type="spellEnd"/>
            <w:r w:rsidRPr="00F9387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-connector-python</w:t>
            </w:r>
          </w:p>
        </w:tc>
      </w:tr>
      <w:tr w:rsidR="006A0C74" w14:paraId="364A6A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E47A" w14:textId="77777777" w:rsidR="006A0C74" w:rsidRDefault="00807FA3">
            <w:r>
              <w:t>Protocolo del SGBD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DFC1" w14:textId="77777777" w:rsidR="006A0C74" w:rsidRDefault="00807FA3">
            <w:r>
              <w:t>Formato de los mensajes entre cliente y servidor: saludo, autenticación, envío de órdenes, resultados.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DB3D" w14:textId="77777777" w:rsidR="006A0C74" w:rsidRDefault="00807FA3">
            <w:r>
              <w:t>Protocolo cliente/servidor de MySQL (puerto 3306)</w:t>
            </w:r>
          </w:p>
        </w:tc>
      </w:tr>
      <w:tr w:rsidR="006A0C74" w14:paraId="3CCBF4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65C6" w14:textId="77777777" w:rsidR="006A0C74" w:rsidRDefault="00807FA3">
            <w:r>
              <w:t>Seguridad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39D7" w14:textId="77777777" w:rsidR="006A0C74" w:rsidRDefault="00807FA3">
            <w:r>
              <w:t>Cifrar los datos que viajan por la red.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CFEF" w14:textId="77777777" w:rsidR="006A0C74" w:rsidRDefault="00807FA3">
            <w:r>
              <w:t>SSL/TLS</w:t>
            </w:r>
          </w:p>
        </w:tc>
      </w:tr>
      <w:tr w:rsidR="006A0C74" w14:paraId="07AD97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0DE8" w14:textId="77777777" w:rsidR="006A0C74" w:rsidRDefault="00807FA3">
            <w:r>
              <w:t>Transporte y red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8667" w14:textId="77777777" w:rsidR="006A0C74" w:rsidRDefault="00807FA3">
            <w:r>
              <w:t>Llevar los bytes de forma fiable de un equipo a otro.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E07B" w14:textId="77777777" w:rsidR="006A0C74" w:rsidRDefault="00807FA3">
            <w:r>
              <w:t>TCP/IP</w:t>
            </w:r>
          </w:p>
        </w:tc>
      </w:tr>
    </w:tbl>
    <w:p w14:paraId="29ABAAEF" w14:textId="77777777" w:rsidR="006A0C74" w:rsidRDefault="006A0C74">
      <w:pPr>
        <w:spacing w:after="80"/>
      </w:pPr>
    </w:p>
    <w:p w14:paraId="39C96240" w14:textId="77777777" w:rsidR="006A0C74" w:rsidRDefault="00807FA3">
      <w:pPr>
        <w:spacing w:after="120" w:line="276" w:lineRule="auto"/>
        <w:jc w:val="both"/>
      </w:pPr>
      <w:r>
        <w:t xml:space="preserve">Cada SGBD tiene su propio protocolo de red (MySQL, PostgreSQL, SQL Server con TDS, Oracle con Oracle Net…). Para no depender de ellos, los lenguajes ofrecen </w:t>
      </w:r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 estándar de acceso</w:t>
      </w:r>
      <w:r>
        <w:t xml:space="preserve">: JDBC en Java, ODBC en C y en muchas herramientas, y la </w:t>
      </w:r>
      <w:r>
        <w:rPr>
          <w:b/>
          <w:bCs/>
        </w:rPr>
        <w:t>DB-API 2.0 (PEP 249)</w:t>
      </w:r>
      <w:r>
        <w:t xml:space="preserve"> en Python. Si cambiamos de SGBD, solo cambia el conector; el código sigue usando las mismas funciones: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connect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, </w:t>
      </w:r>
      <w:proofErr w:type="gramStart"/>
      <w:r>
        <w:rPr>
          <w:rFonts w:ascii="Consolas" w:eastAsia="Consolas" w:hAnsi="Consolas" w:cs="Consolas"/>
          <w:sz w:val="20"/>
          <w:szCs w:val="20"/>
        </w:rPr>
        <w:t>cursor(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execute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fetchall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close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.</w:t>
      </w:r>
    </w:p>
    <w:p w14:paraId="7DCAF967" w14:textId="77777777" w:rsidR="006A0C74" w:rsidRDefault="00807FA3">
      <w:pPr>
        <w:spacing w:after="120" w:line="276" w:lineRule="auto"/>
        <w:jc w:val="both"/>
      </w:pPr>
      <w:r>
        <w:t xml:space="preserve">Por otro lado, </w:t>
      </w:r>
      <w:r>
        <w:rPr>
          <w:b/>
          <w:bCs/>
        </w:rPr>
        <w:t>NoSQL no es un protocolo</w:t>
      </w:r>
      <w:r>
        <w:t xml:space="preserve">, sino una familia de SGBD no relacionales (MongoDB, Redis, </w:t>
      </w:r>
      <w:proofErr w:type="spellStart"/>
      <w:r>
        <w:t>Cassandra</w:t>
      </w:r>
      <w:proofErr w:type="spellEnd"/>
      <w:r>
        <w:t xml:space="preserve">…), cada uno con su </w:t>
      </w:r>
      <w:proofErr w:type="gramStart"/>
      <w:r>
        <w:t>propio protocolo y su propio conector</w:t>
      </w:r>
      <w:proofErr w:type="gramEnd"/>
      <w:r>
        <w:t>.</w:t>
      </w:r>
    </w:p>
    <w:p w14:paraId="6ECEE18C" w14:textId="77777777" w:rsidR="006A0C74" w:rsidRDefault="00807FA3">
      <w:pPr>
        <w:pStyle w:val="Ttulo2"/>
      </w:pPr>
      <w:r>
        <w:t>2.2. Conectores de MySQL para Python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126"/>
      </w:tblGrid>
      <w:tr w:rsidR="006A0C74" w14:paraId="05B57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9EE4" w14:textId="77777777" w:rsidR="006A0C74" w:rsidRDefault="00807FA3">
            <w:r>
              <w:rPr>
                <w:b/>
                <w:bCs/>
                <w:color w:val="FFFFFF"/>
              </w:rPr>
              <w:lastRenderedPageBreak/>
              <w:t>Conector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3B04" w14:textId="77777777" w:rsidR="006A0C74" w:rsidRDefault="00807FA3">
            <w:r>
              <w:rPr>
                <w:b/>
                <w:bCs/>
                <w:color w:val="FFFFFF"/>
              </w:rPr>
              <w:t>Características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C60B" w14:textId="77777777" w:rsidR="006A0C74" w:rsidRDefault="00807FA3">
            <w:r>
              <w:rPr>
                <w:b/>
                <w:bCs/>
                <w:color w:val="FFFFFF"/>
              </w:rPr>
              <w:t>Instalación</w:t>
            </w:r>
          </w:p>
        </w:tc>
      </w:tr>
      <w:tr w:rsidR="006A0C74" w:rsidRPr="00F93875" w14:paraId="15A900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A7FC" w14:textId="77777777" w:rsidR="006A0C74" w:rsidRDefault="00807FA3">
            <w:proofErr w:type="spellStart"/>
            <w:r>
              <w:t>mysql-connector-python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E229F" w14:textId="77777777" w:rsidR="006A0C74" w:rsidRDefault="00807FA3">
            <w:r>
              <w:t>Oficial de Oracle/MySQL. Escrito en Python puro (con extensión en C opcional). Incluye pool de conexiones.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10D1" w14:textId="77777777" w:rsidR="006A0C74" w:rsidRPr="00F93875" w:rsidRDefault="00807FA3">
            <w:pPr>
              <w:rPr>
                <w:lang w:val="en-US"/>
              </w:rPr>
            </w:pPr>
            <w:r w:rsidRPr="00F9387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pip install </w:t>
            </w:r>
            <w:proofErr w:type="spellStart"/>
            <w:r w:rsidRPr="00F9387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mysql</w:t>
            </w:r>
            <w:proofErr w:type="spellEnd"/>
            <w:r w:rsidRPr="00F93875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-connector-python</w:t>
            </w:r>
          </w:p>
        </w:tc>
      </w:tr>
      <w:tr w:rsidR="006A0C74" w14:paraId="49CEEA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D716" w14:textId="77777777" w:rsidR="006A0C74" w:rsidRDefault="00807FA3">
            <w:proofErr w:type="spellStart"/>
            <w:r>
              <w:t>PyMySQL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0E55" w14:textId="77777777" w:rsidR="006A0C74" w:rsidRDefault="00807FA3">
            <w:r>
              <w:t xml:space="preserve">Python puro, ligero y muy usado con </w:t>
            </w:r>
            <w:proofErr w:type="spellStart"/>
            <w:r>
              <w:t>frameworks</w:t>
            </w:r>
            <w:proofErr w:type="spellEnd"/>
            <w:r>
              <w:t>.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9437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pymysql</w:t>
            </w:r>
            <w:proofErr w:type="spellEnd"/>
          </w:p>
        </w:tc>
      </w:tr>
      <w:tr w:rsidR="006A0C74" w14:paraId="5D8F84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BF19" w14:textId="77777777" w:rsidR="006A0C74" w:rsidRDefault="00807FA3">
            <w:proofErr w:type="spellStart"/>
            <w:r>
              <w:t>mysqlclient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E8E4" w14:textId="77777777" w:rsidR="006A0C74" w:rsidRDefault="00807FA3">
            <w:r>
              <w:t>Basado en la librería C de MySQL; el más rápido, pero requiere compilación.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3F40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mysqlclient</w:t>
            </w:r>
            <w:proofErr w:type="spellEnd"/>
          </w:p>
        </w:tc>
      </w:tr>
    </w:tbl>
    <w:p w14:paraId="65EBF3C8" w14:textId="77777777" w:rsidR="006A0C74" w:rsidRDefault="006A0C74">
      <w:pPr>
        <w:spacing w:after="80"/>
      </w:pPr>
    </w:p>
    <w:p w14:paraId="27F41E84" w14:textId="77777777" w:rsidR="006A0C74" w:rsidRDefault="00807FA3">
      <w:pPr>
        <w:spacing w:after="120" w:line="276" w:lineRule="auto"/>
        <w:jc w:val="both"/>
      </w:pPr>
      <w:r>
        <w:t xml:space="preserve">En esta unidad usaremos </w:t>
      </w:r>
      <w:proofErr w:type="spellStart"/>
      <w:r>
        <w:rPr>
          <w:b/>
          <w:bCs/>
        </w:rPr>
        <w:t>mysql-connector-python</w:t>
      </w:r>
      <w:proofErr w:type="spellEnd"/>
      <w:r>
        <w:t xml:space="preserve"> por ser el conector oficial.</w:t>
      </w:r>
    </w:p>
    <w:p w14:paraId="5B438624" w14:textId="77777777" w:rsidR="006A0C74" w:rsidRDefault="00807FA3">
      <w:pPr>
        <w:pStyle w:val="Ttulo2"/>
      </w:pPr>
      <w:r>
        <w:t>2.3. Criterios para elegir conector y configuración</w:t>
      </w:r>
    </w:p>
    <w:p w14:paraId="487E0B43" w14:textId="77777777" w:rsidR="006A0C74" w:rsidRDefault="00807FA3">
      <w:pPr>
        <w:spacing w:after="120" w:line="276" w:lineRule="auto"/>
        <w:jc w:val="both"/>
      </w:pPr>
      <w:r>
        <w:t>La elección depende de varios factores:</w:t>
      </w:r>
    </w:p>
    <w:p w14:paraId="2682F0AB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Compatibilidad:</w:t>
      </w:r>
      <w:r>
        <w:t xml:space="preserve"> que sea compatible con la versión del SGBD y del lenguaje.</w:t>
      </w:r>
    </w:p>
    <w:p w14:paraId="0857961C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Rendimiento:</w:t>
      </w:r>
      <w:r>
        <w:t xml:space="preserve"> los conectores con partes en C son más rápidos con grandes volúmenes de datos.</w:t>
      </w:r>
    </w:p>
    <w:p w14:paraId="23265650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Seguridad:</w:t>
      </w:r>
      <w:r>
        <w:t xml:space="preserve"> que admita cifrado TLS y los métodos de autenticación del servidor (por ejemplo, </w:t>
      </w:r>
      <w:r>
        <w:rPr>
          <w:rFonts w:ascii="Consolas" w:eastAsia="Consolas" w:hAnsi="Consolas" w:cs="Consolas"/>
          <w:sz w:val="20"/>
          <w:szCs w:val="20"/>
        </w:rPr>
        <w:t>caching_sha2_</w:t>
      </w:r>
      <w:proofErr w:type="gramStart"/>
      <w:r>
        <w:rPr>
          <w:rFonts w:ascii="Consolas" w:eastAsia="Consolas" w:hAnsi="Consolas" w:cs="Consolas"/>
          <w:sz w:val="20"/>
          <w:szCs w:val="20"/>
        </w:rPr>
        <w:t>password</w:t>
      </w:r>
      <w:proofErr w:type="gramEnd"/>
      <w:r>
        <w:t xml:space="preserve"> en MySQL 8).</w:t>
      </w:r>
    </w:p>
    <w:p w14:paraId="10CA0000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Funcionalidades:</w:t>
      </w:r>
      <w:r>
        <w:t xml:space="preserve"> pool de conexiones, procedimientos almacenados, sentencias preparadas.</w:t>
      </w:r>
    </w:p>
    <w:p w14:paraId="306EB7AC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Licencia y mantenimiento:</w:t>
      </w:r>
      <w:r>
        <w:t xml:space="preserve"> que el proyecto esté activo y tenga una licencia compatible.</w:t>
      </w:r>
    </w:p>
    <w:p w14:paraId="228919C1" w14:textId="77777777" w:rsidR="006A0C74" w:rsidRDefault="00807FA3">
      <w:pPr>
        <w:spacing w:after="120" w:line="276" w:lineRule="auto"/>
        <w:jc w:val="both"/>
      </w:pPr>
      <w:r>
        <w:t>El cifrado no es algo que se elija "en lugar de" el protocolo, sino una capa que se añade debajo de él: el protocolo de MySQL puede viajar sin cifrar o dentro de una conexión TLS. Del mismo modo, HTTPS no es una alternativa a TLS, sino HTTP transportado sobre TLS.</w:t>
      </w:r>
    </w:p>
    <w:p w14:paraId="00ADB38B" w14:textId="77777777" w:rsidR="006A0C74" w:rsidRDefault="00807FA3">
      <w:pPr>
        <w:pStyle w:val="Ttulo2"/>
      </w:pPr>
      <w:r>
        <w:t>2.4. Autenticación, autorización y sesiones</w:t>
      </w:r>
    </w:p>
    <w:p w14:paraId="22CD9857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Autenticación:</w:t>
      </w:r>
      <w:r>
        <w:t xml:space="preserve"> comprueba quién es el usuario (por ejemplo, con usuario y contraseña). Si falla, MySQL devuelve el error 1045 (</w:t>
      </w:r>
      <w:r>
        <w:rPr>
          <w:rFonts w:ascii="Consolas" w:eastAsia="Consolas" w:hAnsi="Consolas" w:cs="Consolas"/>
          <w:sz w:val="20"/>
          <w:szCs w:val="20"/>
        </w:rPr>
        <w:t xml:space="preserve">Access </w:t>
      </w:r>
      <w:proofErr w:type="spellStart"/>
      <w:r>
        <w:rPr>
          <w:rFonts w:ascii="Consolas" w:eastAsia="Consolas" w:hAnsi="Consolas" w:cs="Consolas"/>
          <w:sz w:val="20"/>
          <w:szCs w:val="20"/>
        </w:rPr>
        <w:t>denied</w:t>
      </w:r>
      <w:proofErr w:type="spellEnd"/>
      <w:r>
        <w:t>).</w:t>
      </w:r>
    </w:p>
    <w:p w14:paraId="445A07F7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Autorización:</w:t>
      </w:r>
      <w:r>
        <w:t xml:space="preserve"> determina qué puede hacer el usuario ya autenticado. Se gestiona con privilegios (</w:t>
      </w:r>
      <w:r>
        <w:rPr>
          <w:rFonts w:ascii="Consolas" w:eastAsia="Consolas" w:hAnsi="Consolas" w:cs="Consolas"/>
          <w:sz w:val="20"/>
          <w:szCs w:val="20"/>
        </w:rPr>
        <w:t>GRANT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REVOKE</w:t>
      </w:r>
      <w:r>
        <w:t>). Lo recomendable es aplicar el principio de mínimo privilegio, es decir, que cada aplicación tenga solo los permisos que necesita.</w:t>
      </w:r>
    </w:p>
    <w:p w14:paraId="4CF06336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Sesión:</w:t>
      </w:r>
      <w:r>
        <w:t xml:space="preserve"> es el estado asociado a una conexión abierta: base de datos activa, variables de sesión, transacción en curso. Cada conexión tiene un identificador propio (</w:t>
      </w:r>
      <w:r>
        <w:rPr>
          <w:rFonts w:ascii="Consolas" w:eastAsia="Consolas" w:hAnsi="Consolas" w:cs="Consolas"/>
          <w:sz w:val="20"/>
          <w:szCs w:val="20"/>
        </w:rPr>
        <w:t>CONNECTION_</w:t>
      </w:r>
      <w:proofErr w:type="gramStart"/>
      <w:r>
        <w:rPr>
          <w:rFonts w:ascii="Consolas" w:eastAsia="Consolas" w:hAnsi="Consolas" w:cs="Consolas"/>
          <w:sz w:val="20"/>
          <w:szCs w:val="20"/>
        </w:rPr>
        <w:t>ID(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).</w:t>
      </w:r>
    </w:p>
    <w:p w14:paraId="3D1AF3EC" w14:textId="77777777" w:rsidR="006A0C74" w:rsidRDefault="00807FA3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-- Usuario de la aplicación con permisos solo sobre su base de datos</w:t>
      </w:r>
    </w:p>
    <w:p w14:paraId="4E0C6E63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>CREATE USER '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'@'localhost' IDENTIFIED BY 'alumno123';</w:t>
      </w:r>
    </w:p>
    <w:p w14:paraId="4DF3BB02" w14:textId="77777777" w:rsidR="006A0C74" w:rsidRDefault="00807FA3">
      <w:pPr>
        <w:shd w:val="clear" w:color="auto" w:fill="F2F4F7"/>
        <w:spacing w:after="160"/>
        <w:ind w:left="200" w:right="200"/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GRANT ALL PRIVILEGES ON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tienda.*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TO '</w:t>
      </w:r>
      <w:proofErr w:type="spellStart"/>
      <w:r>
        <w:rPr>
          <w:rFonts w:ascii="Consolas" w:eastAsia="Consolas" w:hAnsi="Consolas" w:cs="Consolas"/>
          <w:sz w:val="18"/>
          <w:szCs w:val="18"/>
        </w:rPr>
        <w:t>alumno'@'localhost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A5A1CE9" w14:textId="77777777" w:rsidR="006A0C74" w:rsidRDefault="00807FA3">
      <w:pPr>
        <w:spacing w:after="120" w:line="276" w:lineRule="auto"/>
        <w:jc w:val="both"/>
      </w:pPr>
      <w:r>
        <w:t>En resumen, para desarrollar aplicaciones seguras y eficientes hay que entender cómo encajan estas capas: TCP/IP transporta los datos, TLS los protege, el protocolo del SGBD les da formato, el conector nos lo facilita y SQL expresa lo que queremos hacer.</w:t>
      </w:r>
    </w:p>
    <w:p w14:paraId="0E13E0AD" w14:textId="77777777" w:rsidR="006A0C74" w:rsidRDefault="00807FA3">
      <w:pPr>
        <w:pStyle w:val="Ttulo1"/>
      </w:pPr>
      <w:r>
        <w:t>3. Establecimiento de conexiones</w:t>
      </w:r>
    </w:p>
    <w:p w14:paraId="2B9F1202" w14:textId="77777777" w:rsidR="006A0C74" w:rsidRDefault="00807FA3">
      <w:pPr>
        <w:spacing w:after="120" w:line="276" w:lineRule="auto"/>
        <w:jc w:val="both"/>
      </w:pPr>
      <w:r>
        <w:t>Antes de ejecutar cualquier sentencia, el programa debe abrir una conexión con el SGBD. Es el paso fundamental de toda aplicación que accede a información persistente.</w:t>
      </w:r>
    </w:p>
    <w:p w14:paraId="1082A34E" w14:textId="77777777" w:rsidR="006A0C74" w:rsidRDefault="00807FA3">
      <w:pPr>
        <w:pStyle w:val="Ttulo2"/>
      </w:pPr>
      <w:r>
        <w:lastRenderedPageBreak/>
        <w:t>3.1. Parámetros de conexión</w:t>
      </w:r>
    </w:p>
    <w:p w14:paraId="7EBFB33C" w14:textId="77777777" w:rsidR="006A0C74" w:rsidRDefault="00807FA3">
      <w:pPr>
        <w:spacing w:after="120" w:line="276" w:lineRule="auto"/>
        <w:jc w:val="both"/>
      </w:pPr>
      <w:r>
        <w:t>Para conectarse hay que indicar al conector dónde está el servidor y quiénes somos: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226"/>
      </w:tblGrid>
      <w:tr w:rsidR="006A0C74" w14:paraId="64DDA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0514" w14:textId="77777777" w:rsidR="006A0C74" w:rsidRDefault="00807FA3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828B" w14:textId="77777777" w:rsidR="006A0C74" w:rsidRDefault="00807FA3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E3C5" w14:textId="77777777" w:rsidR="006A0C74" w:rsidRDefault="00807FA3">
            <w:r>
              <w:rPr>
                <w:b/>
                <w:bCs/>
                <w:color w:val="FFFFFF"/>
              </w:rPr>
              <w:t>Valor típico</w:t>
            </w:r>
          </w:p>
        </w:tc>
      </w:tr>
      <w:tr w:rsidR="006A0C74" w14:paraId="57C74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3B12" w14:textId="77777777" w:rsidR="006A0C74" w:rsidRDefault="00807FA3">
            <w:r>
              <w:t>host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D8EA" w14:textId="77777777" w:rsidR="006A0C74" w:rsidRDefault="00807FA3">
            <w:r>
              <w:t>Dirección IP o nombre del servidor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4567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localhost</w:t>
            </w:r>
          </w:p>
        </w:tc>
      </w:tr>
      <w:tr w:rsidR="006A0C74" w14:paraId="2C641D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CF3A" w14:textId="77777777" w:rsidR="006A0C74" w:rsidRDefault="00807FA3">
            <w:proofErr w:type="spellStart"/>
            <w:r>
              <w:t>port</w:t>
            </w:r>
            <w:proofErr w:type="spell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9227" w14:textId="77777777" w:rsidR="006A0C74" w:rsidRDefault="00807FA3">
            <w:r>
              <w:t>Puerto TCP en el que escucha el SGBD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B0D7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3306</w:t>
            </w:r>
          </w:p>
        </w:tc>
      </w:tr>
      <w:tr w:rsidR="006A0C74" w14:paraId="16798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02BD" w14:textId="77777777" w:rsidR="006A0C74" w:rsidRDefault="00807FA3">
            <w:proofErr w:type="spellStart"/>
            <w:r>
              <w:t>user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C96E" w14:textId="77777777" w:rsidR="006A0C74" w:rsidRDefault="00807FA3">
            <w:r>
              <w:t>Credenciales (autenticación)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405B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alumno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****</w:t>
            </w:r>
          </w:p>
        </w:tc>
      </w:tr>
      <w:tr w:rsidR="006A0C74" w14:paraId="6BFA4E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2D6D" w14:textId="77777777" w:rsidR="006A0C74" w:rsidRDefault="00807FA3">
            <w:proofErr w:type="spellStart"/>
            <w:r>
              <w:t>database</w:t>
            </w:r>
            <w:proofErr w:type="spell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9208" w14:textId="77777777" w:rsidR="006A0C74" w:rsidRDefault="00807FA3">
            <w:r>
              <w:t>Base de datos con la que se trabajará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F1CF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tienda</w:t>
            </w:r>
          </w:p>
        </w:tc>
      </w:tr>
      <w:tr w:rsidR="006A0C74" w14:paraId="4943E6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96BE" w14:textId="77777777" w:rsidR="006A0C74" w:rsidRDefault="00807FA3">
            <w:proofErr w:type="spellStart"/>
            <w:r>
              <w:t>charset</w:t>
            </w:r>
            <w:proofErr w:type="spell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E9BD" w14:textId="77777777" w:rsidR="006A0C74" w:rsidRDefault="00807FA3">
            <w:r>
              <w:t>Juego de caracteres de la comunicación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D518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utf8mb4</w:t>
            </w:r>
          </w:p>
        </w:tc>
      </w:tr>
      <w:tr w:rsidR="006A0C74" w14:paraId="10EC7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6520" w14:textId="77777777" w:rsidR="006A0C74" w:rsidRDefault="00807FA3">
            <w:proofErr w:type="spellStart"/>
            <w:r>
              <w:t>ssl_ca</w:t>
            </w:r>
            <w:proofErr w:type="spellEnd"/>
            <w:r>
              <w:t xml:space="preserve">, </w:t>
            </w:r>
            <w:proofErr w:type="spellStart"/>
            <w:r>
              <w:t>ssl_verify_cert</w:t>
            </w:r>
            <w:proofErr w:type="spell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5CD6" w14:textId="77777777" w:rsidR="006A0C74" w:rsidRDefault="00807FA3">
            <w:r>
              <w:t>Certificado para cifrar y verificar el servidor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39E9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ca.pem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</w:tbl>
    <w:p w14:paraId="5A2B8529" w14:textId="77777777" w:rsidR="006A0C74" w:rsidRDefault="006A0C74">
      <w:pPr>
        <w:spacing w:after="80"/>
      </w:pPr>
    </w:p>
    <w:p w14:paraId="52A04937" w14:textId="77777777" w:rsidR="006A0C74" w:rsidRDefault="00807FA3">
      <w:pPr>
        <w:pStyle w:val="Ttulo2"/>
      </w:pPr>
      <w:r>
        <w:t>3.2. Abrir y cerrar una conexión en Python</w:t>
      </w:r>
    </w:p>
    <w:p w14:paraId="6A259C38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import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</w:p>
    <w:p w14:paraId="3FE6F6FF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contextlib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import closing</w:t>
      </w:r>
    </w:p>
    <w:p w14:paraId="1A9E68A2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A20DA14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config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= {"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host": "localhost", "port": 3306, "user": "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alumno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",</w:t>
      </w:r>
    </w:p>
    <w:p w14:paraId="695B1930" w14:textId="77777777" w:rsidR="006A0C74" w:rsidRDefault="00807FA3">
      <w:pPr>
        <w:shd w:val="clear" w:color="auto" w:fill="F2F4F7"/>
        <w:ind w:left="200" w:right="200"/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  </w:t>
      </w: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password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": "alumno123",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>": "tienda",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charset</w:t>
      </w:r>
      <w:proofErr w:type="spellEnd"/>
      <w:r>
        <w:rPr>
          <w:rFonts w:ascii="Consolas" w:eastAsia="Consolas" w:hAnsi="Consolas" w:cs="Consolas"/>
          <w:sz w:val="18"/>
          <w:szCs w:val="18"/>
        </w:rPr>
        <w:t>": "utf8mb4"}</w:t>
      </w:r>
    </w:p>
    <w:p w14:paraId="66E2442A" w14:textId="77777777" w:rsidR="006A0C74" w:rsidRDefault="00807FA3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15DF785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>with closing(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.connect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(**config)) as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conexion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CED713F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"¿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Conectado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?",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conexion.is_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connected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))</w:t>
      </w:r>
    </w:p>
    <w:p w14:paraId="1C1E661D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with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conexion.cursor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() as cursor:</w:t>
      </w:r>
    </w:p>
    <w:p w14:paraId="55403369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("SELECT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VERSION(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), CURRENT_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USER(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)")</w:t>
      </w:r>
    </w:p>
    <w:p w14:paraId="1B012AEC" w14:textId="77777777" w:rsidR="006A0C74" w:rsidRDefault="00807FA3">
      <w:pPr>
        <w:shd w:val="clear" w:color="auto" w:fill="F2F4F7"/>
        <w:ind w:left="200" w:right="200"/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cursor.fetchone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</w:t>
      </w:r>
    </w:p>
    <w:p w14:paraId="16D8692B" w14:textId="77777777" w:rsidR="006A0C74" w:rsidRDefault="00807FA3">
      <w:pPr>
        <w:shd w:val="clear" w:color="auto" w:fill="F2F4F7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Al salir del bloque '</w:t>
      </w:r>
      <w:proofErr w:type="spellStart"/>
      <w:r>
        <w:rPr>
          <w:rFonts w:ascii="Consolas" w:eastAsia="Consolas" w:hAnsi="Consolas" w:cs="Consolas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sz w:val="18"/>
          <w:szCs w:val="18"/>
        </w:rPr>
        <w:t>' la conexión se cierra automáticamente</w:t>
      </w:r>
    </w:p>
    <w:p w14:paraId="07474A66" w14:textId="77777777" w:rsidR="006A0C74" w:rsidRDefault="00807FA3">
      <w:pPr>
        <w:spacing w:after="120" w:line="276" w:lineRule="auto"/>
        <w:jc w:val="both"/>
      </w:pPr>
      <w:r>
        <w:t xml:space="preserve">Una conexión ocupa recursos en el servidor (memoria, un hilo, un hueco del límite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max_connections</w:t>
      </w:r>
      <w:proofErr w:type="spellEnd"/>
      <w:r>
        <w:t xml:space="preserve">), por eso </w:t>
      </w:r>
      <w:r>
        <w:rPr>
          <w:b/>
          <w:bCs/>
        </w:rPr>
        <w:t>siempre debe cerrarse</w:t>
      </w:r>
      <w:r>
        <w:t xml:space="preserve">, también cuando se produce un error. Para garantizarlo se usa </w:t>
      </w:r>
      <w:r>
        <w:rPr>
          <w:rFonts w:ascii="Consolas" w:eastAsia="Consolas" w:hAnsi="Consolas" w:cs="Consolas"/>
          <w:sz w:val="20"/>
          <w:szCs w:val="20"/>
        </w:rPr>
        <w:t>try/</w:t>
      </w:r>
      <w:proofErr w:type="spellStart"/>
      <w:r>
        <w:rPr>
          <w:rFonts w:ascii="Consolas" w:eastAsia="Consolas" w:hAnsi="Consolas" w:cs="Consolas"/>
          <w:sz w:val="20"/>
          <w:szCs w:val="20"/>
        </w:rPr>
        <w:t>finally</w:t>
      </w:r>
      <w:proofErr w:type="spellEnd"/>
      <w:r>
        <w:t xml:space="preserve"> o un bloque </w:t>
      </w:r>
      <w:proofErr w:type="spellStart"/>
      <w:r>
        <w:rPr>
          <w:rFonts w:ascii="Consolas" w:eastAsia="Consolas" w:hAnsi="Consolas" w:cs="Consolas"/>
          <w:sz w:val="20"/>
          <w:szCs w:val="20"/>
        </w:rPr>
        <w:t>with</w:t>
      </w:r>
      <w:proofErr w:type="spellEnd"/>
      <w:r>
        <w:t>.</w:t>
      </w:r>
    </w:p>
    <w:p w14:paraId="54FDF23C" w14:textId="77777777" w:rsidR="006A0C74" w:rsidRDefault="00807FA3">
      <w:pPr>
        <w:pStyle w:val="Ttulo2"/>
      </w:pPr>
      <w:r>
        <w:t>3.3. Seguridad en la conexión</w:t>
      </w:r>
    </w:p>
    <w:p w14:paraId="2D42D711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Cifrado TLS:</w:t>
      </w:r>
      <w:r>
        <w:t xml:space="preserve"> protege usuario, contraseña y datos mientras viajan por la red. En MySQL se activa con los parámetros </w:t>
      </w:r>
      <w:proofErr w:type="spellStart"/>
      <w:r>
        <w:rPr>
          <w:rFonts w:ascii="Consolas" w:eastAsia="Consolas" w:hAnsi="Consolas" w:cs="Consolas"/>
          <w:sz w:val="20"/>
          <w:szCs w:val="20"/>
        </w:rPr>
        <w:t>ssl_ca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ssl_verify_cert</w:t>
      </w:r>
      <w:proofErr w:type="spellEnd"/>
      <w:r>
        <w:t xml:space="preserve">, y se comprueba con </w:t>
      </w:r>
      <w:proofErr w:type="gramStart"/>
      <w:r>
        <w:rPr>
          <w:rFonts w:ascii="Consolas" w:eastAsia="Consolas" w:hAnsi="Consolas" w:cs="Consolas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SESSION </w:t>
      </w:r>
      <w:proofErr w:type="gramStart"/>
      <w:r>
        <w:rPr>
          <w:rFonts w:ascii="Consolas" w:eastAsia="Consolas" w:hAnsi="Consolas" w:cs="Consolas"/>
          <w:sz w:val="20"/>
          <w:szCs w:val="20"/>
        </w:rPr>
        <w:t>STATUS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LIKE '</w:t>
      </w:r>
      <w:proofErr w:type="spellStart"/>
      <w:r>
        <w:rPr>
          <w:rFonts w:ascii="Consolas" w:eastAsia="Consolas" w:hAnsi="Consolas" w:cs="Consolas"/>
          <w:sz w:val="20"/>
          <w:szCs w:val="20"/>
        </w:rPr>
        <w:t>Ssl_cipher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  <w:r>
        <w:t>.</w:t>
      </w:r>
    </w:p>
    <w:p w14:paraId="784176E5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Credenciales fuera del código:</w:t>
      </w:r>
      <w:r>
        <w:t xml:space="preserve"> se leen de variables de entorno o de un fichero de configuración que no se sube al repositorio.</w:t>
      </w:r>
    </w:p>
    <w:p w14:paraId="027B3997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Usuario con privilegios mínimos:</w:t>
      </w:r>
      <w:r>
        <w:t xml:space="preserve"> nunca se conecta una aplicación como </w:t>
      </w:r>
      <w:proofErr w:type="spellStart"/>
      <w:r>
        <w:rPr>
          <w:rFonts w:ascii="Consolas" w:eastAsia="Consolas" w:hAnsi="Consolas" w:cs="Consolas"/>
          <w:sz w:val="20"/>
          <w:szCs w:val="20"/>
        </w:rPr>
        <w:t>root</w:t>
      </w:r>
      <w:proofErr w:type="spellEnd"/>
      <w:r>
        <w:t>.</w:t>
      </w:r>
    </w:p>
    <w:p w14:paraId="4C5CF5D9" w14:textId="77777777" w:rsidR="006A0C74" w:rsidRDefault="00807FA3">
      <w:pPr>
        <w:pStyle w:val="Ttulo2"/>
      </w:pPr>
      <w:r>
        <w:t>3.4. Varias conexiones: pool de conexiones</w:t>
      </w:r>
    </w:p>
    <w:p w14:paraId="2550752E" w14:textId="77777777" w:rsidR="006A0C74" w:rsidRDefault="00807FA3">
      <w:pPr>
        <w:spacing w:after="120" w:line="276" w:lineRule="auto"/>
        <w:jc w:val="both"/>
      </w:pPr>
      <w:r>
        <w:t xml:space="preserve">Abrir una conexión es costoso, porque requiere establecer la conexión TCP, hacer el saludo del protocolo y autenticarse. Cuando un programa trabaja con varios hilos o atiende muchas peticiones, se usa un </w:t>
      </w:r>
      <w:r>
        <w:rPr>
          <w:b/>
          <w:bCs/>
        </w:rPr>
        <w:t>pool de conexiones</w:t>
      </w:r>
      <w:r>
        <w:t>: un conjunto de conexiones ya abiertas que se prestan y se devuelven. Además, cada hilo debe usar su propia conexión, porque una conexión no debe compartirse entre hilos a la vez.</w:t>
      </w:r>
    </w:p>
    <w:p w14:paraId="1AAC2D0C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import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pooling</w:t>
      </w:r>
      <w:proofErr w:type="gramEnd"/>
    </w:p>
    <w:p w14:paraId="5A48D5D6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7406097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pool =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pooling.MySQLConnectionPool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pool_name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pool_tienda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",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pool_size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=3, **config)</w:t>
      </w:r>
    </w:p>
    <w:p w14:paraId="3BC63F45" w14:textId="77777777" w:rsidR="006A0C74" w:rsidRDefault="00807FA3">
      <w:pPr>
        <w:shd w:val="clear" w:color="auto" w:fill="F2F4F7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conexion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pool.get_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connection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  # se pide prestada</w:t>
      </w:r>
    </w:p>
    <w:p w14:paraId="3F761FAB" w14:textId="77777777" w:rsidR="006A0C74" w:rsidRDefault="00807FA3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...</w:t>
      </w:r>
    </w:p>
    <w:p w14:paraId="31A9C8A6" w14:textId="77777777" w:rsidR="006A0C74" w:rsidRDefault="00807FA3">
      <w:pPr>
        <w:shd w:val="clear" w:color="auto" w:fill="F2F4F7"/>
        <w:spacing w:after="16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conexion.close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# se devuelve al pool, no se cierra</w:t>
      </w:r>
    </w:p>
    <w:p w14:paraId="598366DD" w14:textId="77777777" w:rsidR="006A0C74" w:rsidRDefault="00807FA3">
      <w:pPr>
        <w:pStyle w:val="Ttulo2"/>
      </w:pPr>
      <w:r>
        <w:t>3.5. Errores al conectar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700"/>
        <w:gridCol w:w="3926"/>
      </w:tblGrid>
      <w:tr w:rsidR="006A0C74" w14:paraId="01C95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0EF8" w14:textId="77777777" w:rsidR="006A0C74" w:rsidRDefault="00807FA3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FC0A" w14:textId="77777777" w:rsidR="006A0C74" w:rsidRDefault="00807FA3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CB19" w14:textId="77777777" w:rsidR="006A0C74" w:rsidRDefault="00807FA3">
            <w:r>
              <w:rPr>
                <w:b/>
                <w:bCs/>
                <w:color w:val="FFFFFF"/>
              </w:rPr>
              <w:t xml:space="preserve">Constante en </w:t>
            </w:r>
            <w:proofErr w:type="spellStart"/>
            <w:r>
              <w:rPr>
                <w:b/>
                <w:bCs/>
                <w:color w:val="FFFFFF"/>
              </w:rPr>
              <w:t>errorcode</w:t>
            </w:r>
            <w:proofErr w:type="spellEnd"/>
          </w:p>
        </w:tc>
      </w:tr>
      <w:tr w:rsidR="006A0C74" w14:paraId="30A6B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745E" w14:textId="77777777" w:rsidR="006A0C74" w:rsidRDefault="00807FA3">
            <w:r>
              <w:t>1045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F797" w14:textId="77777777" w:rsidR="006A0C74" w:rsidRDefault="00807FA3">
            <w:r>
              <w:t>Usuario o contraseña incorrectos (autenticación)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4A9A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ER_ACCESS_DENIED_ERROR</w:t>
            </w:r>
          </w:p>
        </w:tc>
      </w:tr>
      <w:tr w:rsidR="006A0C74" w14:paraId="20D8FC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46DF" w14:textId="77777777" w:rsidR="006A0C74" w:rsidRDefault="00807FA3">
            <w:r>
              <w:t>1044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946D" w14:textId="77777777" w:rsidR="006A0C74" w:rsidRDefault="00807FA3">
            <w:r>
              <w:t>Sin permiso sobre la base de datos (autorización)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1B60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ER_DBACCESS_DENIED_ERROR</w:t>
            </w:r>
          </w:p>
        </w:tc>
      </w:tr>
      <w:tr w:rsidR="006A0C74" w14:paraId="7771E0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D789" w14:textId="77777777" w:rsidR="006A0C74" w:rsidRDefault="00807FA3">
            <w:r>
              <w:t>1049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78DD" w14:textId="77777777" w:rsidR="006A0C74" w:rsidRDefault="00807FA3">
            <w:r>
              <w:t>La base de datos no existe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84D0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ER_BAD_DB_ERROR</w:t>
            </w:r>
          </w:p>
        </w:tc>
      </w:tr>
      <w:tr w:rsidR="006A0C74" w14:paraId="66923F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E082" w14:textId="77777777" w:rsidR="006A0C74" w:rsidRDefault="00807FA3">
            <w:r>
              <w:t>2003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BDC3" w14:textId="77777777" w:rsidR="006A0C74" w:rsidRDefault="00807FA3">
            <w:r>
              <w:t>No se puede contactar con el servidor (host o puerto)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8FD8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CR_CONN_HOST_ERROR</w:t>
            </w:r>
          </w:p>
        </w:tc>
      </w:tr>
    </w:tbl>
    <w:p w14:paraId="139C6475" w14:textId="77777777" w:rsidR="006A0C74" w:rsidRDefault="006A0C74">
      <w:pPr>
        <w:spacing w:after="80"/>
      </w:pPr>
    </w:p>
    <w:p w14:paraId="71C68F61" w14:textId="77777777" w:rsidR="006A0C74" w:rsidRDefault="00807FA3">
      <w:pPr>
        <w:spacing w:after="120" w:line="276" w:lineRule="auto"/>
        <w:jc w:val="both"/>
      </w:pPr>
      <w:r>
        <w:t>Para establecer una conexión hay que elegir el conector adecuado, configurar bien los parámetros, proteger la comunicación y las credenciales, y gestionar correctamente la apertura, el cierre y la reutilización de las conexiones.</w:t>
      </w:r>
    </w:p>
    <w:p w14:paraId="697762E3" w14:textId="77777777" w:rsidR="006A0C74" w:rsidRDefault="00807FA3">
      <w:pPr>
        <w:pStyle w:val="Ttulo1"/>
      </w:pPr>
      <w:r>
        <w:t>4. Ejecución de sentencias de descripción de datos</w:t>
      </w:r>
    </w:p>
    <w:p w14:paraId="241998FA" w14:textId="77777777" w:rsidR="006A0C74" w:rsidRDefault="00807FA3">
      <w:pPr>
        <w:spacing w:after="120" w:line="276" w:lineRule="auto"/>
        <w:jc w:val="both"/>
      </w:pPr>
      <w:r>
        <w:t xml:space="preserve">Las </w:t>
      </w:r>
      <w:r>
        <w:rPr>
          <w:b/>
          <w:bCs/>
        </w:rPr>
        <w:t>sentencias de descripción (o definición) de datos</w:t>
      </w:r>
      <w:r>
        <w:t xml:space="preserve">, conocidas como DDL, son las que crean, modifican o eliminan la </w:t>
      </w:r>
      <w:r>
        <w:rPr>
          <w:b/>
          <w:bCs/>
        </w:rPr>
        <w:t>estructura</w:t>
      </w:r>
      <w:r>
        <w:t xml:space="preserve"> de la base de datos: tablas, columnas, índices, vistas… No trabajan con los datos en sí, sino con su forma. Dentro de este apartado incluimos también la </w:t>
      </w:r>
      <w:r>
        <w:rPr>
          <w:b/>
          <w:bCs/>
        </w:rPr>
        <w:t>consulta de metadatos</w:t>
      </w:r>
      <w:r>
        <w:t>, es decir, las sentencias que nos permiten conocer la estructura que ya existe.</w:t>
      </w:r>
    </w:p>
    <w:p w14:paraId="050E61A0" w14:textId="77777777" w:rsidR="006A0C74" w:rsidRDefault="00807FA3">
      <w:pPr>
        <w:pStyle w:val="Ttulo2"/>
      </w:pPr>
      <w:r>
        <w:t>4.1. Sentencias DDL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0C74" w14:paraId="2335B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F073" w14:textId="77777777" w:rsidR="006A0C74" w:rsidRDefault="00807FA3">
            <w:r>
              <w:rPr>
                <w:b/>
                <w:bCs/>
                <w:color w:val="FFFFFF"/>
              </w:rPr>
              <w:t>Sentencia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1D87" w14:textId="77777777" w:rsidR="006A0C74" w:rsidRDefault="00807FA3">
            <w:r>
              <w:rPr>
                <w:b/>
                <w:bCs/>
                <w:color w:val="FFFFFF"/>
              </w:rPr>
              <w:t>Uso</w:t>
            </w:r>
          </w:p>
        </w:tc>
      </w:tr>
      <w:tr w:rsidR="006A0C74" w14:paraId="27D9A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906C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CREATE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6B35" w14:textId="77777777" w:rsidR="006A0C74" w:rsidRDefault="00807FA3">
            <w:r>
              <w:t>Crear bases de datos, tablas, índices, vistas, procedimientos</w:t>
            </w:r>
          </w:p>
        </w:tc>
      </w:tr>
      <w:tr w:rsidR="006A0C74" w14:paraId="4C0B4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9D55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ALTER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A20A" w14:textId="77777777" w:rsidR="006A0C74" w:rsidRDefault="00807FA3">
            <w:r>
              <w:t>Modificar una tabla: añadir, cambiar o eliminar columnas y restricciones</w:t>
            </w:r>
          </w:p>
        </w:tc>
      </w:tr>
      <w:tr w:rsidR="006A0C74" w14:paraId="6D21D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9EF3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DROP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D07B" w14:textId="77777777" w:rsidR="006A0C74" w:rsidRDefault="00807FA3">
            <w:r>
              <w:t>Eliminar un objeto y todo su contenido</w:t>
            </w:r>
          </w:p>
        </w:tc>
      </w:tr>
      <w:tr w:rsidR="006A0C74" w14:paraId="3FF5D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0C73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TRUNCATE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6614" w14:textId="77777777" w:rsidR="006A0C74" w:rsidRDefault="00807FA3">
            <w:r>
              <w:t>Vaciar una tabla conservando su estructura</w:t>
            </w:r>
          </w:p>
        </w:tc>
      </w:tr>
      <w:tr w:rsidR="006A0C74" w14:paraId="38771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B4C4" w14:textId="77777777" w:rsidR="006A0C74" w:rsidRDefault="00807FA3">
            <w:r>
              <w:rPr>
                <w:rFonts w:ascii="Consolas" w:eastAsia="Consolas" w:hAnsi="Consolas" w:cs="Consolas"/>
                <w:sz w:val="20"/>
                <w:szCs w:val="20"/>
              </w:rPr>
              <w:t>RENAME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A476" w14:textId="77777777" w:rsidR="006A0C74" w:rsidRDefault="00807FA3">
            <w:r>
              <w:t>Cambiar el nombre de una tabla</w:t>
            </w:r>
          </w:p>
        </w:tc>
      </w:tr>
    </w:tbl>
    <w:p w14:paraId="4B41ECB0" w14:textId="77777777" w:rsidR="006A0C74" w:rsidRDefault="006A0C74">
      <w:pPr>
        <w:spacing w:after="80"/>
      </w:pPr>
    </w:p>
    <w:p w14:paraId="3B21E8E4" w14:textId="77777777" w:rsidR="006A0C74" w:rsidRDefault="00807FA3">
      <w:pPr>
        <w:spacing w:after="120" w:line="276" w:lineRule="auto"/>
        <w:jc w:val="both"/>
      </w:pPr>
      <w:r>
        <w:t xml:space="preserve">Desde Python, las sentencias DDL se ejecutan con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, igual que cualquier otra. Hay que tener en cuenta que en MySQL </w:t>
      </w:r>
      <w:r>
        <w:rPr>
          <w:b/>
          <w:bCs/>
        </w:rPr>
        <w:t>cada sentencia DDL provoca un COMMIT implícito</w:t>
      </w:r>
      <w:r>
        <w:t xml:space="preserve">, así que no se puede deshacer con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rollback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.</w:t>
      </w:r>
    </w:p>
    <w:p w14:paraId="1EF03B36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("""</w:t>
      </w:r>
    </w:p>
    <w:p w14:paraId="011C4BEE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CREATE TABLE IF NOT EXISTS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</w:p>
    <w:p w14:paraId="35999D9D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id     INT AUTO_INCREMENT PRIMARY KEY,</w:t>
      </w:r>
    </w:p>
    <w:p w14:paraId="614053B2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VARCHAR(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80) NOT NULL,</w:t>
      </w:r>
    </w:p>
    <w:p w14:paraId="7BD7B9CA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email  VARCHAR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(120) UNIQUE</w:t>
      </w:r>
    </w:p>
    <w:p w14:paraId="1DFF6A54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) ENGINE =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InnoDB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""")</w:t>
      </w:r>
    </w:p>
    <w:p w14:paraId="6A9EDA60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("ALTER TABLE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ADD COLUMN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telefono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VARCHAR(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15)")</w:t>
      </w:r>
    </w:p>
    <w:p w14:paraId="6B2C881D" w14:textId="77777777" w:rsidR="006A0C74" w:rsidRPr="00F93875" w:rsidRDefault="00807FA3">
      <w:pPr>
        <w:shd w:val="clear" w:color="auto" w:fill="F2F4F7"/>
        <w:spacing w:after="160"/>
        <w:ind w:left="200" w:right="200"/>
        <w:rPr>
          <w:lang w:val="en-US"/>
        </w:rPr>
      </w:pP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("DROP TABLE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clientes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266EA850" w14:textId="77777777" w:rsidR="006A0C74" w:rsidRDefault="00807FA3">
      <w:pPr>
        <w:pStyle w:val="Ttulo2"/>
      </w:pPr>
      <w:r>
        <w:t>4.2. Consultar la estructura: metadatos</w:t>
      </w:r>
    </w:p>
    <w:p w14:paraId="7E3BCE90" w14:textId="77777777" w:rsidR="006A0C74" w:rsidRDefault="00807FA3">
      <w:pPr>
        <w:spacing w:after="120" w:line="276" w:lineRule="auto"/>
        <w:jc w:val="both"/>
      </w:pPr>
      <w:r>
        <w:lastRenderedPageBreak/>
        <w:t>Los metadatos son "datos sobre los datos": nombres de tablas y columnas, tipos, claves y relaciones. En MySQL los obtenemos de varias formas:</w:t>
      </w:r>
    </w:p>
    <w:p w14:paraId="577071C8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SHOW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TABLES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DESCRIBE tabla</w:t>
      </w:r>
      <w:r>
        <w:t>: órdenes propias de MySQL, rápidas y cómodas.</w:t>
      </w:r>
    </w:p>
    <w:p w14:paraId="0FC9EF15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20"/>
          <w:szCs w:val="20"/>
        </w:rPr>
        <w:t>INFORMATION_SCHEMA</w:t>
      </w:r>
      <w:r>
        <w:t xml:space="preserve">: base de datos del sistema, siguiendo el estándar SQL. Se consulta con </w:t>
      </w:r>
      <w:r>
        <w:rPr>
          <w:rFonts w:ascii="Consolas" w:eastAsia="Consolas" w:hAnsi="Consolas" w:cs="Consolas"/>
          <w:sz w:val="20"/>
          <w:szCs w:val="20"/>
        </w:rPr>
        <w:t>SELECT</w:t>
      </w:r>
      <w:r>
        <w:t xml:space="preserve"> y permite filtrar con </w:t>
      </w:r>
      <w:r>
        <w:rPr>
          <w:rFonts w:ascii="Consolas" w:eastAsia="Consolas" w:hAnsi="Consolas" w:cs="Consolas"/>
          <w:sz w:val="20"/>
          <w:szCs w:val="20"/>
        </w:rPr>
        <w:t>WHERE</w:t>
      </w:r>
      <w:r>
        <w:t xml:space="preserve"> (por ejemplo, </w:t>
      </w:r>
      <w:proofErr w:type="spellStart"/>
      <w:r>
        <w:rPr>
          <w:rFonts w:ascii="Consolas" w:eastAsia="Consolas" w:hAnsi="Consolas" w:cs="Consolas"/>
          <w:sz w:val="20"/>
          <w:szCs w:val="20"/>
        </w:rPr>
        <w:t>information_</w:t>
      </w:r>
      <w:proofErr w:type="gramStart"/>
      <w:r>
        <w:rPr>
          <w:rFonts w:ascii="Consolas" w:eastAsia="Consolas" w:hAnsi="Consolas" w:cs="Consolas"/>
          <w:sz w:val="20"/>
          <w:szCs w:val="20"/>
        </w:rPr>
        <w:t>schema.TABLES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COLUMNS</w:t>
      </w:r>
      <w:r>
        <w:t xml:space="preserve"> o </w:t>
      </w:r>
      <w:r>
        <w:rPr>
          <w:rFonts w:ascii="Consolas" w:eastAsia="Consolas" w:hAnsi="Consolas" w:cs="Consolas"/>
          <w:sz w:val="20"/>
          <w:szCs w:val="20"/>
        </w:rPr>
        <w:t>KEY_COLUMN_USAGE</w:t>
      </w:r>
      <w:r>
        <w:t>).</w:t>
      </w:r>
    </w:p>
    <w:p w14:paraId="50E5C1E8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cursor.description</w:t>
      </w:r>
      <w:proofErr w:type="spellEnd"/>
      <w:proofErr w:type="gramEnd"/>
      <w:r>
        <w:t>: después de una consulta, contiene el nombre y el tipo de cada columna del resultado. Es la forma estándar que define la DB-API.</w:t>
      </w:r>
    </w:p>
    <w:p w14:paraId="194CD3D9" w14:textId="77777777" w:rsidR="006A0C74" w:rsidRDefault="00807FA3">
      <w:pPr>
        <w:shd w:val="clear" w:color="auto" w:fill="F2F4F7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cursor.execute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</w:t>
      </w:r>
      <w:proofErr w:type="gramStart"/>
      <w:r>
        <w:rPr>
          <w:rFonts w:ascii="Consolas" w:eastAsia="Consolas" w:hAnsi="Consolas" w:cs="Consolas"/>
          <w:sz w:val="18"/>
          <w:szCs w:val="18"/>
        </w:rPr>
        <w:t>SHOW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TABLES")</w:t>
      </w:r>
    </w:p>
    <w:p w14:paraId="3367FB42" w14:textId="77777777" w:rsidR="006A0C74" w:rsidRDefault="00807FA3">
      <w:pPr>
        <w:shd w:val="clear" w:color="auto" w:fill="F2F4F7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</w:t>
      </w:r>
    </w:p>
    <w:p w14:paraId="371EDB22" w14:textId="77777777" w:rsidR="006A0C74" w:rsidRDefault="00807FA3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C97E1F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("""SELECT TABLE_NAME, COLUMN_NAME, REFERENCED_TABLE_NAME</w:t>
      </w:r>
    </w:p>
    <w:p w14:paraId="0DF82BC7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FROM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information_schema.KEY_COLUMN_USAGE</w:t>
      </w:r>
      <w:proofErr w:type="spellEnd"/>
    </w:p>
    <w:p w14:paraId="04B433D5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WHERE TABLE_SCHEMA = %s</w:t>
      </w:r>
    </w:p>
    <w:p w14:paraId="1035313F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AND REFERENCED_TABLE_NAME IS NOT NULL""", ("tienda",))</w:t>
      </w:r>
    </w:p>
    <w:p w14:paraId="63AF0092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for fila in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cursor.fetchall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():</w:t>
      </w:r>
    </w:p>
    <w:p w14:paraId="4BB5D434" w14:textId="77777777" w:rsidR="006A0C74" w:rsidRDefault="00807FA3">
      <w:pPr>
        <w:shd w:val="clear" w:color="auto" w:fill="F2F4F7"/>
        <w:spacing w:after="160"/>
        <w:ind w:left="200" w:right="200"/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fila)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('productos',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id_categoria</w:t>
      </w:r>
      <w:proofErr w:type="spellEnd"/>
      <w:r>
        <w:rPr>
          <w:rFonts w:ascii="Consolas" w:eastAsia="Consolas" w:hAnsi="Consolas" w:cs="Consolas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categorias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199AAFB3" w14:textId="77777777" w:rsidR="006A0C74" w:rsidRDefault="00807FA3">
      <w:pPr>
        <w:spacing w:after="120" w:line="276" w:lineRule="auto"/>
        <w:jc w:val="both"/>
      </w:pPr>
      <w:r>
        <w:t xml:space="preserve">Observa que el valor </w:t>
      </w:r>
      <w:r>
        <w:rPr>
          <w:rFonts w:ascii="Consolas" w:eastAsia="Consolas" w:hAnsi="Consolas" w:cs="Consolas"/>
          <w:sz w:val="20"/>
          <w:szCs w:val="20"/>
        </w:rPr>
        <w:t>"tienda"</w:t>
      </w:r>
      <w:r>
        <w:t xml:space="preserve"> se pasa como parámetro (</w:t>
      </w:r>
      <w:r>
        <w:rPr>
          <w:rFonts w:ascii="Consolas" w:eastAsia="Consolas" w:hAnsi="Consolas" w:cs="Consolas"/>
          <w:sz w:val="20"/>
          <w:szCs w:val="20"/>
        </w:rPr>
        <w:t>%s</w:t>
      </w:r>
      <w:r>
        <w:t>) y no concatenado en el texto: así el conector lo escapa y se evita la inyección SQL.</w:t>
      </w:r>
    </w:p>
    <w:p w14:paraId="5E533394" w14:textId="77777777" w:rsidR="006A0C74" w:rsidRDefault="00807FA3">
      <w:pPr>
        <w:pStyle w:val="Ttulo2"/>
      </w:pPr>
      <w:r>
        <w:t>4.3. Manejo de excepciones</w:t>
      </w:r>
    </w:p>
    <w:p w14:paraId="38EE8E88" w14:textId="77777777" w:rsidR="006A0C74" w:rsidRDefault="00807FA3">
      <w:pPr>
        <w:spacing w:after="120" w:line="276" w:lineRule="auto"/>
        <w:jc w:val="both"/>
      </w:pPr>
      <w:r>
        <w:t xml:space="preserve">Durante la ejecución pueden producirse errores que interrumpen el flujo normal del programa. El conector los lanza como excepciones que heredan de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mysql.connector</w:t>
      </w:r>
      <w:proofErr w:type="gramEnd"/>
      <w:r>
        <w:rPr>
          <w:rFonts w:ascii="Consolas" w:eastAsia="Consolas" w:hAnsi="Consolas" w:cs="Consolas"/>
          <w:sz w:val="20"/>
          <w:szCs w:val="20"/>
        </w:rPr>
        <w:t>.Error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6A0C74" w14:paraId="1CB3C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EC21C" w14:textId="77777777" w:rsidR="006A0C74" w:rsidRDefault="00807FA3">
            <w:r>
              <w:rPr>
                <w:b/>
                <w:bCs/>
                <w:color w:val="FFFFFF"/>
              </w:rPr>
              <w:t>Excepción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89AF" w14:textId="77777777" w:rsidR="006A0C74" w:rsidRDefault="00807FA3">
            <w:proofErr w:type="gramStart"/>
            <w:r>
              <w:rPr>
                <w:b/>
                <w:bCs/>
                <w:color w:val="FFFFFF"/>
              </w:rPr>
              <w:t>Cuándo</w:t>
            </w:r>
            <w:proofErr w:type="gramEnd"/>
            <w:r>
              <w:rPr>
                <w:b/>
                <w:bCs/>
                <w:color w:val="FFFFFF"/>
              </w:rPr>
              <w:t xml:space="preserve"> se produce</w:t>
            </w:r>
          </w:p>
        </w:tc>
      </w:tr>
      <w:tr w:rsidR="006A0C74" w14:paraId="2E6F25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40DF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ProgrammingError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8B98" w14:textId="77777777" w:rsidR="006A0C74" w:rsidRDefault="00807FA3">
            <w:r>
              <w:t>Error de sintaxis, tabla o columna inexistente, tabla que ya existe</w:t>
            </w:r>
          </w:p>
        </w:tc>
      </w:tr>
      <w:tr w:rsidR="006A0C74" w14:paraId="135332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0832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IntegrityError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561B" w14:textId="77777777" w:rsidR="006A0C74" w:rsidRDefault="00807FA3">
            <w:r>
              <w:t>Clave duplicada, clave ajena que no existe</w:t>
            </w:r>
          </w:p>
        </w:tc>
      </w:tr>
      <w:tr w:rsidR="006A0C74" w14:paraId="4DB4C4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5025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DatabaseError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8337" w14:textId="77777777" w:rsidR="006A0C74" w:rsidRDefault="00807FA3">
            <w:r>
              <w:t>Otros errores del SGBD</w:t>
            </w:r>
          </w:p>
        </w:tc>
      </w:tr>
      <w:tr w:rsidR="006A0C74" w14:paraId="2A493B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9A04" w14:textId="77777777" w:rsidR="006A0C74" w:rsidRDefault="00807FA3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InterfaceError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557B" w14:textId="77777777" w:rsidR="006A0C74" w:rsidRDefault="00807FA3">
            <w:r>
              <w:t>Problemas del propio conector o de la comunicación</w:t>
            </w:r>
          </w:p>
        </w:tc>
      </w:tr>
    </w:tbl>
    <w:p w14:paraId="56712CE8" w14:textId="77777777" w:rsidR="006A0C74" w:rsidRDefault="006A0C74">
      <w:pPr>
        <w:spacing w:after="80"/>
      </w:pPr>
    </w:p>
    <w:p w14:paraId="4ED49327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>try:</w:t>
      </w:r>
    </w:p>
    <w:p w14:paraId="4C1E14F6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cursor.execute</w:t>
      </w:r>
      <w:proofErr w:type="spellEnd"/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("CREATE TABLE </w:t>
      </w:r>
      <w:proofErr w:type="spell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(id INT)")</w:t>
      </w:r>
    </w:p>
    <w:p w14:paraId="3916FA62" w14:textId="77777777" w:rsidR="006A0C74" w:rsidRPr="00F93875" w:rsidRDefault="00807FA3">
      <w:pPr>
        <w:shd w:val="clear" w:color="auto" w:fill="F2F4F7"/>
        <w:ind w:left="200" w:right="200"/>
        <w:rPr>
          <w:lang w:val="en-US"/>
        </w:rPr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except </w:t>
      </w:r>
      <w:proofErr w:type="spellStart"/>
      <w:proofErr w:type="gramStart"/>
      <w:r w:rsidRPr="00F93875">
        <w:rPr>
          <w:rFonts w:ascii="Consolas" w:eastAsia="Consolas" w:hAnsi="Consolas" w:cs="Consolas"/>
          <w:sz w:val="18"/>
          <w:szCs w:val="18"/>
          <w:lang w:val="en-US"/>
        </w:rPr>
        <w:t>mysql.connector</w:t>
      </w:r>
      <w:proofErr w:type="gramEnd"/>
      <w:r w:rsidRPr="00F93875">
        <w:rPr>
          <w:rFonts w:ascii="Consolas" w:eastAsia="Consolas" w:hAnsi="Consolas" w:cs="Consolas"/>
          <w:sz w:val="18"/>
          <w:szCs w:val="18"/>
          <w:lang w:val="en-US"/>
        </w:rPr>
        <w:t>.ProgrammingError</w:t>
      </w:r>
      <w:proofErr w:type="spellEnd"/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as err:</w:t>
      </w:r>
    </w:p>
    <w:p w14:paraId="41905359" w14:textId="77777777" w:rsidR="006A0C74" w:rsidRDefault="00807FA3">
      <w:pPr>
        <w:shd w:val="clear" w:color="auto" w:fill="F2F4F7"/>
        <w:spacing w:after="160"/>
        <w:ind w:left="200" w:right="200"/>
      </w:pPr>
      <w:r w:rsidRPr="00F9387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"Error",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err.errno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err.msg)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# 1050: Table 'productos' </w:t>
      </w:r>
      <w:proofErr w:type="spellStart"/>
      <w:r>
        <w:rPr>
          <w:rFonts w:ascii="Consolas" w:eastAsia="Consolas" w:hAnsi="Consolas" w:cs="Consolas"/>
          <w:sz w:val="18"/>
          <w:szCs w:val="18"/>
        </w:rPr>
        <w:t>already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exists</w:t>
      </w:r>
      <w:proofErr w:type="spellEnd"/>
    </w:p>
    <w:p w14:paraId="58DA5DB0" w14:textId="77777777" w:rsidR="006A0C74" w:rsidRDefault="00807FA3">
      <w:pPr>
        <w:pStyle w:val="Ttulo2"/>
      </w:pPr>
      <w:r>
        <w:t>4.4. Lo que viene a continuación</w:t>
      </w:r>
    </w:p>
    <w:p w14:paraId="4C491968" w14:textId="77777777" w:rsidR="006A0C74" w:rsidRDefault="00807FA3">
      <w:pPr>
        <w:spacing w:after="120" w:line="276" w:lineRule="auto"/>
        <w:jc w:val="both"/>
      </w:pPr>
      <w:r>
        <w:t xml:space="preserve">Con la conexión establecida y la estructura definida, los siguientes apartados de la unidad tratan la ejecución de sentencias de </w:t>
      </w:r>
      <w:r w:rsidRPr="006B3ABA">
        <w:rPr>
          <w:color w:val="EE0000"/>
        </w:rPr>
        <w:t>modificación</w:t>
      </w:r>
      <w:r>
        <w:t xml:space="preserve"> de datos (</w:t>
      </w:r>
      <w:r>
        <w:rPr>
          <w:rFonts w:ascii="Consolas" w:eastAsia="Consolas" w:hAnsi="Consolas" w:cs="Consolas"/>
          <w:sz w:val="20"/>
          <w:szCs w:val="20"/>
        </w:rPr>
        <w:t>INSERT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UPDATE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DELETE</w:t>
      </w:r>
      <w:r>
        <w:t xml:space="preserve">) y las transacciones; la ejecución de consultas y el tratamiento de sus resultados (filtrado, numeración de líneas, recuentos, totales y gráficos); y la llamada a procedimientos almacenados, que son bloques de código guardados en el servidor y que se invocan desde Python con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cursor.callproc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</w:t>
      </w:r>
      <w:r>
        <w:t>.</w:t>
      </w:r>
    </w:p>
    <w:p w14:paraId="2B6076E9" w14:textId="77777777" w:rsidR="006A0C74" w:rsidRDefault="00807FA3">
      <w:pPr>
        <w:pStyle w:val="Ttulo1"/>
      </w:pPr>
      <w:r>
        <w:t>Resumen</w:t>
      </w:r>
    </w:p>
    <w:p w14:paraId="2EBE911A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t xml:space="preserve">SQL es un </w:t>
      </w:r>
      <w:r>
        <w:rPr>
          <w:b/>
          <w:bCs/>
        </w:rPr>
        <w:t>lenguaje</w:t>
      </w:r>
      <w:r>
        <w:t xml:space="preserve">; el </w:t>
      </w:r>
      <w:r>
        <w:rPr>
          <w:b/>
          <w:bCs/>
        </w:rPr>
        <w:t>protocolo</w:t>
      </w:r>
      <w:r>
        <w:t xml:space="preserve"> es el formato de comunicación entre cliente y servidor; el </w:t>
      </w:r>
      <w:r>
        <w:rPr>
          <w:b/>
          <w:bCs/>
        </w:rPr>
        <w:t>conector</w:t>
      </w:r>
      <w:r>
        <w:t xml:space="preserve"> (DB-API en Python) nos permite usarlo sin programarlo a mano.</w:t>
      </w:r>
    </w:p>
    <w:p w14:paraId="5FD15EB8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t>Una conexión necesita host, puerto, credenciales y base de datos; debe cifrarse con TLS cuando sale del equipo y cerrarse siempre.</w:t>
      </w:r>
    </w:p>
    <w:p w14:paraId="7E2BB599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Las sentencias DDL definen la estructura y en MySQL hacen </w:t>
      </w:r>
      <w:proofErr w:type="spellStart"/>
      <w:r>
        <w:t>commit</w:t>
      </w:r>
      <w:proofErr w:type="spellEnd"/>
      <w:r>
        <w:t xml:space="preserve"> implícito; los metadatos se consultan con </w:t>
      </w:r>
      <w:proofErr w:type="gramStart"/>
      <w:r>
        <w:rPr>
          <w:rFonts w:ascii="Consolas" w:eastAsia="Consolas" w:hAnsi="Consolas" w:cs="Consolas"/>
          <w:sz w:val="20"/>
          <w:szCs w:val="20"/>
        </w:rPr>
        <w:t>SHOW</w:t>
      </w:r>
      <w:proofErr w:type="gramEnd"/>
      <w:r>
        <w:t>/</w:t>
      </w:r>
      <w:r>
        <w:rPr>
          <w:rFonts w:ascii="Consolas" w:eastAsia="Consolas" w:hAnsi="Consolas" w:cs="Consolas"/>
          <w:sz w:val="20"/>
          <w:szCs w:val="20"/>
        </w:rPr>
        <w:t>DESCRIBE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INFORMATION_SCHEMA</w:t>
      </w:r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cursor.description</w:t>
      </w:r>
      <w:proofErr w:type="spellEnd"/>
      <w:proofErr w:type="gramEnd"/>
      <w:r>
        <w:t>.</w:t>
      </w:r>
    </w:p>
    <w:p w14:paraId="6DE298FA" w14:textId="77777777" w:rsidR="006A0C74" w:rsidRDefault="00807FA3">
      <w:pPr>
        <w:pStyle w:val="Prrafodelista"/>
        <w:numPr>
          <w:ilvl w:val="0"/>
          <w:numId w:val="2"/>
        </w:numPr>
        <w:spacing w:after="60"/>
      </w:pPr>
      <w:r>
        <w:t xml:space="preserve">Los errores se capturan con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mysql.connector</w:t>
      </w:r>
      <w:proofErr w:type="gramEnd"/>
      <w:r>
        <w:rPr>
          <w:rFonts w:ascii="Consolas" w:eastAsia="Consolas" w:hAnsi="Consolas" w:cs="Consolas"/>
          <w:sz w:val="20"/>
          <w:szCs w:val="20"/>
        </w:rPr>
        <w:t>.Error</w:t>
      </w:r>
      <w:proofErr w:type="spellEnd"/>
      <w:r>
        <w:t xml:space="preserve"> y sus subclases para que el programa sea robusto.</w:t>
      </w:r>
    </w:p>
    <w:sectPr w:rsidR="006A0C74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6223D"/>
    <w:multiLevelType w:val="hybridMultilevel"/>
    <w:tmpl w:val="51521756"/>
    <w:lvl w:ilvl="0" w:tplc="A21A4BEC">
      <w:start w:val="1"/>
      <w:numFmt w:val="bullet"/>
      <w:lvlText w:val="•"/>
      <w:lvlJc w:val="left"/>
      <w:pPr>
        <w:ind w:left="540" w:hanging="270"/>
      </w:pPr>
    </w:lvl>
    <w:lvl w:ilvl="1" w:tplc="FA5A0AA4">
      <w:numFmt w:val="decimal"/>
      <w:lvlText w:val=""/>
      <w:lvlJc w:val="left"/>
    </w:lvl>
    <w:lvl w:ilvl="2" w:tplc="8036091C">
      <w:numFmt w:val="decimal"/>
      <w:lvlText w:val=""/>
      <w:lvlJc w:val="left"/>
    </w:lvl>
    <w:lvl w:ilvl="3" w:tplc="EF54FE64">
      <w:numFmt w:val="decimal"/>
      <w:lvlText w:val=""/>
      <w:lvlJc w:val="left"/>
    </w:lvl>
    <w:lvl w:ilvl="4" w:tplc="E6EEB7A8">
      <w:numFmt w:val="decimal"/>
      <w:lvlText w:val=""/>
      <w:lvlJc w:val="left"/>
    </w:lvl>
    <w:lvl w:ilvl="5" w:tplc="50846492">
      <w:numFmt w:val="decimal"/>
      <w:lvlText w:val=""/>
      <w:lvlJc w:val="left"/>
    </w:lvl>
    <w:lvl w:ilvl="6" w:tplc="D42C2E5E">
      <w:numFmt w:val="decimal"/>
      <w:lvlText w:val=""/>
      <w:lvlJc w:val="left"/>
    </w:lvl>
    <w:lvl w:ilvl="7" w:tplc="4F6A08A0">
      <w:numFmt w:val="decimal"/>
      <w:lvlText w:val=""/>
      <w:lvlJc w:val="left"/>
    </w:lvl>
    <w:lvl w:ilvl="8" w:tplc="1EB68DD4">
      <w:numFmt w:val="decimal"/>
      <w:lvlText w:val=""/>
      <w:lvlJc w:val="left"/>
    </w:lvl>
  </w:abstractNum>
  <w:abstractNum w:abstractNumId="1" w15:restartNumberingAfterBreak="0">
    <w:nsid w:val="5F435525"/>
    <w:multiLevelType w:val="hybridMultilevel"/>
    <w:tmpl w:val="72825906"/>
    <w:lvl w:ilvl="0" w:tplc="CBDC3150">
      <w:start w:val="1"/>
      <w:numFmt w:val="bullet"/>
      <w:lvlText w:val="●"/>
      <w:lvlJc w:val="left"/>
      <w:pPr>
        <w:ind w:left="720" w:hanging="360"/>
      </w:pPr>
    </w:lvl>
    <w:lvl w:ilvl="1" w:tplc="4DCACFE4">
      <w:start w:val="1"/>
      <w:numFmt w:val="bullet"/>
      <w:lvlText w:val="○"/>
      <w:lvlJc w:val="left"/>
      <w:pPr>
        <w:ind w:left="1440" w:hanging="360"/>
      </w:pPr>
    </w:lvl>
    <w:lvl w:ilvl="2" w:tplc="DC322D92">
      <w:start w:val="1"/>
      <w:numFmt w:val="bullet"/>
      <w:lvlText w:val="■"/>
      <w:lvlJc w:val="left"/>
      <w:pPr>
        <w:ind w:left="2160" w:hanging="360"/>
      </w:pPr>
    </w:lvl>
    <w:lvl w:ilvl="3" w:tplc="9E5A7866">
      <w:start w:val="1"/>
      <w:numFmt w:val="bullet"/>
      <w:lvlText w:val="●"/>
      <w:lvlJc w:val="left"/>
      <w:pPr>
        <w:ind w:left="2880" w:hanging="360"/>
      </w:pPr>
    </w:lvl>
    <w:lvl w:ilvl="4" w:tplc="8662DEF6">
      <w:start w:val="1"/>
      <w:numFmt w:val="bullet"/>
      <w:lvlText w:val="○"/>
      <w:lvlJc w:val="left"/>
      <w:pPr>
        <w:ind w:left="3600" w:hanging="360"/>
      </w:pPr>
    </w:lvl>
    <w:lvl w:ilvl="5" w:tplc="00668914">
      <w:start w:val="1"/>
      <w:numFmt w:val="bullet"/>
      <w:lvlText w:val="■"/>
      <w:lvlJc w:val="left"/>
      <w:pPr>
        <w:ind w:left="4320" w:hanging="360"/>
      </w:pPr>
    </w:lvl>
    <w:lvl w:ilvl="6" w:tplc="39EC68FC">
      <w:start w:val="1"/>
      <w:numFmt w:val="bullet"/>
      <w:lvlText w:val="●"/>
      <w:lvlJc w:val="left"/>
      <w:pPr>
        <w:ind w:left="5040" w:hanging="360"/>
      </w:pPr>
    </w:lvl>
    <w:lvl w:ilvl="7" w:tplc="02C6CFF8">
      <w:start w:val="1"/>
      <w:numFmt w:val="bullet"/>
      <w:lvlText w:val="●"/>
      <w:lvlJc w:val="left"/>
      <w:pPr>
        <w:ind w:left="5760" w:hanging="360"/>
      </w:pPr>
    </w:lvl>
    <w:lvl w:ilvl="8" w:tplc="ED22FAF4">
      <w:start w:val="1"/>
      <w:numFmt w:val="bullet"/>
      <w:lvlText w:val="●"/>
      <w:lvlJc w:val="left"/>
      <w:pPr>
        <w:ind w:left="6480" w:hanging="360"/>
      </w:pPr>
    </w:lvl>
  </w:abstractNum>
  <w:num w:numId="1" w16cid:durableId="651712005">
    <w:abstractNumId w:val="1"/>
    <w:lvlOverride w:ilvl="0">
      <w:startOverride w:val="1"/>
    </w:lvlOverride>
  </w:num>
  <w:num w:numId="2" w16cid:durableId="1840652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74"/>
    <w:rsid w:val="006A0C74"/>
    <w:rsid w:val="006B3ABA"/>
    <w:rsid w:val="00807FA3"/>
    <w:rsid w:val="00A30815"/>
    <w:rsid w:val="00F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815"/>
  <w15:docId w15:val="{5D27D62A-A0EA-40E7-B0F0-4664953F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60"/>
    </w:pPr>
    <w:rPr>
      <w:b/>
      <w:bCs/>
      <w:color w:val="1F3A5F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1812</Words>
  <Characters>9968</Characters>
  <Application>Microsoft Office Word</Application>
  <DocSecurity>0</DocSecurity>
  <Lines>83</Lines>
  <Paragraphs>23</Paragraphs>
  <ScaleCrop>false</ScaleCrop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3</cp:revision>
  <dcterms:created xsi:type="dcterms:W3CDTF">2026-10-12T16:03:00Z</dcterms:created>
  <dcterms:modified xsi:type="dcterms:W3CDTF">2026-10-18T14:45:00Z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2026-10-18T14:39:31Z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1895de43-8f74-4a18-9da9-5ec16fe7bb67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