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b/>
          <w:bCs/>
          <w:color w:val="1F4EA0"/>
          <w:sz w:val="56"/>
          <w:szCs w:val="56"/>
        </w:rPr>
        <w:t xml:space="preserve">ORM y pickle</w:t>
      </w:r>
    </w:p>
    <w:p>
      <w:pPr>
        <w:spacing w:after="600"/>
      </w:pPr>
      <w:r>
        <w:rPr>
          <w:color w:val="141414"/>
          <w:sz w:val="30"/>
          <w:szCs w:val="30"/>
        </w:rPr>
        <w:t xml:space="preserve">Tutorial básico: dos formas de guardar los datos de un programa en Python</w:t>
      </w:r>
    </w:p>
    <w:p>
      <w:pPr>
        <w:pBdr>
          <w:bottom w:val="single" w:color="1F4EA0" w:sz="12" w:space="4"/>
        </w:pBdr>
      </w:pPr>
    </w:p>
    <w:p>
      <w:pPr>
        <w:spacing w:after="140" w:line="300"/>
      </w:pPr>
      <w:r>
        <w:rPr>
          <w:color w:val="141414"/>
        </w:rPr>
        <w:t xml:space="preserve">Este tutorial explica qué son pickle y los ORM, para qué sirve cada uno y en qué se diferencian. Cada parte incluye un ejemplo corto con capturas del código y de su resultado.</w:t>
      </w:r>
    </w:p>
    <w:p>
      <w:r>
        <w:br w:type="page"/>
      </w:r>
    </w:p>
    <w:p>
      <w:pPr>
        <w:pStyle w:val="Heading1"/>
      </w:pPr>
      <w:r>
        <w:t xml:space="preserve">1. El problema de partida</w:t>
      </w:r>
    </w:p>
    <w:p>
      <w:pPr>
        <w:spacing w:after="140" w:line="300"/>
      </w:pPr>
      <w:r>
        <w:rPr>
          <w:color w:val="141414"/>
        </w:rPr>
        <w:t xml:space="preserve">Mientras un programa está funcionando, todo lo que crea (variables, listas, objetos) se guarda en la </w:t>
      </w:r>
      <w:r>
        <w:rPr>
          <w:b/>
          <w:bCs/>
          <w:color w:val="1F4EA0"/>
        </w:rPr>
        <w:t xml:space="preserve">memoria</w:t>
      </w:r>
      <w:r>
        <w:rPr>
          <w:color w:val="141414"/>
        </w:rPr>
        <w:t xml:space="preserve"> del ordenador. La memoria es muy rápida, pero se borra cuando el programa termina. Si un programa crea tres clientes y se cierra, esos tres clientes desaparecen.</w:t>
      </w:r>
    </w:p>
    <w:p>
      <w:pPr>
        <w:spacing w:after="140" w:line="300"/>
      </w:pPr>
      <w:r>
        <w:rPr>
          <w:color w:val="141414"/>
        </w:rPr>
        <w:t xml:space="preserve">Para que los datos no se pierdan hay que guardarlos en el </w:t>
      </w:r>
      <w:r>
        <w:rPr>
          <w:b/>
          <w:bCs/>
          <w:color w:val="1F4EA0"/>
        </w:rPr>
        <w:t xml:space="preserve">disco</w:t>
      </w:r>
      <w:r>
        <w:rPr>
          <w:color w:val="141414"/>
        </w:rPr>
        <w:t xml:space="preserve">. A esto se le llama </w:t>
      </w:r>
      <w:r>
        <w:rPr>
          <w:b/>
          <w:bCs/>
          <w:color w:val="1F4EA0"/>
        </w:rPr>
        <w:t xml:space="preserve">persistencia</w:t>
      </w:r>
      <w:r>
        <w:rPr>
          <w:color w:val="141414"/>
        </w:rPr>
        <w:t xml:space="preserve">: hacer que los datos sigan existiendo después de cerrar el programa.</w:t>
      </w:r>
    </w:p>
    <w:p>
      <w:pPr>
        <w:spacing w:after="140" w:line="300"/>
      </w:pPr>
      <w:r>
        <w:rPr>
          <w:color w:val="141414"/>
        </w:rPr>
        <w:t xml:space="preserve">En Python hay muchas formas de conseguirlo. En este tutorial veremos dos:</w:t>
      </w:r>
    </w:p>
    <w:tbl>
      <w:tblPr>
        <w:tblW w:type="dxa" w:w="9026"/>
        <w:tblBorders>
          <w:top w:val="single" w:color="9DB3DA" w:sz="4"/>
          <w:left w:val="single" w:color="9DB3DA" w:sz="4"/>
          <w:bottom w:val="single" w:color="9DB3DA" w:sz="4"/>
          <w:right w:val="single" w:color="9DB3DA" w:sz="4"/>
          <w:insideH w:val="single" w:color="9DB3DA" w:sz="4"/>
          <w:insideV w:val="single" w:color="9DB3DA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F4EA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Herramienta</w:t>
            </w:r>
          </w:p>
        </w:tc>
        <w:tc>
          <w:tcPr>
            <w:tcW w:type="dxa" w:w="6026"/>
            <w:shd w:fill="1F4EA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Dónde guarda los datos</w:t>
            </w:r>
          </w:p>
        </w:tc>
      </w:tr>
      <w:tr>
        <w:trPr>
          <w:tblHeader w:val="off"/>
        </w:trP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pickle</w:t>
            </w:r>
          </w:p>
        </w:tc>
        <w:tc>
          <w:tcPr>
            <w:tcW w:type="dxa" w:w="60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En un archivo, tal y como están los objetos</w:t>
            </w:r>
          </w:p>
        </w:tc>
      </w:tr>
      <w:tr>
        <w:trPr>
          <w:tblHeader w:val="off"/>
        </w:trP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ORM</w:t>
            </w:r>
          </w:p>
        </w:tc>
        <w:tc>
          <w:tcPr>
            <w:tcW w:type="dxa" w:w="60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En una base de datos, organizados en tablas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2. pickle</w:t>
      </w:r>
    </w:p>
    <w:p>
      <w:pPr>
        <w:pStyle w:val="Heading2"/>
      </w:pPr>
      <w:r>
        <w:t xml:space="preserve">Qué es</w:t>
      </w:r>
    </w:p>
    <w:p>
      <w:pPr>
        <w:spacing w:after="140" w:line="300"/>
      </w:pPr>
      <w:r>
        <w:rPr>
          <w:b/>
          <w:bCs/>
          <w:color w:val="1F4EA0"/>
        </w:rPr>
        <w:t xml:space="preserve">pickle</w:t>
      </w:r>
      <w:r>
        <w:rPr>
          <w:color w:val="141414"/>
        </w:rPr>
        <w:t xml:space="preserve"> es una herramienta que viene incluida con Python. Coge un objeto que está en memoria y lo convierte en una secuencia de bytes que se puede guardar en un archivo. Más tarde, lee ese archivo y vuelve a construir el objeto exactamente como estaba.</w:t>
      </w:r>
    </w:p>
    <w:p>
      <w:pPr>
        <w:spacing w:after="140" w:line="300"/>
      </w:pPr>
      <w:r>
        <w:rPr>
          <w:color w:val="141414"/>
        </w:rPr>
        <w:t xml:space="preserve">Estas dos operaciones tienen nombre propio: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4EA0"/>
        </w:rPr>
        <w:t xml:space="preserve">Serializar</w:t>
      </w:r>
      <w:r>
        <w:rPr>
          <w:color w:val="141414"/>
        </w:rPr>
        <w:t xml:space="preserve">: pasar de objeto en memoria a bytes en un archivo.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4EA0"/>
        </w:rPr>
        <w:t xml:space="preserve">Deserializar</w:t>
      </w:r>
      <w:r>
        <w:rPr>
          <w:color w:val="141414"/>
        </w:rPr>
        <w:t xml:space="preserve">: pasar de bytes en un archivo a objeto en memoria.</w:t>
      </w:r>
    </w:p>
    <w:p>
      <w:pPr>
        <w:spacing w:after="140" w:line="300"/>
      </w:pPr>
      <w:r>
        <w:rPr>
          <w:color w:val="141414"/>
        </w:rPr>
        <w:t xml:space="preserve">La ventaja de pickle es que guarda el objeto </w:t>
      </w:r>
      <w:r>
        <w:rPr>
          <w:b/>
          <w:bCs/>
          <w:color w:val="1F4EA0"/>
        </w:rPr>
        <w:t xml:space="preserve">entero</w:t>
      </w:r>
      <w:r>
        <w:rPr>
          <w:color w:val="141414"/>
        </w:rPr>
        <w:t xml:space="preserve">, aunque tenga listas u otros objetos dentro, sin tener que desmontarlo antes.</w:t>
      </w:r>
    </w:p>
    <w:p>
      <w:pPr>
        <w:pStyle w:val="Heading2"/>
      </w:pPr>
      <w:r>
        <w:t xml:space="preserve">Las dos órdenes de pickle</w:t>
      </w:r>
    </w:p>
    <w:tbl>
      <w:tblPr>
        <w:tblW w:type="dxa" w:w="9026"/>
        <w:tblBorders>
          <w:top w:val="single" w:color="9DB3DA" w:sz="4"/>
          <w:left w:val="single" w:color="9DB3DA" w:sz="4"/>
          <w:bottom w:val="single" w:color="9DB3DA" w:sz="4"/>
          <w:right w:val="single" w:color="9DB3DA" w:sz="4"/>
          <w:insideH w:val="single" w:color="9DB3DA" w:sz="4"/>
          <w:insideV w:val="single" w:color="9DB3DA" w:sz="4"/>
        </w:tblBorders>
      </w:tblPr>
      <w:tblGrid>
        <w:gridCol w:w="3200"/>
        <w:gridCol w:w="3226"/>
        <w:gridCol w:w="2600"/>
      </w:tblGrid>
      <w:tr>
        <w:trPr>
          <w:tblHeader/>
        </w:trPr>
        <w:tc>
          <w:tcPr>
            <w:tcW w:type="dxa" w:w="3200"/>
            <w:shd w:fill="1F4EA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Orden</w:t>
            </w:r>
          </w:p>
        </w:tc>
        <w:tc>
          <w:tcPr>
            <w:tcW w:type="dxa" w:w="3226"/>
            <w:shd w:fill="1F4EA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Qué hace</w:t>
            </w:r>
          </w:p>
        </w:tc>
        <w:tc>
          <w:tcPr>
            <w:tcW w:type="dxa" w:w="2600"/>
            <w:shd w:fill="1F4EA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Cómo se abre el archivo</w:t>
            </w:r>
          </w:p>
        </w:tc>
      </w:tr>
      <w:tr>
        <w:trPr>
          <w:tblHeader w:val="off"/>
        </w:trPr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A0"/>
                <w:sz w:val="20"/>
                <w:szCs w:val="20"/>
              </w:rPr>
              <w:t xml:space="preserve">pickle.dump(datos, archivo)</w:t>
            </w:r>
          </w:p>
        </w:tc>
        <w:tc>
          <w:tcPr>
            <w:tcW w:type="dxa" w:w="32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Guarda los datos en el archivo</w:t>
            </w:r>
          </w:p>
        </w:tc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"wb": escribir, en binario</w:t>
            </w:r>
          </w:p>
        </w:tc>
      </w:tr>
      <w:tr>
        <w:trPr>
          <w:tblHeader w:val="off"/>
        </w:trPr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A0"/>
                <w:sz w:val="20"/>
                <w:szCs w:val="20"/>
              </w:rPr>
              <w:t xml:space="preserve">pickle.load(archivo)</w:t>
            </w:r>
          </w:p>
        </w:tc>
        <w:tc>
          <w:tcPr>
            <w:tcW w:type="dxa" w:w="32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Recupera los datos del archivo</w:t>
            </w:r>
          </w:p>
        </w:tc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"rb": leer, en binario</w:t>
            </w:r>
          </w:p>
        </w:tc>
      </w:tr>
    </w:tbl>
    <w:p>
      <w:pPr>
        <w:spacing w:after="60"/>
      </w:pPr>
    </w:p>
    <w:p>
      <w:pPr>
        <w:spacing w:after="140" w:line="300"/>
      </w:pPr>
      <w:r>
        <w:rPr>
          <w:color w:val="141414"/>
        </w:rPr>
        <w:t xml:space="preserve">El archivo se abre en modo </w:t>
      </w:r>
      <w:r>
        <w:rPr>
          <w:b/>
          <w:bCs/>
          <w:color w:val="1F4EA0"/>
        </w:rPr>
        <w:t xml:space="preserve">binario</w:t>
      </w:r>
      <w:r>
        <w:rPr>
          <w:color w:val="141414"/>
        </w:rPr>
        <w:t xml:space="preserve"> (la letra </w:t>
      </w:r>
      <w:r>
        <w:rPr>
          <w:b/>
          <w:bCs/>
          <w:color w:val="1F4EA0"/>
        </w:rPr>
        <w:t xml:space="preserve">b</w:t>
      </w:r>
      <w:r>
        <w:rPr>
          <w:color w:val="141414"/>
        </w:rPr>
        <w:t xml:space="preserve">) porque pickle no escribe texto normal, sino bytes.</w:t>
      </w:r>
    </w:p>
    <w:p>
      <w:pPr>
        <w:pStyle w:val="Heading2"/>
      </w:pPr>
      <w:r>
        <w:t xml:space="preserve">Ejemplo: guardar</w:t>
      </w:r>
    </w:p>
    <w:p>
      <w:pPr>
        <w:spacing w:after="140" w:line="300"/>
      </w:pPr>
      <w:r>
        <w:rPr>
          <w:color w:val="141414"/>
        </w:rPr>
        <w:t xml:space="preserve">Este programa crea una agenda con tres contactos y la guarda en el archivo </w:t>
      </w:r>
      <w:r>
        <w:rPr>
          <w:rFonts w:ascii="Consolas" w:cs="Consolas" w:eastAsia="Consolas" w:hAnsi="Consolas"/>
          <w:color w:val="1F4EA0"/>
        </w:rPr>
        <w:t xml:space="preserve">agenda.bin</w:t>
      </w:r>
      <w:r>
        <w:rPr>
          <w:color w:val="141414"/>
        </w:rPr>
        <w:t xml:space="preserve">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1F4EA0"/>
          <w:sz w:val="20"/>
          <w:szCs w:val="20"/>
        </w:rPr>
        <w:t xml:space="preserve">Captura 1. Programa que guarda la agenda</w:t>
      </w:r>
    </w:p>
    <w:p>
      <w:pPr>
        <w:spacing w:after="140" w:line="300"/>
      </w:pPr>
      <w:r>
        <w:rPr>
          <w:color w:val="141414"/>
        </w:rPr>
        <w:t xml:space="preserve">Las líneas importantes son las tres del final antes del </w:t>
      </w:r>
      <w:r>
        <w:rPr>
          <w:rFonts w:ascii="Consolas" w:cs="Consolas" w:eastAsia="Consolas" w:hAnsi="Consolas"/>
          <w:color w:val="1F4EA0"/>
        </w:rPr>
        <w:t xml:space="preserve">print</w:t>
      </w:r>
      <w:r>
        <w:rPr>
          <w:color w:val="141414"/>
        </w:rPr>
        <w:t xml:space="preserve">. </w:t>
      </w:r>
      <w:r>
        <w:rPr>
          <w:rFonts w:ascii="Consolas" w:cs="Consolas" w:eastAsia="Consolas" w:hAnsi="Consolas"/>
          <w:color w:val="1F4EA0"/>
        </w:rPr>
        <w:t xml:space="preserve">open</w:t>
      </w:r>
      <w:r>
        <w:rPr>
          <w:color w:val="141414"/>
        </w:rPr>
        <w:t xml:space="preserve"> abre el archivo para escribir, </w:t>
      </w:r>
      <w:r>
        <w:rPr>
          <w:rFonts w:ascii="Consolas" w:cs="Consolas" w:eastAsia="Consolas" w:hAnsi="Consolas"/>
          <w:color w:val="1F4EA0"/>
        </w:rPr>
        <w:t xml:space="preserve">pickle.dump</w:t>
      </w:r>
      <w:r>
        <w:rPr>
          <w:color w:val="141414"/>
        </w:rPr>
        <w:t xml:space="preserve"> guarda la lista completa con los tres contactos y </w:t>
      </w:r>
      <w:r>
        <w:rPr>
          <w:rFonts w:ascii="Consolas" w:cs="Consolas" w:eastAsia="Consolas" w:hAnsi="Consolas"/>
          <w:color w:val="1F4EA0"/>
        </w:rPr>
        <w:t xml:space="preserve">close</w:t>
      </w:r>
      <w:r>
        <w:rPr>
          <w:color w:val="141414"/>
        </w:rPr>
        <w:t xml:space="preserve"> cierra el archivo. Al ejecutarlo: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0096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1F4EA0"/>
          <w:sz w:val="20"/>
          <w:szCs w:val="20"/>
        </w:rPr>
        <w:t xml:space="preserve">Captura 2. La agenda se ha guardado</w:t>
      </w:r>
    </w:p>
    <w:p>
      <w:pPr>
        <w:spacing w:after="140" w:line="300"/>
      </w:pPr>
      <w:r>
        <w:rPr>
          <w:color w:val="141414"/>
        </w:rPr>
        <w:t xml:space="preserve">Si se abre </w:t>
      </w:r>
      <w:r>
        <w:rPr>
          <w:rFonts w:ascii="Consolas" w:cs="Consolas" w:eastAsia="Consolas" w:hAnsi="Consolas"/>
          <w:color w:val="1F4EA0"/>
        </w:rPr>
        <w:t xml:space="preserve">agenda.bin</w:t>
      </w:r>
      <w:r>
        <w:rPr>
          <w:color w:val="141414"/>
        </w:rPr>
        <w:t xml:space="preserve"> con un editor de texto se ve esto: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1906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1F4EA0"/>
          <w:sz w:val="20"/>
          <w:szCs w:val="20"/>
        </w:rPr>
        <w:t xml:space="preserve">Captura 3. El archivo agenda.bin por dentro</w:t>
      </w:r>
    </w:p>
    <w:p>
      <w:pPr>
        <w:spacing w:after="140" w:line="300"/>
      </w:pPr>
      <w:r>
        <w:rPr>
          <w:color w:val="141414"/>
        </w:rPr>
        <w:t xml:space="preserve">Entre los símbolos (instrucciones internas de pickle) se leen el nombre de la clase, </w:t>
      </w:r>
      <w:r>
        <w:rPr>
          <w:b/>
          <w:bCs/>
          <w:color w:val="1F4EA0"/>
        </w:rPr>
        <w:t xml:space="preserve">Contacto</w:t>
      </w:r>
      <w:r>
        <w:rPr>
          <w:color w:val="141414"/>
        </w:rPr>
        <w:t xml:space="preserve">, y los datos de cada contacto. pickle guarda el </w:t>
      </w:r>
      <w:r>
        <w:rPr>
          <w:b/>
          <w:bCs/>
          <w:color w:val="1F4EA0"/>
        </w:rPr>
        <w:t xml:space="preserve">nombre</w:t>
      </w:r>
      <w:r>
        <w:rPr>
          <w:color w:val="141414"/>
        </w:rPr>
        <w:t xml:space="preserve"> de la clase y los datos, pero </w:t>
      </w:r>
      <w:r>
        <w:rPr>
          <w:b/>
          <w:bCs/>
          <w:color w:val="1F4EA0"/>
        </w:rPr>
        <w:t xml:space="preserve">no el código</w:t>
      </w:r>
      <w:r>
        <w:rPr>
          <w:color w:val="141414"/>
        </w:rPr>
        <w:t xml:space="preserve"> de la clase.</w:t>
      </w:r>
    </w:p>
    <w:p>
      <w:pPr>
        <w:pStyle w:val="Heading2"/>
      </w:pPr>
      <w:r>
        <w:t xml:space="preserve">Ejemplo: cargar</w:t>
      </w:r>
    </w:p>
    <w:p>
      <w:pPr>
        <w:spacing w:after="140" w:line="300"/>
      </w:pPr>
      <w:r>
        <w:rPr>
          <w:color w:val="141414"/>
        </w:rPr>
        <w:t xml:space="preserve">Este segundo programa no crea ningún contacto. Los lee del archivo: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7717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1F4EA0"/>
          <w:sz w:val="20"/>
          <w:szCs w:val="20"/>
        </w:rPr>
        <w:t xml:space="preserve">Captura 4. Programa que carga la agenda</w:t>
      </w:r>
    </w:p>
    <w:p>
      <w:pPr>
        <w:spacing w:after="140" w:line="300"/>
      </w:pPr>
      <w:r>
        <w:rPr>
          <w:rFonts w:ascii="Consolas" w:cs="Consolas" w:eastAsia="Consolas" w:hAnsi="Consolas"/>
          <w:color w:val="1F4EA0"/>
        </w:rPr>
        <w:t xml:space="preserve">pickle.load</w:t>
      </w:r>
      <w:r>
        <w:rPr>
          <w:color w:val="141414"/>
        </w:rPr>
        <w:t xml:space="preserve"> lee el archivo y devuelve la lista con los tres contactos. Después, el </w:t>
      </w:r>
      <w:r>
        <w:rPr>
          <w:rFonts w:ascii="Consolas" w:cs="Consolas" w:eastAsia="Consolas" w:hAnsi="Consolas"/>
          <w:color w:val="1F4EA0"/>
        </w:rPr>
        <w:t xml:space="preserve">for</w:t>
      </w:r>
      <w:r>
        <w:rPr>
          <w:color w:val="141414"/>
        </w:rPr>
        <w:t xml:space="preserve"> los muestra uno a uno: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3620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1F4EA0"/>
          <w:sz w:val="20"/>
          <w:szCs w:val="20"/>
        </w:rPr>
        <w:t xml:space="preserve">Captura 5. Los contactos se han recuperado</w:t>
      </w:r>
    </w:p>
    <w:p>
      <w:pPr>
        <w:pStyle w:val="Heading2"/>
      </w:pPr>
      <w:r>
        <w:t xml:space="preserve">Lo que hay que recordar de pickle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41414"/>
        </w:rPr>
        <w:t xml:space="preserve">El programa que carga tiene que tener definida la </w:t>
      </w:r>
      <w:r>
        <w:rPr>
          <w:b/>
          <w:bCs/>
          <w:color w:val="1F4EA0"/>
        </w:rPr>
        <w:t xml:space="preserve">clase</w:t>
      </w:r>
      <w:r>
        <w:rPr>
          <w:color w:val="141414"/>
        </w:rPr>
        <w:t xml:space="preserve"> (Contacto). El archivo dice «aquí hay un Contacto con estos datos», y Python necesita la clase para poder construirlo.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41414"/>
        </w:rPr>
        <w:t xml:space="preserve">El modo </w:t>
      </w:r>
      <w:r>
        <w:rPr>
          <w:rFonts w:ascii="Consolas" w:cs="Consolas" w:eastAsia="Consolas" w:hAnsi="Consolas"/>
          <w:color w:val="1F4EA0"/>
        </w:rPr>
        <w:t xml:space="preserve">"wb"</w:t>
      </w:r>
      <w:r>
        <w:rPr>
          <w:color w:val="141414"/>
        </w:rPr>
        <w:t xml:space="preserve"> </w:t>
      </w:r>
      <w:r>
        <w:rPr>
          <w:b/>
          <w:bCs/>
          <w:color w:val="1F4EA0"/>
        </w:rPr>
        <w:t xml:space="preserve">borra</w:t>
      </w:r>
      <w:r>
        <w:rPr>
          <w:color w:val="141414"/>
        </w:rPr>
        <w:t xml:space="preserve"> lo que hubiera en el archivo. Para añadir datos, primero hay que cargar todo, hacer el cambio y volver a guardar todo.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41414"/>
        </w:rPr>
        <w:t xml:space="preserve">Solo se deben abrir archivos de pickle </w:t>
      </w:r>
      <w:r>
        <w:rPr>
          <w:b/>
          <w:bCs/>
          <w:color w:val="1F4EA0"/>
        </w:rPr>
        <w:t xml:space="preserve">propios o de confianza</w:t>
      </w:r>
      <w:r>
        <w:rPr>
          <w:color w:val="141414"/>
        </w:rPr>
        <w:t xml:space="preserve">, porque al cargarlos Python reconstruye objetos.</w:t>
      </w:r>
    </w:p>
    <w:p>
      <w:r>
        <w:br w:type="page"/>
      </w:r>
    </w:p>
    <w:p>
      <w:pPr>
        <w:pStyle w:val="Heading1"/>
      </w:pPr>
      <w:r>
        <w:t xml:space="preserve">3. ORM</w:t>
      </w:r>
    </w:p>
    <w:p>
      <w:pPr>
        <w:pStyle w:val="Heading2"/>
      </w:pPr>
      <w:r>
        <w:t xml:space="preserve">Qué es</w:t>
      </w:r>
    </w:p>
    <w:p>
      <w:pPr>
        <w:spacing w:after="140" w:line="300"/>
      </w:pPr>
      <w:r>
        <w:rPr>
          <w:color w:val="141414"/>
        </w:rPr>
        <w:t xml:space="preserve">Muchos programas guardan sus datos en una </w:t>
      </w:r>
      <w:r>
        <w:rPr>
          <w:b/>
          <w:bCs/>
          <w:color w:val="1F4EA0"/>
        </w:rPr>
        <w:t xml:space="preserve">base de datos relacional</w:t>
      </w:r>
      <w:r>
        <w:rPr>
          <w:color w:val="141414"/>
        </w:rPr>
        <w:t xml:space="preserve">. Una base de datos organiza la información en </w:t>
      </w:r>
      <w:r>
        <w:rPr>
          <w:b/>
          <w:bCs/>
          <w:color w:val="1F4EA0"/>
        </w:rPr>
        <w:t xml:space="preserve">tablas</w:t>
      </w:r>
      <w:r>
        <w:rPr>
          <w:color w:val="141414"/>
        </w:rPr>
        <w:t xml:space="preserve">, con columnas y filas, y se maneja con un lenguaje propio llamado </w:t>
      </w:r>
      <w:r>
        <w:rPr>
          <w:b/>
          <w:bCs/>
          <w:color w:val="1F4EA0"/>
        </w:rPr>
        <w:t xml:space="preserve">SQL</w:t>
      </w:r>
      <w:r>
        <w:rPr>
          <w:color w:val="141414"/>
        </w:rPr>
        <w:t xml:space="preserve">.</w:t>
      </w:r>
    </w:p>
    <w:p>
      <w:pPr>
        <w:spacing w:after="140" w:line="300"/>
      </w:pPr>
      <w:r>
        <w:rPr>
          <w:color w:val="141414"/>
        </w:rPr>
        <w:t xml:space="preserve">El problema es que Python trabaja con </w:t>
      </w:r>
      <w:r>
        <w:rPr>
          <w:b/>
          <w:bCs/>
          <w:color w:val="1F4EA0"/>
        </w:rPr>
        <w:t xml:space="preserve">objetos</w:t>
      </w:r>
      <w:r>
        <w:rPr>
          <w:color w:val="141414"/>
        </w:rPr>
        <w:t xml:space="preserve"> y la base de datos trabaja con </w:t>
      </w:r>
      <w:r>
        <w:rPr>
          <w:b/>
          <w:bCs/>
          <w:color w:val="1F4EA0"/>
        </w:rPr>
        <w:t xml:space="preserve">tablas</w:t>
      </w:r>
      <w:r>
        <w:rPr>
          <w:color w:val="141414"/>
        </w:rPr>
        <w:t xml:space="preserve">. Para pasar de uno a otro habría que escribir SQL a mano constantemente.</w:t>
      </w:r>
    </w:p>
    <w:p>
      <w:pPr>
        <w:spacing w:after="140" w:line="300"/>
      </w:pPr>
      <w:r>
        <w:rPr>
          <w:color w:val="141414"/>
        </w:rPr>
        <w:t xml:space="preserve">Un </w:t>
      </w:r>
      <w:r>
        <w:rPr>
          <w:b/>
          <w:bCs/>
          <w:color w:val="1F4EA0"/>
        </w:rPr>
        <w:t xml:space="preserve">ORM</w:t>
      </w:r>
      <w:r>
        <w:rPr>
          <w:color w:val="141414"/>
        </w:rPr>
        <w:t xml:space="preserve"> (mapeo objeto-relacional) es una herramienta que hace esa traducción automáticamente. El programador trabaja con objetos de Python y el ORM escribe y ejecuta el SQL. En Python, el ORM más conocido es </w:t>
      </w:r>
      <w:r>
        <w:rPr>
          <w:b/>
          <w:bCs/>
          <w:color w:val="1F4EA0"/>
        </w:rPr>
        <w:t xml:space="preserve">SQLAlchemy</w:t>
      </w:r>
      <w:r>
        <w:rPr>
          <w:color w:val="141414"/>
        </w:rPr>
        <w:t xml:space="preserve">.</w:t>
      </w:r>
    </w:p>
    <w:p>
      <w:pPr>
        <w:pStyle w:val="Heading2"/>
      </w:pPr>
      <w:r>
        <w:t xml:space="preserve">La traducción entre objetos y tablas</w:t>
      </w:r>
    </w:p>
    <w:tbl>
      <w:tblPr>
        <w:tblW w:type="dxa" w:w="9026"/>
        <w:tblBorders>
          <w:top w:val="single" w:color="9DB3DA" w:sz="4"/>
          <w:left w:val="single" w:color="9DB3DA" w:sz="4"/>
          <w:bottom w:val="single" w:color="9DB3DA" w:sz="4"/>
          <w:right w:val="single" w:color="9DB3DA" w:sz="4"/>
          <w:insideH w:val="single" w:color="9DB3DA" w:sz="4"/>
          <w:insideV w:val="single" w:color="9DB3DA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4EA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En Python</w:t>
            </w:r>
          </w:p>
        </w:tc>
        <w:tc>
          <w:tcPr>
            <w:tcW w:type="dxa" w:w="4513"/>
            <w:shd w:fill="1F4EA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En la base de datos</w:t>
            </w:r>
          </w:p>
        </w:tc>
      </w:tr>
      <w:tr>
        <w:trPr>
          <w:tblHeader w:val="off"/>
        </w:trPr>
        <w:tc>
          <w:tcPr>
            <w:tcW w:type="dxa" w:w="4513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Una clase: Cliente</w:t>
            </w:r>
          </w:p>
        </w:tc>
        <w:tc>
          <w:tcPr>
            <w:tcW w:type="dxa" w:w="4513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Una tabla: clientes</w:t>
            </w:r>
          </w:p>
        </w:tc>
      </w:tr>
      <w:tr>
        <w:trPr>
          <w:tblHeader w:val="off"/>
        </w:trPr>
        <w:tc>
          <w:tcPr>
            <w:tcW w:type="dxa" w:w="4513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Un atributo: nombre</w:t>
            </w:r>
          </w:p>
        </w:tc>
        <w:tc>
          <w:tcPr>
            <w:tcW w:type="dxa" w:w="4513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Una columna: nombre</w:t>
            </w:r>
          </w:p>
        </w:tc>
      </w:tr>
      <w:tr>
        <w:trPr>
          <w:tblHeader w:val="off"/>
        </w:trPr>
        <w:tc>
          <w:tcPr>
            <w:tcW w:type="dxa" w:w="4513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Un objeto: el cliente Ana</w:t>
            </w:r>
          </w:p>
        </w:tc>
        <w:tc>
          <w:tcPr>
            <w:tcW w:type="dxa" w:w="4513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Una fila de la tabla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Las cuatro operaciones básicas (CRUD)</w:t>
      </w:r>
    </w:p>
    <w:tbl>
      <w:tblPr>
        <w:tblW w:type="dxa" w:w="9026"/>
        <w:tblBorders>
          <w:top w:val="single" w:color="9DB3DA" w:sz="4"/>
          <w:left w:val="single" w:color="9DB3DA" w:sz="4"/>
          <w:bottom w:val="single" w:color="9DB3DA" w:sz="4"/>
          <w:right w:val="single" w:color="9DB3DA" w:sz="4"/>
          <w:insideH w:val="single" w:color="9DB3DA" w:sz="4"/>
          <w:insideV w:val="single" w:color="9DB3D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1F4EA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Operación</w:t>
            </w:r>
          </w:p>
        </w:tc>
        <w:tc>
          <w:tcPr>
            <w:tcW w:type="dxa" w:w="5826"/>
            <w:shd w:fill="1F4EA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Cómo se hace con el ORM</w:t>
            </w:r>
          </w:p>
        </w:tc>
      </w:tr>
      <w:tr>
        <w:trPr>
          <w:tblHeader w:val="off"/>
        </w:trPr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Create (crear)</w:t>
            </w:r>
          </w:p>
        </w:tc>
        <w:tc>
          <w:tcPr>
            <w:tcW w:type="dxa" w:w="58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Se crea un objeto y se añade con session.add</w:t>
            </w:r>
          </w:p>
        </w:tc>
      </w:tr>
      <w:tr>
        <w:trPr>
          <w:tblHeader w:val="off"/>
        </w:trPr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Read (leer)</w:t>
            </w:r>
          </w:p>
        </w:tc>
        <w:tc>
          <w:tcPr>
            <w:tcW w:type="dxa" w:w="58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Se piden objetos con session.query</w:t>
            </w:r>
          </w:p>
        </w:tc>
      </w:tr>
      <w:tr>
        <w:trPr>
          <w:tblHeader w:val="off"/>
        </w:trPr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Update (actualizar)</w:t>
            </w:r>
          </w:p>
        </w:tc>
        <w:tc>
          <w:tcPr>
            <w:tcW w:type="dxa" w:w="58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Se cambia un atributo del objeto</w:t>
            </w:r>
          </w:p>
        </w:tc>
      </w:tr>
      <w:tr>
        <w:trPr>
          <w:tblHeader w:val="off"/>
        </w:trPr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Delete (eliminar)</w:t>
            </w:r>
          </w:p>
        </w:tc>
        <w:tc>
          <w:tcPr>
            <w:tcW w:type="dxa" w:w="58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Se borra con session.delete</w:t>
            </w:r>
          </w:p>
        </w:tc>
      </w:tr>
    </w:tbl>
    <w:p>
      <w:pPr>
        <w:spacing w:after="60"/>
      </w:pPr>
    </w:p>
    <w:p>
      <w:pPr>
        <w:spacing w:after="140" w:line="300"/>
      </w:pPr>
      <w:r>
        <w:rPr>
          <w:color w:val="141414"/>
        </w:rPr>
        <w:t xml:space="preserve">En todas ellas, los cambios se guardan de verdad en la base de datos al ejecutar </w:t>
      </w:r>
      <w:r>
        <w:rPr>
          <w:rFonts w:ascii="Consolas" w:cs="Consolas" w:eastAsia="Consolas" w:hAnsi="Consolas"/>
          <w:color w:val="1F4EA0"/>
        </w:rPr>
        <w:t xml:space="preserve">session.commit()</w:t>
      </w:r>
      <w:r>
        <w:rPr>
          <w:color w:val="141414"/>
        </w:rPr>
        <w:t xml:space="preserve">.</w:t>
      </w:r>
    </w:p>
    <w:p>
      <w:pPr>
        <w:pStyle w:val="Heading2"/>
      </w:pPr>
      <w:r>
        <w:t xml:space="preserve">Ejemplo: definir la tabla</w:t>
      </w:r>
    </w:p>
    <w:p>
      <w:pPr>
        <w:spacing w:after="140" w:line="300"/>
      </w:pPr>
      <w:r>
        <w:rPr>
          <w:color w:val="141414"/>
        </w:rPr>
        <w:t xml:space="preserve">Primero se escribe la clase. El ORM la convertirá en una tabla: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77177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1F4EA0"/>
          <w:sz w:val="20"/>
          <w:szCs w:val="20"/>
        </w:rPr>
        <w:t xml:space="preserve">Captura 6. La clase Cliente se convertirá en la tabla clientes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1F4EA0"/>
        </w:rPr>
        <w:t xml:space="preserve">create_engine</w:t>
      </w:r>
      <w:r>
        <w:rPr>
          <w:color w:val="141414"/>
        </w:rPr>
        <w:t xml:space="preserve"> indica dónde está la base de datos: aquí, en el archivo </w:t>
      </w:r>
      <w:r>
        <w:rPr>
          <w:rFonts w:ascii="Consolas" w:cs="Consolas" w:eastAsia="Consolas" w:hAnsi="Consolas"/>
          <w:color w:val="1F4EA0"/>
        </w:rPr>
        <w:t xml:space="preserve">tienda.db</w:t>
      </w:r>
      <w:r>
        <w:rPr>
          <w:color w:val="14141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1F4EA0"/>
        </w:rPr>
        <w:t xml:space="preserve">__tablename__</w:t>
      </w:r>
      <w:r>
        <w:rPr>
          <w:color w:val="141414"/>
        </w:rPr>
        <w:t xml:space="preserve"> es el nombre de la tabla, y cada </w:t>
      </w:r>
      <w:r>
        <w:rPr>
          <w:rFonts w:ascii="Consolas" w:cs="Consolas" w:eastAsia="Consolas" w:hAnsi="Consolas"/>
          <w:color w:val="1F4EA0"/>
        </w:rPr>
        <w:t xml:space="preserve">Column</w:t>
      </w:r>
      <w:r>
        <w:rPr>
          <w:color w:val="141414"/>
        </w:rPr>
        <w:t xml:space="preserve"> es una columna. El </w:t>
      </w:r>
      <w:r>
        <w:rPr>
          <w:rFonts w:ascii="Consolas" w:cs="Consolas" w:eastAsia="Consolas" w:hAnsi="Consolas"/>
          <w:color w:val="1F4EA0"/>
        </w:rPr>
        <w:t xml:space="preserve">id</w:t>
      </w:r>
      <w:r>
        <w:rPr>
          <w:color w:val="141414"/>
        </w:rPr>
        <w:t xml:space="preserve"> es un número único que el ORM asigna solo.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1F4EA0"/>
        </w:rPr>
        <w:t xml:space="preserve">create_all</w:t>
      </w:r>
      <w:r>
        <w:rPr>
          <w:color w:val="141414"/>
        </w:rPr>
        <w:t xml:space="preserve"> crea la tabla. No hace falta escribir ninguna instrucción SQL.</w:t>
      </w:r>
    </w:p>
    <w:p>
      <w:pPr>
        <w:pStyle w:val="Heading2"/>
      </w:pPr>
      <w:r>
        <w:t xml:space="preserve">Ejemplo: crear registros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5908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1F4EA0"/>
          <w:sz w:val="20"/>
          <w:szCs w:val="20"/>
        </w:rPr>
        <w:t xml:space="preserve">Captura 7. Se crean tres clientes como objetos normales</w:t>
      </w:r>
    </w:p>
    <w:p>
      <w:pPr>
        <w:spacing w:after="140" w:line="300"/>
      </w:pPr>
      <w:r>
        <w:rPr>
          <w:color w:val="141414"/>
        </w:rPr>
        <w:t xml:space="preserve">Se abre una </w:t>
      </w:r>
      <w:r>
        <w:rPr>
          <w:b/>
          <w:bCs/>
          <w:color w:val="1F4EA0"/>
        </w:rPr>
        <w:t xml:space="preserve">sesión</w:t>
      </w:r>
      <w:r>
        <w:rPr>
          <w:color w:val="141414"/>
        </w:rPr>
        <w:t xml:space="preserve"> (la conversación con la base de datos), se crean tres objetos Cliente, se añaden con </w:t>
      </w:r>
      <w:r>
        <w:rPr>
          <w:rFonts w:ascii="Consolas" w:cs="Consolas" w:eastAsia="Consolas" w:hAnsi="Consolas"/>
          <w:color w:val="1F4EA0"/>
        </w:rPr>
        <w:t xml:space="preserve">add_all</w:t>
      </w:r>
      <w:r>
        <w:rPr>
          <w:color w:val="141414"/>
        </w:rPr>
        <w:t xml:space="preserve"> y se guardan con </w:t>
      </w:r>
      <w:r>
        <w:rPr>
          <w:rFonts w:ascii="Consolas" w:cs="Consolas" w:eastAsia="Consolas" w:hAnsi="Consolas"/>
          <w:color w:val="1F4EA0"/>
        </w:rPr>
        <w:t xml:space="preserve">commit</w:t>
      </w:r>
      <w:r>
        <w:rPr>
          <w:color w:val="141414"/>
        </w:rPr>
        <w:t xml:space="preserve">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0096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1F4EA0"/>
          <w:sz w:val="20"/>
          <w:szCs w:val="20"/>
        </w:rPr>
        <w:t xml:space="preserve">Captura 8. Los clientes se han guardado en la base de datos</w:t>
      </w:r>
    </w:p>
    <w:p>
      <w:pPr>
        <w:pStyle w:val="Heading2"/>
      </w:pPr>
      <w:r>
        <w:t xml:space="preserve">Ejemplo: leer registros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1242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1F4EA0"/>
          <w:sz w:val="20"/>
          <w:szCs w:val="20"/>
        </w:rPr>
        <w:t xml:space="preserve">Captura 9. Lectura de todos los clientes y de los de Valencia</w:t>
      </w:r>
    </w:p>
    <w:p>
      <w:pPr>
        <w:spacing w:after="140" w:line="300"/>
      </w:pPr>
      <w:r>
        <w:rPr>
          <w:rFonts w:ascii="Consolas" w:cs="Consolas" w:eastAsia="Consolas" w:hAnsi="Consolas"/>
          <w:color w:val="1F4EA0"/>
        </w:rPr>
        <w:t xml:space="preserve">session.query(Cliente).all()</w:t>
      </w:r>
      <w:r>
        <w:rPr>
          <w:color w:val="141414"/>
        </w:rPr>
        <w:t xml:space="preserve"> devuelve todos los clientes como objetos, y </w:t>
      </w:r>
      <w:r>
        <w:rPr>
          <w:rFonts w:ascii="Consolas" w:cs="Consolas" w:eastAsia="Consolas" w:hAnsi="Consolas"/>
          <w:color w:val="1F4EA0"/>
        </w:rPr>
        <w:t xml:space="preserve">filter_by</w:t>
      </w:r>
      <w:r>
        <w:rPr>
          <w:color w:val="141414"/>
        </w:rPr>
        <w:t xml:space="preserve"> permite quedarse solo con los que cumplen una condición. La última línea muestra el SQL que ha escrito el ORM: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1242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1F4EA0"/>
          <w:sz w:val="20"/>
          <w:szCs w:val="20"/>
        </w:rPr>
        <w:t xml:space="preserve">Captura 10. Resultado y SQL generado por el ORM</w:t>
      </w:r>
    </w:p>
    <w:p>
      <w:pPr>
        <w:spacing w:after="140" w:line="300"/>
      </w:pPr>
      <w:r>
        <w:rPr>
          <w:color w:val="141414"/>
        </w:rPr>
        <w:t xml:space="preserve">La consulta con </w:t>
      </w:r>
      <w:r>
        <w:rPr>
          <w:b/>
          <w:bCs/>
          <w:color w:val="1F4EA0"/>
        </w:rPr>
        <w:t xml:space="preserve">SELECT</w:t>
      </w:r>
      <w:r>
        <w:rPr>
          <w:color w:val="141414"/>
        </w:rPr>
        <w:t xml:space="preserve">, </w:t>
      </w:r>
      <w:r>
        <w:rPr>
          <w:b/>
          <w:bCs/>
          <w:color w:val="1F4EA0"/>
        </w:rPr>
        <w:t xml:space="preserve">FROM</w:t>
      </w:r>
      <w:r>
        <w:rPr>
          <w:color w:val="141414"/>
        </w:rPr>
        <w:t xml:space="preserve"> y </w:t>
      </w:r>
      <w:r>
        <w:rPr>
          <w:b/>
          <w:bCs/>
          <w:color w:val="1F4EA0"/>
        </w:rPr>
        <w:t xml:space="preserve">WHERE</w:t>
      </w:r>
      <w:r>
        <w:rPr>
          <w:color w:val="141414"/>
        </w:rPr>
        <w:t xml:space="preserve"> la ha escrito el ORM a partir del código en Python.</w:t>
      </w:r>
    </w:p>
    <w:p>
      <w:pPr>
        <w:pStyle w:val="Heading2"/>
      </w:pPr>
      <w:r>
        <w:t xml:space="preserve">Lo que hay que recordar del 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41414"/>
        </w:rPr>
        <w:t xml:space="preserve">Se trabaja con </w:t>
      </w:r>
      <w:r>
        <w:rPr>
          <w:b/>
          <w:bCs/>
          <w:color w:val="1F4EA0"/>
        </w:rPr>
        <w:t xml:space="preserve">objetos y métodos de Python</w:t>
      </w:r>
      <w:r>
        <w:rPr>
          <w:color w:val="141414"/>
        </w:rPr>
        <w:t xml:space="preserve">, no con SQL. El código es más corto y se cometen menos errores.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41414"/>
        </w:rPr>
        <w:t xml:space="preserve">Los cambios no se guardan hasta hacer </w:t>
      </w:r>
      <w:r>
        <w:rPr>
          <w:rFonts w:ascii="Consolas" w:cs="Consolas" w:eastAsia="Consolas" w:hAnsi="Consolas"/>
          <w:color w:val="1F4EA0"/>
        </w:rPr>
        <w:t xml:space="preserve">session.commit()</w:t>
      </w:r>
      <w:r>
        <w:rPr>
          <w:color w:val="14141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41414"/>
        </w:rPr>
        <w:t xml:space="preserve">El signo </w:t>
      </w:r>
      <w:r>
        <w:rPr>
          <w:b/>
          <w:bCs/>
          <w:color w:val="1F4EA0"/>
        </w:rPr>
        <w:t xml:space="preserve">?</w:t>
      </w:r>
      <w:r>
        <w:rPr>
          <w:color w:val="141414"/>
        </w:rPr>
        <w:t xml:space="preserve"> del SQL generado indica una </w:t>
      </w:r>
      <w:r>
        <w:rPr>
          <w:b/>
          <w:bCs/>
          <w:color w:val="1F4EA0"/>
        </w:rPr>
        <w:t xml:space="preserve">consulta parametrizada</w:t>
      </w:r>
      <w:r>
        <w:rPr>
          <w:color w:val="141414"/>
        </w:rPr>
        <w:t xml:space="preserve">: el valor se envía aparte y la base de datos lo trata siempre como un dato, nunca como una orden. Esto protege contra la </w:t>
      </w:r>
      <w:r>
        <w:rPr>
          <w:b/>
          <w:bCs/>
          <w:color w:val="1F4EA0"/>
        </w:rPr>
        <w:t xml:space="preserve">inyección SQL</w:t>
      </w:r>
      <w:r>
        <w:rPr>
          <w:color w:val="141414"/>
        </w:rPr>
        <w:t xml:space="preserve">.</w:t>
      </w:r>
    </w:p>
    <w:p>
      <w:pPr>
        <w:pStyle w:val="Heading1"/>
      </w:pPr>
      <w:r>
        <w:t xml:space="preserve">4. Cuándo usar cada uno</w:t>
      </w:r>
    </w:p>
    <w:p>
      <w:pPr>
        <w:spacing w:after="140" w:line="300"/>
      </w:pPr>
      <w:r>
        <w:rPr>
          <w:color w:val="141414"/>
        </w:rPr>
        <w:t xml:space="preserve">pickle y un ORM no compiten: resuelven necesidades distintas.</w:t>
      </w:r>
    </w:p>
    <w:tbl>
      <w:tblPr>
        <w:tblW w:type="dxa" w:w="9026"/>
        <w:tblBorders>
          <w:top w:val="single" w:color="9DB3DA" w:sz="4"/>
          <w:left w:val="single" w:color="9DB3DA" w:sz="4"/>
          <w:bottom w:val="single" w:color="9DB3DA" w:sz="4"/>
          <w:right w:val="single" w:color="9DB3DA" w:sz="4"/>
          <w:insideH w:val="single" w:color="9DB3DA" w:sz="4"/>
          <w:insideV w:val="single" w:color="9DB3DA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shd w:fill="1F4EA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213"/>
            <w:shd w:fill="1F4EA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pickle</w:t>
            </w:r>
          </w:p>
        </w:tc>
        <w:tc>
          <w:tcPr>
            <w:tcW w:type="dxa" w:w="3213"/>
            <w:shd w:fill="1F4EA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ORM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Dónde guarda</w:t>
            </w:r>
          </w:p>
        </w:tc>
        <w:tc>
          <w:tcPr>
            <w:tcW w:type="dxa" w:w="3213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Un archivo</w:t>
            </w:r>
          </w:p>
        </w:tc>
        <w:tc>
          <w:tcPr>
            <w:tcW w:type="dxa" w:w="3213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Una base de datos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Cómo guarda</w:t>
            </w:r>
          </w:p>
        </w:tc>
        <w:tc>
          <w:tcPr>
            <w:tcW w:type="dxa" w:w="3213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El objeto entero, de golpe</w:t>
            </w:r>
          </w:p>
        </w:tc>
        <w:tc>
          <w:tcPr>
            <w:tcW w:type="dxa" w:w="3213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Repartido en tablas, fila a fila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Buscar o filtrar datos</w:t>
            </w:r>
          </w:p>
        </w:tc>
        <w:tc>
          <w:tcPr>
            <w:tcW w:type="dxa" w:w="3213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Hay que cargarlo todo</w:t>
            </w:r>
          </w:p>
        </w:tc>
        <w:tc>
          <w:tcPr>
            <w:tcW w:type="dxa" w:w="3213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Se pide solo lo que hace falta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Varios usuarios a la vez</w:t>
            </w:r>
          </w:p>
        </w:tc>
        <w:tc>
          <w:tcPr>
            <w:tcW w:type="dxa" w:w="3213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No está pensado para ello</w:t>
            </w:r>
          </w:p>
        </w:tc>
        <w:tc>
          <w:tcPr>
            <w:tcW w:type="dxa" w:w="3213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Sí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Quién puede leerlo</w:t>
            </w:r>
          </w:p>
        </w:tc>
        <w:tc>
          <w:tcPr>
            <w:tcW w:type="dxa" w:w="3213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Solo programas en Python</w:t>
            </w:r>
          </w:p>
        </w:tc>
        <w:tc>
          <w:tcPr>
            <w:tcW w:type="dxa" w:w="3213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Cualquier programa que use la base de datos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Dificultad</w:t>
            </w:r>
          </w:p>
        </w:tc>
        <w:tc>
          <w:tcPr>
            <w:tcW w:type="dxa" w:w="3213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Muy sencillo: dos órdenes</w:t>
            </w:r>
          </w:p>
        </w:tc>
        <w:tc>
          <w:tcPr>
            <w:tcW w:type="dxa" w:w="3213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41414"/>
              </w:rPr>
              <w:t xml:space="preserve">Requiere aprender a definir clases y sesiones</w:t>
            </w:r>
          </w:p>
        </w:tc>
      </w:tr>
    </w:tbl>
    <w:p>
      <w:pPr>
        <w:spacing w:after="60"/>
      </w:pPr>
    </w:p>
    <w:p>
      <w:pPr>
        <w:spacing w:after="140" w:line="300"/>
      </w:pPr>
      <w:r>
        <w:rPr>
          <w:b/>
          <w:bCs/>
          <w:color w:val="1F4EA0"/>
        </w:rPr>
        <w:t xml:space="preserve">pickle</w:t>
      </w:r>
      <w:r>
        <w:rPr>
          <w:color w:val="141414"/>
        </w:rPr>
        <w:t xml:space="preserve"> es adecuado para guardar rápidamente el estado de un programa pequeño: una configuración, una copia de seguridad o unos datos que solo va a leer el propio programa.</w:t>
      </w:r>
    </w:p>
    <w:p>
      <w:pPr>
        <w:spacing w:after="140" w:line="300"/>
      </w:pPr>
      <w:r>
        <w:rPr>
          <w:b/>
          <w:bCs/>
          <w:color w:val="1F4EA0"/>
        </w:rPr>
        <w:t xml:space="preserve">Un ORM</w:t>
      </w:r>
      <w:r>
        <w:rPr>
          <w:color w:val="141414"/>
        </w:rPr>
        <w:t xml:space="preserve"> es adecuado cuando los datos son muchos, se consultan de formas distintas, los usan varias personas o programas, o tienen que estar en una base de datos.</w:t>
      </w:r>
    </w:p>
    <w:p>
      <w:pPr>
        <w:pStyle w:val="Heading1"/>
      </w:pPr>
      <w:r>
        <w:t xml:space="preserve">Resumen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41414"/>
        </w:rPr>
        <w:t xml:space="preserve">Los datos de un programa viven en la memoria y se pierden al cerrarlo. Guardarlos en disco se llama </w:t>
      </w:r>
      <w:r>
        <w:rPr>
          <w:b/>
          <w:bCs/>
          <w:color w:val="1F4EA0"/>
        </w:rPr>
        <w:t xml:space="preserve">persistencia</w:t>
      </w:r>
      <w:r>
        <w:rPr>
          <w:color w:val="14141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4EA0"/>
        </w:rPr>
        <w:t xml:space="preserve">pickle</w:t>
      </w:r>
      <w:r>
        <w:rPr>
          <w:color w:val="141414"/>
        </w:rPr>
        <w:t xml:space="preserve"> convierte objetos en bytes y los guarda en un archivo con </w:t>
      </w:r>
      <w:r>
        <w:rPr>
          <w:rFonts w:ascii="Consolas" w:cs="Consolas" w:eastAsia="Consolas" w:hAnsi="Consolas"/>
          <w:color w:val="1F4EA0"/>
        </w:rPr>
        <w:t xml:space="preserve">pickle.dump</w:t>
      </w:r>
      <w:r>
        <w:rPr>
          <w:color w:val="141414"/>
        </w:rPr>
        <w:t xml:space="preserve">; los recupera con </w:t>
      </w:r>
      <w:r>
        <w:rPr>
          <w:rFonts w:ascii="Consolas" w:cs="Consolas" w:eastAsia="Consolas" w:hAnsi="Consolas"/>
          <w:color w:val="1F4EA0"/>
        </w:rPr>
        <w:t xml:space="preserve">pickle.load</w:t>
      </w:r>
      <w:r>
        <w:rPr>
          <w:color w:val="14141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41414"/>
        </w:rPr>
        <w:t xml:space="preserve">Un </w:t>
      </w:r>
      <w:r>
        <w:rPr>
          <w:b/>
          <w:bCs/>
          <w:color w:val="1F4EA0"/>
        </w:rPr>
        <w:t xml:space="preserve">ORM</w:t>
      </w:r>
      <w:r>
        <w:rPr>
          <w:color w:val="141414"/>
        </w:rPr>
        <w:t xml:space="preserve"> traduce entre objetos y tablas: cada clase es una tabla, cada atributo una columna y cada objeto una fila. El programador no escribe 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41414"/>
        </w:rPr>
        <w:t xml:space="preserve">pickle es la opción más simple para un solo programa; un ORM es la opción adecuada para datos que se consultan, se comparten o crecen.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4E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  <w:rPr>
        <w:color w:val="1F4EA0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1F4EA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414"/>
        <w:sz w:val="23"/>
        <w:szCs w:val="23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b/>
      <w:bCs/>
      <w:color w:val="1F4EA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b/>
      <w:bCs/>
      <w:color w:val="141414"/>
      <w:sz w:val="27"/>
      <w:szCs w:val="2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b5e840986708fe983bd4bd8ba00ec3d86f35c18f.png"/><Relationship Id="rId9" Type="http://schemas.openxmlformats.org/officeDocument/2006/relationships/image" Target="media/b2b3a54b806a57da2cb28a2021fe0eb064ce0973.png"/><Relationship Id="rId10" Type="http://schemas.openxmlformats.org/officeDocument/2006/relationships/image" Target="media/3505662851b7e5d2c020a5934f3a64bd98607628.png"/><Relationship Id="rId11" Type="http://schemas.openxmlformats.org/officeDocument/2006/relationships/image" Target="media/51d2dafbc160109e38c94745b4bf8d7db163df4d.png"/><Relationship Id="rId12" Type="http://schemas.openxmlformats.org/officeDocument/2006/relationships/image" Target="media/44c9edf9f12b8e308b854afddf6b88894d5725d7.png"/><Relationship Id="rId13" Type="http://schemas.openxmlformats.org/officeDocument/2006/relationships/image" Target="media/2389495135c03ecb0865c6e5007cedf3805acab9.png"/><Relationship Id="rId14" Type="http://schemas.openxmlformats.org/officeDocument/2006/relationships/image" Target="media/3fe3a7da2016564a97932e329aa2b53950294fd5.png"/><Relationship Id="rId15" Type="http://schemas.openxmlformats.org/officeDocument/2006/relationships/image" Target="media/189ffa903b260fd04349839c0e291961f56ef038.png"/><Relationship Id="rId16" Type="http://schemas.openxmlformats.org/officeDocument/2006/relationships/image" Target="media/55e1e25f3df0774b51998d20677ad4ac33abf2e7.png"/><Relationship Id="rId17" Type="http://schemas.openxmlformats.org/officeDocument/2006/relationships/image" Target="media/0458557e162bcb3b9e14a7f53f89b21cdd6e76a1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2026-10-29T22:34:44.235Z</dcterms:created>
  <dcterms:modified xsi:type="dcterms:W3CDTF">2026-10-29T22:34:44.235Z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