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0DB70" w14:textId="77777777" w:rsidR="00834D0D" w:rsidRPr="00A946FB" w:rsidRDefault="00834D0D" w:rsidP="00834D0D">
      <w:pPr>
        <w:pStyle w:val="FootnoteText"/>
        <w:rPr>
          <w:color w:val="0000FF"/>
        </w:rPr>
      </w:pPr>
      <w:bookmarkStart w:id="0" w:name="_GoBack"/>
      <w:bookmarkEnd w:id="0"/>
    </w:p>
    <w:p w14:paraId="4CEF2CCE" w14:textId="77777777" w:rsidR="00834D0D" w:rsidRPr="00A946FB" w:rsidRDefault="00834D0D" w:rsidP="00834D0D">
      <w:pPr>
        <w:rPr>
          <w:color w:val="0000FF"/>
        </w:rPr>
      </w:pPr>
    </w:p>
    <w:p w14:paraId="0E96C1DE" w14:textId="77777777" w:rsidR="00834D0D" w:rsidRPr="00A946FB" w:rsidRDefault="00834D0D" w:rsidP="00834D0D">
      <w:pPr>
        <w:rPr>
          <w:color w:val="0000FF"/>
        </w:rPr>
      </w:pPr>
    </w:p>
    <w:p w14:paraId="48980BC2" w14:textId="77777777" w:rsidR="00834D0D" w:rsidRPr="00A946FB" w:rsidRDefault="00834D0D" w:rsidP="00834D0D">
      <w:pPr>
        <w:pStyle w:val="FootnoteText"/>
        <w:rPr>
          <w:color w:val="0000FF"/>
        </w:rPr>
      </w:pPr>
      <w:r w:rsidRPr="00A946FB">
        <w:rPr>
          <w:noProof/>
          <w:color w:val="0000FF"/>
        </w:rPr>
        <w:drawing>
          <wp:anchor distT="0" distB="91440" distL="114300" distR="114300" simplePos="0" relativeHeight="251659264" behindDoc="0" locked="0" layoutInCell="1" allowOverlap="1" wp14:anchorId="51AF3FF3" wp14:editId="4B352697">
            <wp:simplePos x="0" y="0"/>
            <wp:positionH relativeFrom="column">
              <wp:posOffset>1777365</wp:posOffset>
            </wp:positionH>
            <wp:positionV relativeFrom="paragraph">
              <wp:posOffset>144145</wp:posOffset>
            </wp:positionV>
            <wp:extent cx="2491105" cy="609600"/>
            <wp:effectExtent l="0" t="0" r="4445" b="0"/>
            <wp:wrapTight wrapText="bothSides">
              <wp:wrapPolygon edited="0">
                <wp:start x="0" y="0"/>
                <wp:lineTo x="0" y="20925"/>
                <wp:lineTo x="21473" y="20925"/>
                <wp:lineTo x="21473" y="14850"/>
                <wp:lineTo x="18996" y="10800"/>
                <wp:lineTo x="21473" y="6750"/>
                <wp:lineTo x="21473" y="0"/>
                <wp:lineTo x="0" y="0"/>
              </wp:wrapPolygon>
            </wp:wrapTight>
            <wp:docPr id="1" name="Picture 1" descr="DTCC_pos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TCC_pos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7EE77" w14:textId="77777777" w:rsidR="00834D0D" w:rsidRPr="0081748E" w:rsidRDefault="00834D0D" w:rsidP="00834D0D"/>
    <w:p w14:paraId="27540EAB" w14:textId="77777777" w:rsidR="00834D0D" w:rsidRPr="0081748E" w:rsidRDefault="00834D0D" w:rsidP="00834D0D"/>
    <w:p w14:paraId="5EC37BE1" w14:textId="77777777" w:rsidR="00834D0D" w:rsidRPr="0081748E" w:rsidRDefault="00834D0D" w:rsidP="00834D0D"/>
    <w:p w14:paraId="0C7444B4" w14:textId="77777777" w:rsidR="00834D0D" w:rsidRPr="0081748E" w:rsidRDefault="00834D0D" w:rsidP="00834D0D"/>
    <w:p w14:paraId="637C5853" w14:textId="77777777" w:rsidR="00834D0D" w:rsidRPr="0081748E" w:rsidRDefault="00834D0D" w:rsidP="00834D0D"/>
    <w:p w14:paraId="34554511" w14:textId="77777777" w:rsidR="00834D0D" w:rsidRPr="0081748E" w:rsidRDefault="00834D0D" w:rsidP="00834D0D"/>
    <w:p w14:paraId="464759A5" w14:textId="77777777" w:rsidR="00834D0D" w:rsidRDefault="00834D0D" w:rsidP="00834D0D">
      <w:pPr>
        <w:pStyle w:val="Subtitle"/>
      </w:pPr>
    </w:p>
    <w:p w14:paraId="295E0F1E" w14:textId="77777777" w:rsidR="00BF698E" w:rsidRDefault="00BF698E" w:rsidP="00834D0D">
      <w:pPr>
        <w:pStyle w:val="Subtitle"/>
      </w:pPr>
    </w:p>
    <w:p w14:paraId="3A46D8D2" w14:textId="77777777" w:rsidR="00834D0D" w:rsidRPr="0081748E" w:rsidRDefault="00834D0D" w:rsidP="00834D0D">
      <w:pPr>
        <w:pStyle w:val="Subtitle"/>
      </w:pPr>
    </w:p>
    <w:p w14:paraId="4AF8CDE0" w14:textId="77777777" w:rsidR="00834D0D" w:rsidRPr="0081748E" w:rsidRDefault="00834D0D" w:rsidP="00834D0D">
      <w:pPr>
        <w:pStyle w:val="Subtitle"/>
      </w:pPr>
    </w:p>
    <w:p w14:paraId="45FEDF32" w14:textId="77777777" w:rsidR="00834D0D" w:rsidRPr="0081748E" w:rsidRDefault="00834D0D" w:rsidP="00834D0D">
      <w:pPr>
        <w:pStyle w:val="Subtitle"/>
        <w:jc w:val="center"/>
        <w:rPr>
          <w:sz w:val="40"/>
        </w:rPr>
      </w:pPr>
    </w:p>
    <w:p w14:paraId="5DC54C51" w14:textId="3FE35F6F" w:rsidR="00834D0D" w:rsidRPr="0081748E" w:rsidRDefault="00834D0D" w:rsidP="00834D0D">
      <w:pPr>
        <w:jc w:val="center"/>
        <w:rPr>
          <w:rFonts w:cs="Arial"/>
          <w:b/>
          <w:sz w:val="44"/>
          <w:szCs w:val="40"/>
        </w:rPr>
      </w:pPr>
      <w:r w:rsidRPr="00834D0D">
        <w:rPr>
          <w:rFonts w:cs="Arial"/>
          <w:b/>
          <w:sz w:val="44"/>
          <w:szCs w:val="40"/>
        </w:rPr>
        <w:t>Cloud Resource Naming Conventions</w:t>
      </w:r>
    </w:p>
    <w:p w14:paraId="750DA061" w14:textId="6A591793" w:rsidR="00834D0D" w:rsidRPr="0081748E" w:rsidRDefault="00834D0D" w:rsidP="00834D0D">
      <w:pPr>
        <w:jc w:val="center"/>
        <w:rPr>
          <w:rFonts w:cs="Arial"/>
          <w:b/>
          <w:sz w:val="32"/>
          <w:szCs w:val="32"/>
        </w:rPr>
      </w:pPr>
      <w:r w:rsidRPr="0081748E">
        <w:rPr>
          <w:rFonts w:cs="Arial"/>
          <w:b/>
          <w:sz w:val="32"/>
          <w:szCs w:val="32"/>
        </w:rPr>
        <w:t xml:space="preserve">Version </w:t>
      </w:r>
      <w:r w:rsidR="00DA1FF4">
        <w:rPr>
          <w:rFonts w:cs="Arial"/>
          <w:b/>
          <w:sz w:val="32"/>
          <w:szCs w:val="32"/>
        </w:rPr>
        <w:t>1.0</w:t>
      </w:r>
      <w:r w:rsidR="0095483B">
        <w:rPr>
          <w:rFonts w:cs="Arial"/>
          <w:b/>
          <w:sz w:val="32"/>
          <w:szCs w:val="32"/>
        </w:rPr>
        <w:t xml:space="preserve"> </w:t>
      </w:r>
    </w:p>
    <w:p w14:paraId="26CEAB17" w14:textId="77777777" w:rsidR="00834D0D" w:rsidRDefault="00834D0D" w:rsidP="00834D0D">
      <w:pPr>
        <w:pStyle w:val="Subtitle"/>
      </w:pPr>
    </w:p>
    <w:p w14:paraId="618662F3" w14:textId="77777777" w:rsidR="00834D0D" w:rsidRDefault="00834D0D" w:rsidP="00834D0D">
      <w:pPr>
        <w:pStyle w:val="Subtitle"/>
        <w:jc w:val="center"/>
        <w:rPr>
          <w:sz w:val="40"/>
        </w:rPr>
      </w:pPr>
    </w:p>
    <w:p w14:paraId="378F2129" w14:textId="77777777" w:rsidR="00834D0D" w:rsidRPr="0081748E" w:rsidRDefault="00834D0D" w:rsidP="00834D0D">
      <w:pPr>
        <w:ind w:left="1080"/>
      </w:pPr>
    </w:p>
    <w:p w14:paraId="08F7ED5A" w14:textId="77777777" w:rsidR="00834D0D" w:rsidRDefault="00834D0D" w:rsidP="00834D0D">
      <w:pPr>
        <w:ind w:left="1080"/>
      </w:pPr>
    </w:p>
    <w:p w14:paraId="2A5945CD" w14:textId="77777777" w:rsidR="00834D0D" w:rsidRDefault="00834D0D" w:rsidP="00834D0D">
      <w:pPr>
        <w:ind w:left="1080"/>
      </w:pPr>
    </w:p>
    <w:p w14:paraId="3DD7947A" w14:textId="77777777" w:rsidR="00834D0D" w:rsidRPr="0081748E" w:rsidRDefault="00834D0D" w:rsidP="00834D0D">
      <w:pPr>
        <w:ind w:left="1080"/>
      </w:pPr>
    </w:p>
    <w:p w14:paraId="1267DF58" w14:textId="690C097A" w:rsidR="00834D0D" w:rsidRPr="0081748E" w:rsidRDefault="00834D0D" w:rsidP="00834D0D">
      <w:pPr>
        <w:ind w:left="1080"/>
        <w:rPr>
          <w:b/>
          <w:sz w:val="28"/>
        </w:rPr>
      </w:pPr>
      <w:r w:rsidRPr="0081748E">
        <w:rPr>
          <w:b/>
          <w:sz w:val="28"/>
        </w:rPr>
        <w:t>Author:</w:t>
      </w:r>
      <w:r w:rsidRPr="0081748E">
        <w:rPr>
          <w:b/>
          <w:sz w:val="28"/>
        </w:rPr>
        <w:tab/>
      </w:r>
      <w:r w:rsidR="00DA1FF4">
        <w:rPr>
          <w:b/>
          <w:sz w:val="28"/>
        </w:rPr>
        <w:t>Cloud Naming Standard Working Group</w:t>
      </w:r>
    </w:p>
    <w:p w14:paraId="35EFF056" w14:textId="462F6300" w:rsidR="00834D0D" w:rsidRPr="0081748E" w:rsidRDefault="00834D0D" w:rsidP="00834D0D">
      <w:pPr>
        <w:ind w:left="1080"/>
        <w:rPr>
          <w:b/>
          <w:sz w:val="24"/>
        </w:rPr>
      </w:pPr>
      <w:r w:rsidRPr="0081748E">
        <w:rPr>
          <w:b/>
          <w:sz w:val="28"/>
        </w:rPr>
        <w:t xml:space="preserve">Date: </w:t>
      </w:r>
      <w:r w:rsidRPr="0081748E">
        <w:rPr>
          <w:b/>
          <w:sz w:val="28"/>
        </w:rPr>
        <w:tab/>
      </w:r>
      <w:r w:rsidR="00DA1FF4">
        <w:rPr>
          <w:b/>
          <w:sz w:val="28"/>
        </w:rPr>
        <w:t>3/15/17</w:t>
      </w:r>
    </w:p>
    <w:p w14:paraId="50E3E404" w14:textId="77777777" w:rsidR="00834D0D" w:rsidRPr="0081748E" w:rsidRDefault="00834D0D" w:rsidP="00834D0D">
      <w:pPr>
        <w:rPr>
          <w:b/>
          <w:sz w:val="28"/>
        </w:rPr>
      </w:pPr>
    </w:p>
    <w:p w14:paraId="128CD244" w14:textId="77777777" w:rsidR="00B26560" w:rsidRDefault="00B26560" w:rsidP="00B26560">
      <w:pPr>
        <w:rPr>
          <w:b/>
          <w:sz w:val="28"/>
        </w:rPr>
      </w:pPr>
    </w:p>
    <w:p w14:paraId="128CD245" w14:textId="77777777" w:rsidR="00B26560" w:rsidRDefault="00B26560" w:rsidP="00B26560">
      <w:pPr>
        <w:rPr>
          <w:b/>
          <w:sz w:val="32"/>
        </w:rPr>
      </w:pPr>
    </w:p>
    <w:p w14:paraId="128CD247" w14:textId="2D09F2C7" w:rsidR="00B26560" w:rsidRDefault="00B26560" w:rsidP="00B26560">
      <w:pPr>
        <w:rPr>
          <w:b/>
          <w:sz w:val="32"/>
        </w:rPr>
      </w:pPr>
      <w:r>
        <w:rPr>
          <w:b/>
          <w:sz w:val="32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520"/>
        <w:gridCol w:w="1080"/>
        <w:gridCol w:w="4251"/>
      </w:tblGrid>
      <w:tr w:rsidR="00B26560" w:rsidRPr="00D06932" w14:paraId="128CD24C" w14:textId="77777777" w:rsidTr="00B15B1E">
        <w:tc>
          <w:tcPr>
            <w:tcW w:w="1368" w:type="dxa"/>
            <w:tcBorders>
              <w:left w:val="single" w:sz="4" w:space="0" w:color="auto"/>
            </w:tcBorders>
            <w:shd w:val="clear" w:color="auto" w:fill="D9D9D9"/>
          </w:tcPr>
          <w:p w14:paraId="128CD248" w14:textId="77777777" w:rsidR="00B26560" w:rsidRPr="00D06932" w:rsidRDefault="00B26560" w:rsidP="00B15B1E">
            <w:pPr>
              <w:jc w:val="center"/>
              <w:rPr>
                <w:rFonts w:eastAsia="MS Mincho" w:cs="Arial"/>
                <w:b/>
                <w:bCs/>
              </w:rPr>
            </w:pPr>
            <w:bookmarkStart w:id="1" w:name="_Toc127699020"/>
            <w:r w:rsidRPr="00D06932">
              <w:rPr>
                <w:rFonts w:eastAsia="MS Mincho" w:cs="Arial"/>
                <w:b/>
                <w:bCs/>
              </w:rPr>
              <w:t>Date</w:t>
            </w:r>
            <w:bookmarkEnd w:id="1"/>
          </w:p>
        </w:tc>
        <w:tc>
          <w:tcPr>
            <w:tcW w:w="2520" w:type="dxa"/>
            <w:shd w:val="clear" w:color="auto" w:fill="D9D9D9"/>
          </w:tcPr>
          <w:p w14:paraId="128CD249" w14:textId="77777777" w:rsidR="00B26560" w:rsidRPr="00D06932" w:rsidRDefault="00B26560" w:rsidP="00B15B1E">
            <w:pPr>
              <w:jc w:val="center"/>
              <w:rPr>
                <w:rFonts w:eastAsia="MS Mincho" w:cs="Arial"/>
                <w:b/>
                <w:bCs/>
              </w:rPr>
            </w:pPr>
            <w:bookmarkStart w:id="2" w:name="_Toc127699021"/>
            <w:r w:rsidRPr="00D06932">
              <w:rPr>
                <w:rFonts w:eastAsia="MS Mincho" w:cs="Arial"/>
                <w:b/>
                <w:bCs/>
              </w:rPr>
              <w:t>Author</w:t>
            </w:r>
            <w:bookmarkEnd w:id="2"/>
          </w:p>
        </w:tc>
        <w:tc>
          <w:tcPr>
            <w:tcW w:w="1080" w:type="dxa"/>
            <w:shd w:val="clear" w:color="auto" w:fill="D9D9D9"/>
          </w:tcPr>
          <w:p w14:paraId="128CD24A" w14:textId="77777777" w:rsidR="00B26560" w:rsidRPr="00D06932" w:rsidRDefault="00B26560" w:rsidP="00B15B1E">
            <w:pPr>
              <w:jc w:val="center"/>
              <w:rPr>
                <w:rFonts w:eastAsia="MS Mincho" w:cs="Arial"/>
                <w:b/>
                <w:bCs/>
              </w:rPr>
            </w:pPr>
            <w:bookmarkStart w:id="3" w:name="_Toc127699022"/>
            <w:r w:rsidRPr="00D06932">
              <w:rPr>
                <w:rFonts w:eastAsia="MS Mincho" w:cs="Arial"/>
                <w:b/>
                <w:bCs/>
              </w:rPr>
              <w:t>Version</w:t>
            </w:r>
            <w:bookmarkEnd w:id="3"/>
          </w:p>
        </w:tc>
        <w:tc>
          <w:tcPr>
            <w:tcW w:w="4251" w:type="dxa"/>
            <w:tcBorders>
              <w:right w:val="single" w:sz="4" w:space="0" w:color="auto"/>
            </w:tcBorders>
            <w:shd w:val="clear" w:color="auto" w:fill="D9D9D9"/>
          </w:tcPr>
          <w:p w14:paraId="128CD24B" w14:textId="77777777" w:rsidR="00B26560" w:rsidRPr="00D06932" w:rsidRDefault="00B26560" w:rsidP="00B15B1E">
            <w:pPr>
              <w:jc w:val="center"/>
              <w:rPr>
                <w:rFonts w:eastAsia="MS Mincho" w:cs="Arial"/>
                <w:b/>
                <w:bCs/>
              </w:rPr>
            </w:pPr>
            <w:bookmarkStart w:id="4" w:name="_Toc127699023"/>
            <w:r w:rsidRPr="00D06932">
              <w:rPr>
                <w:rFonts w:eastAsia="MS Mincho" w:cs="Arial"/>
                <w:b/>
                <w:bCs/>
              </w:rPr>
              <w:t>Change Description</w:t>
            </w:r>
            <w:bookmarkEnd w:id="4"/>
          </w:p>
        </w:tc>
      </w:tr>
      <w:tr w:rsidR="00B26560" w:rsidRPr="00D06932" w14:paraId="128CD251" w14:textId="77777777" w:rsidTr="00B15B1E">
        <w:tc>
          <w:tcPr>
            <w:tcW w:w="1368" w:type="dxa"/>
            <w:tcBorders>
              <w:left w:val="single" w:sz="4" w:space="0" w:color="auto"/>
            </w:tcBorders>
          </w:tcPr>
          <w:p w14:paraId="128CD24D" w14:textId="48AA98B0" w:rsidR="00B26560" w:rsidRPr="00D06932" w:rsidRDefault="00DA1FF4" w:rsidP="00B15B1E">
            <w:pPr>
              <w:rPr>
                <w:rFonts w:eastAsia="MS Mincho" w:cs="Arial"/>
              </w:rPr>
            </w:pPr>
            <w:r>
              <w:rPr>
                <w:rFonts w:eastAsia="MS Mincho" w:cs="Arial"/>
              </w:rPr>
              <w:t>3/15/17</w:t>
            </w:r>
          </w:p>
        </w:tc>
        <w:tc>
          <w:tcPr>
            <w:tcW w:w="2520" w:type="dxa"/>
          </w:tcPr>
          <w:p w14:paraId="128CD24E" w14:textId="31186757" w:rsidR="00B26560" w:rsidRPr="00D06932" w:rsidRDefault="00DA1FF4" w:rsidP="00B15B1E">
            <w:pPr>
              <w:rPr>
                <w:rFonts w:eastAsia="MS Mincho" w:cs="Arial"/>
              </w:rPr>
            </w:pPr>
            <w:r>
              <w:rPr>
                <w:rFonts w:eastAsia="MS Mincho" w:cs="Arial"/>
              </w:rPr>
              <w:t>Cloud Naming Standard Working Group</w:t>
            </w:r>
          </w:p>
        </w:tc>
        <w:tc>
          <w:tcPr>
            <w:tcW w:w="1080" w:type="dxa"/>
          </w:tcPr>
          <w:p w14:paraId="128CD24F" w14:textId="181C5623" w:rsidR="00B26560" w:rsidRPr="00D06932" w:rsidRDefault="00B164AF" w:rsidP="00B15B1E">
            <w:pPr>
              <w:rPr>
                <w:rFonts w:eastAsia="MS Mincho" w:cs="Arial"/>
              </w:rPr>
            </w:pPr>
            <w:r>
              <w:rPr>
                <w:rFonts w:eastAsia="MS Mincho" w:cs="Arial"/>
              </w:rPr>
              <w:t>1.0</w:t>
            </w:r>
          </w:p>
        </w:tc>
        <w:tc>
          <w:tcPr>
            <w:tcW w:w="4251" w:type="dxa"/>
            <w:tcBorders>
              <w:right w:val="single" w:sz="4" w:space="0" w:color="auto"/>
            </w:tcBorders>
          </w:tcPr>
          <w:p w14:paraId="128CD250" w14:textId="6FEA820C" w:rsidR="00B26560" w:rsidRPr="00A71EE6" w:rsidRDefault="00B26560" w:rsidP="00B15B1E">
            <w:pPr>
              <w:pStyle w:val="TableText"/>
            </w:pPr>
            <w:r>
              <w:t xml:space="preserve">Initial </w:t>
            </w:r>
            <w:r w:rsidR="00186791">
              <w:t xml:space="preserve">version </w:t>
            </w:r>
          </w:p>
        </w:tc>
      </w:tr>
      <w:tr w:rsidR="00BE1243" w:rsidRPr="00D06932" w14:paraId="3B916E17" w14:textId="77777777" w:rsidTr="00B15B1E">
        <w:tc>
          <w:tcPr>
            <w:tcW w:w="1368" w:type="dxa"/>
            <w:tcBorders>
              <w:left w:val="single" w:sz="4" w:space="0" w:color="auto"/>
            </w:tcBorders>
          </w:tcPr>
          <w:p w14:paraId="7241204B" w14:textId="5A6A376B" w:rsidR="00BE1243" w:rsidRDefault="00BE1243" w:rsidP="00B15B1E">
            <w:pPr>
              <w:rPr>
                <w:rFonts w:eastAsia="MS Mincho" w:cs="Arial"/>
              </w:rPr>
            </w:pPr>
          </w:p>
        </w:tc>
        <w:tc>
          <w:tcPr>
            <w:tcW w:w="2520" w:type="dxa"/>
          </w:tcPr>
          <w:p w14:paraId="4780CE63" w14:textId="3AD6B854" w:rsidR="00BE1243" w:rsidRDefault="00BE1243" w:rsidP="00B15B1E">
            <w:pPr>
              <w:rPr>
                <w:rFonts w:eastAsia="MS Mincho" w:cs="Arial"/>
              </w:rPr>
            </w:pPr>
          </w:p>
        </w:tc>
        <w:tc>
          <w:tcPr>
            <w:tcW w:w="1080" w:type="dxa"/>
          </w:tcPr>
          <w:p w14:paraId="337A9072" w14:textId="31F5B969" w:rsidR="00BE1243" w:rsidRDefault="00BE1243" w:rsidP="00B15B1E">
            <w:pPr>
              <w:rPr>
                <w:rFonts w:eastAsia="MS Mincho" w:cs="Arial"/>
              </w:rPr>
            </w:pPr>
          </w:p>
        </w:tc>
        <w:tc>
          <w:tcPr>
            <w:tcW w:w="4251" w:type="dxa"/>
            <w:tcBorders>
              <w:right w:val="single" w:sz="4" w:space="0" w:color="auto"/>
            </w:tcBorders>
          </w:tcPr>
          <w:p w14:paraId="00042F26" w14:textId="10413E0A" w:rsidR="00BE1243" w:rsidRDefault="00BE1243" w:rsidP="00B15B1E">
            <w:pPr>
              <w:pStyle w:val="TableText"/>
            </w:pPr>
          </w:p>
        </w:tc>
      </w:tr>
      <w:tr w:rsidR="001C01E7" w:rsidRPr="00D06932" w14:paraId="255B0E6E" w14:textId="77777777" w:rsidTr="00B15B1E">
        <w:tc>
          <w:tcPr>
            <w:tcW w:w="1368" w:type="dxa"/>
            <w:tcBorders>
              <w:left w:val="single" w:sz="4" w:space="0" w:color="auto"/>
            </w:tcBorders>
          </w:tcPr>
          <w:p w14:paraId="792D8F65" w14:textId="1B17DC9A" w:rsidR="001C01E7" w:rsidRDefault="001C01E7" w:rsidP="00B15B1E">
            <w:pPr>
              <w:rPr>
                <w:rFonts w:eastAsia="MS Mincho" w:cs="Arial"/>
              </w:rPr>
            </w:pPr>
          </w:p>
        </w:tc>
        <w:tc>
          <w:tcPr>
            <w:tcW w:w="2520" w:type="dxa"/>
          </w:tcPr>
          <w:p w14:paraId="63E31D16" w14:textId="2069EF8E" w:rsidR="001C01E7" w:rsidRDefault="001C01E7" w:rsidP="00B15B1E">
            <w:pPr>
              <w:rPr>
                <w:rFonts w:eastAsia="MS Mincho" w:cs="Arial"/>
              </w:rPr>
            </w:pPr>
          </w:p>
        </w:tc>
        <w:tc>
          <w:tcPr>
            <w:tcW w:w="1080" w:type="dxa"/>
          </w:tcPr>
          <w:p w14:paraId="1ADFB787" w14:textId="336E1009" w:rsidR="001C01E7" w:rsidRDefault="001C01E7" w:rsidP="00B15B1E">
            <w:pPr>
              <w:rPr>
                <w:rFonts w:eastAsia="MS Mincho" w:cs="Arial"/>
              </w:rPr>
            </w:pPr>
          </w:p>
        </w:tc>
        <w:tc>
          <w:tcPr>
            <w:tcW w:w="4251" w:type="dxa"/>
            <w:tcBorders>
              <w:right w:val="single" w:sz="4" w:space="0" w:color="auto"/>
            </w:tcBorders>
          </w:tcPr>
          <w:p w14:paraId="1390640D" w14:textId="37DCF9F5" w:rsidR="001C01E7" w:rsidRDefault="001C01E7" w:rsidP="00B15B1E">
            <w:pPr>
              <w:pStyle w:val="TableText"/>
            </w:pPr>
          </w:p>
        </w:tc>
      </w:tr>
      <w:tr w:rsidR="00B15B1E" w14:paraId="0122FA53" w14:textId="6737B1C4" w:rsidTr="00B15B1E">
        <w:tblPrEx>
          <w:tblBorders>
            <w:left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368" w:type="dxa"/>
          </w:tcPr>
          <w:p w14:paraId="68C8F9C5" w14:textId="22920F38" w:rsidR="00B15B1E" w:rsidRPr="00562538" w:rsidRDefault="00B15B1E" w:rsidP="00562538">
            <w:pPr>
              <w:rPr>
                <w:rFonts w:eastAsia="MS Mincho" w:cs="Arial"/>
              </w:rPr>
            </w:pPr>
          </w:p>
        </w:tc>
        <w:tc>
          <w:tcPr>
            <w:tcW w:w="2520" w:type="dxa"/>
          </w:tcPr>
          <w:p w14:paraId="65B9D186" w14:textId="0DA58954" w:rsidR="00B15B1E" w:rsidRPr="00562538" w:rsidRDefault="00B15B1E" w:rsidP="00562538">
            <w:pPr>
              <w:rPr>
                <w:rFonts w:eastAsia="MS Mincho" w:cs="Arial"/>
              </w:rPr>
            </w:pPr>
          </w:p>
        </w:tc>
        <w:tc>
          <w:tcPr>
            <w:tcW w:w="1080" w:type="dxa"/>
          </w:tcPr>
          <w:p w14:paraId="420215FE" w14:textId="4DF36639" w:rsidR="00B15B1E" w:rsidRPr="00562538" w:rsidRDefault="00B15B1E" w:rsidP="00562538">
            <w:pPr>
              <w:rPr>
                <w:rFonts w:eastAsia="MS Mincho" w:cs="Arial"/>
              </w:rPr>
            </w:pPr>
          </w:p>
        </w:tc>
        <w:tc>
          <w:tcPr>
            <w:tcW w:w="4251" w:type="dxa"/>
          </w:tcPr>
          <w:p w14:paraId="5EABAA88" w14:textId="7D76B464" w:rsidR="00B15B1E" w:rsidRPr="00562538" w:rsidRDefault="00B15B1E" w:rsidP="00562538">
            <w:pPr>
              <w:pStyle w:val="TableText"/>
              <w:rPr>
                <w:rFonts w:asciiTheme="minorHAnsi" w:eastAsia="MS Mincho" w:hAnsiTheme="minorHAnsi" w:cs="Arial"/>
                <w:snapToGrid/>
                <w:sz w:val="22"/>
                <w:szCs w:val="22"/>
              </w:rPr>
            </w:pPr>
          </w:p>
        </w:tc>
      </w:tr>
      <w:tr w:rsidR="00D57E6F" w14:paraId="04094147" w14:textId="77777777" w:rsidTr="00B15B1E">
        <w:tblPrEx>
          <w:tblBorders>
            <w:left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368" w:type="dxa"/>
          </w:tcPr>
          <w:p w14:paraId="48AFB1D2" w14:textId="603D442C" w:rsidR="00D57E6F" w:rsidRPr="00562538" w:rsidRDefault="00D57E6F" w:rsidP="00562538">
            <w:pPr>
              <w:rPr>
                <w:rFonts w:eastAsia="MS Mincho" w:cs="Arial"/>
              </w:rPr>
            </w:pPr>
          </w:p>
        </w:tc>
        <w:tc>
          <w:tcPr>
            <w:tcW w:w="2520" w:type="dxa"/>
          </w:tcPr>
          <w:p w14:paraId="17459FE1" w14:textId="6BFCE72B" w:rsidR="00D57E6F" w:rsidRPr="00562538" w:rsidRDefault="00D57E6F" w:rsidP="00562538">
            <w:pPr>
              <w:rPr>
                <w:rFonts w:eastAsia="MS Mincho" w:cs="Arial"/>
              </w:rPr>
            </w:pPr>
          </w:p>
        </w:tc>
        <w:tc>
          <w:tcPr>
            <w:tcW w:w="1080" w:type="dxa"/>
          </w:tcPr>
          <w:p w14:paraId="6513455D" w14:textId="3FE915FA" w:rsidR="00D57E6F" w:rsidRPr="00562538" w:rsidRDefault="00D57E6F" w:rsidP="00562538">
            <w:pPr>
              <w:rPr>
                <w:rFonts w:eastAsia="MS Mincho" w:cs="Arial"/>
              </w:rPr>
            </w:pPr>
          </w:p>
        </w:tc>
        <w:tc>
          <w:tcPr>
            <w:tcW w:w="4251" w:type="dxa"/>
          </w:tcPr>
          <w:p w14:paraId="2F58FDB1" w14:textId="585E978E" w:rsidR="00D57E6F" w:rsidRPr="00562538" w:rsidRDefault="00D57E6F" w:rsidP="00562538">
            <w:pPr>
              <w:pStyle w:val="TableText"/>
              <w:rPr>
                <w:rFonts w:asciiTheme="minorHAnsi" w:eastAsia="MS Mincho" w:hAnsiTheme="minorHAnsi" w:cs="Arial"/>
                <w:snapToGrid/>
                <w:sz w:val="22"/>
                <w:szCs w:val="22"/>
              </w:rPr>
            </w:pPr>
          </w:p>
        </w:tc>
      </w:tr>
      <w:tr w:rsidR="00EF08CF" w14:paraId="2E378EE9" w14:textId="77777777" w:rsidTr="00B15B1E">
        <w:tblPrEx>
          <w:tblBorders>
            <w:left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368" w:type="dxa"/>
          </w:tcPr>
          <w:p w14:paraId="75AAFB4B" w14:textId="29F13390" w:rsidR="00EF08CF" w:rsidRDefault="00EF08CF" w:rsidP="00562538">
            <w:pPr>
              <w:rPr>
                <w:rFonts w:eastAsia="MS Mincho" w:cs="Arial"/>
              </w:rPr>
            </w:pPr>
          </w:p>
        </w:tc>
        <w:tc>
          <w:tcPr>
            <w:tcW w:w="2520" w:type="dxa"/>
          </w:tcPr>
          <w:p w14:paraId="3B7767A7" w14:textId="50BAD103" w:rsidR="00EF08CF" w:rsidRDefault="00EF08CF" w:rsidP="00562538">
            <w:pPr>
              <w:rPr>
                <w:rFonts w:eastAsia="MS Mincho" w:cs="Arial"/>
              </w:rPr>
            </w:pPr>
          </w:p>
        </w:tc>
        <w:tc>
          <w:tcPr>
            <w:tcW w:w="1080" w:type="dxa"/>
          </w:tcPr>
          <w:p w14:paraId="6ED051CC" w14:textId="5B791F83" w:rsidR="00EF08CF" w:rsidRDefault="00EF08CF" w:rsidP="00562538">
            <w:pPr>
              <w:rPr>
                <w:rFonts w:eastAsia="MS Mincho" w:cs="Arial"/>
              </w:rPr>
            </w:pPr>
          </w:p>
        </w:tc>
        <w:tc>
          <w:tcPr>
            <w:tcW w:w="4251" w:type="dxa"/>
          </w:tcPr>
          <w:p w14:paraId="48DF0109" w14:textId="296D26E0" w:rsidR="00EF08CF" w:rsidRDefault="00EF08CF" w:rsidP="00562538">
            <w:pPr>
              <w:pStyle w:val="TableText"/>
              <w:rPr>
                <w:rFonts w:asciiTheme="minorHAnsi" w:eastAsia="MS Mincho" w:hAnsiTheme="minorHAnsi" w:cs="Arial"/>
                <w:snapToGrid/>
                <w:sz w:val="22"/>
                <w:szCs w:val="22"/>
              </w:rPr>
            </w:pPr>
          </w:p>
        </w:tc>
      </w:tr>
      <w:tr w:rsidR="00F31D85" w14:paraId="261318B7" w14:textId="77777777" w:rsidTr="00B15B1E">
        <w:tblPrEx>
          <w:tblBorders>
            <w:left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368" w:type="dxa"/>
          </w:tcPr>
          <w:p w14:paraId="42C0ACB6" w14:textId="3DEBD9A3" w:rsidR="00F31D85" w:rsidRDefault="00F31D85" w:rsidP="00562538">
            <w:pPr>
              <w:rPr>
                <w:rFonts w:eastAsia="MS Mincho" w:cs="Arial"/>
              </w:rPr>
            </w:pPr>
          </w:p>
        </w:tc>
        <w:tc>
          <w:tcPr>
            <w:tcW w:w="2520" w:type="dxa"/>
          </w:tcPr>
          <w:p w14:paraId="74AE9F66" w14:textId="6BF8AC03" w:rsidR="00F31D85" w:rsidRDefault="00F31D85" w:rsidP="00562538">
            <w:pPr>
              <w:rPr>
                <w:rFonts w:eastAsia="MS Mincho" w:cs="Arial"/>
              </w:rPr>
            </w:pPr>
          </w:p>
        </w:tc>
        <w:tc>
          <w:tcPr>
            <w:tcW w:w="1080" w:type="dxa"/>
          </w:tcPr>
          <w:p w14:paraId="6A2611B9" w14:textId="1D309609" w:rsidR="00F31D85" w:rsidRDefault="00F31D85" w:rsidP="00562538">
            <w:pPr>
              <w:rPr>
                <w:rFonts w:eastAsia="MS Mincho" w:cs="Arial"/>
              </w:rPr>
            </w:pPr>
          </w:p>
        </w:tc>
        <w:tc>
          <w:tcPr>
            <w:tcW w:w="4251" w:type="dxa"/>
          </w:tcPr>
          <w:p w14:paraId="5182E835" w14:textId="2553DC21" w:rsidR="00F31D85" w:rsidRDefault="00F31D85" w:rsidP="00F31D85">
            <w:pPr>
              <w:pStyle w:val="TableText"/>
              <w:rPr>
                <w:rFonts w:asciiTheme="minorHAnsi" w:eastAsia="MS Mincho" w:hAnsiTheme="minorHAnsi" w:cs="Arial"/>
                <w:snapToGrid/>
                <w:sz w:val="22"/>
                <w:szCs w:val="22"/>
              </w:rPr>
            </w:pPr>
          </w:p>
        </w:tc>
      </w:tr>
    </w:tbl>
    <w:p w14:paraId="128CD258" w14:textId="77777777" w:rsidR="00B26560" w:rsidRDefault="00B26560" w:rsidP="00B26560"/>
    <w:p w14:paraId="128CD259" w14:textId="77777777" w:rsidR="00B26560" w:rsidRDefault="00B26560" w:rsidP="00B26560"/>
    <w:p w14:paraId="128CD25A" w14:textId="77777777" w:rsidR="00B26560" w:rsidRDefault="00B26560" w:rsidP="00B26560">
      <w:pPr>
        <w:rPr>
          <w:b/>
          <w:sz w:val="32"/>
        </w:rPr>
        <w:sectPr w:rsidR="00B26560" w:rsidSect="00B2656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296" w:bottom="720" w:left="1296" w:header="864" w:footer="432" w:gutter="0"/>
          <w:cols w:space="720"/>
        </w:sectPr>
      </w:pPr>
    </w:p>
    <w:p w14:paraId="128CD25B" w14:textId="77777777" w:rsidR="00B26560" w:rsidRDefault="00B26560" w:rsidP="00B26560">
      <w:pPr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14:paraId="128CD25C" w14:textId="77777777" w:rsidR="00B26560" w:rsidRDefault="00B26560" w:rsidP="00B26560"/>
    <w:p w14:paraId="2846F18C" w14:textId="77777777" w:rsidR="005F527B" w:rsidRDefault="00B2656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77435578" w:history="1">
        <w:r w:rsidR="005F527B" w:rsidRPr="00512A6B">
          <w:rPr>
            <w:rStyle w:val="Hyperlink"/>
            <w:noProof/>
          </w:rPr>
          <w:t>1</w:t>
        </w:r>
        <w:r w:rsidR="005F527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F527B" w:rsidRPr="00512A6B">
          <w:rPr>
            <w:rStyle w:val="Hyperlink"/>
            <w:noProof/>
          </w:rPr>
          <w:t>Cloud Resource Naming</w:t>
        </w:r>
        <w:r w:rsidR="005F527B">
          <w:rPr>
            <w:noProof/>
            <w:webHidden/>
          </w:rPr>
          <w:tab/>
        </w:r>
        <w:r w:rsidR="005F527B">
          <w:rPr>
            <w:noProof/>
            <w:webHidden/>
          </w:rPr>
          <w:fldChar w:fldCharType="begin"/>
        </w:r>
        <w:r w:rsidR="005F527B">
          <w:rPr>
            <w:noProof/>
            <w:webHidden/>
          </w:rPr>
          <w:instrText xml:space="preserve"> PAGEREF _Toc477435578 \h </w:instrText>
        </w:r>
        <w:r w:rsidR="005F527B">
          <w:rPr>
            <w:noProof/>
            <w:webHidden/>
          </w:rPr>
        </w:r>
        <w:r w:rsidR="005F527B">
          <w:rPr>
            <w:noProof/>
            <w:webHidden/>
          </w:rPr>
          <w:fldChar w:fldCharType="separate"/>
        </w:r>
        <w:r w:rsidR="005F527B">
          <w:rPr>
            <w:noProof/>
            <w:webHidden/>
          </w:rPr>
          <w:t>4</w:t>
        </w:r>
        <w:r w:rsidR="005F527B">
          <w:rPr>
            <w:noProof/>
            <w:webHidden/>
          </w:rPr>
          <w:fldChar w:fldCharType="end"/>
        </w:r>
      </w:hyperlink>
    </w:p>
    <w:p w14:paraId="44AD491F" w14:textId="77777777" w:rsidR="005F527B" w:rsidRDefault="003342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7435579" w:history="1">
        <w:r w:rsidR="005F527B" w:rsidRPr="00512A6B">
          <w:rPr>
            <w:rStyle w:val="Hyperlink"/>
            <w:noProof/>
          </w:rPr>
          <w:t>1.1</w:t>
        </w:r>
        <w:r w:rsidR="005F52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F527B" w:rsidRPr="00512A6B">
          <w:rPr>
            <w:rStyle w:val="Hyperlink"/>
            <w:noProof/>
          </w:rPr>
          <w:t>All cloud resources (except EC2 instances)</w:t>
        </w:r>
        <w:r w:rsidR="005F527B">
          <w:rPr>
            <w:noProof/>
            <w:webHidden/>
          </w:rPr>
          <w:tab/>
        </w:r>
        <w:r w:rsidR="005F527B">
          <w:rPr>
            <w:noProof/>
            <w:webHidden/>
          </w:rPr>
          <w:fldChar w:fldCharType="begin"/>
        </w:r>
        <w:r w:rsidR="005F527B">
          <w:rPr>
            <w:noProof/>
            <w:webHidden/>
          </w:rPr>
          <w:instrText xml:space="preserve"> PAGEREF _Toc477435579 \h </w:instrText>
        </w:r>
        <w:r w:rsidR="005F527B">
          <w:rPr>
            <w:noProof/>
            <w:webHidden/>
          </w:rPr>
        </w:r>
        <w:r w:rsidR="005F527B">
          <w:rPr>
            <w:noProof/>
            <w:webHidden/>
          </w:rPr>
          <w:fldChar w:fldCharType="separate"/>
        </w:r>
        <w:r w:rsidR="005F527B">
          <w:rPr>
            <w:noProof/>
            <w:webHidden/>
          </w:rPr>
          <w:t>4</w:t>
        </w:r>
        <w:r w:rsidR="005F527B">
          <w:rPr>
            <w:noProof/>
            <w:webHidden/>
          </w:rPr>
          <w:fldChar w:fldCharType="end"/>
        </w:r>
      </w:hyperlink>
    </w:p>
    <w:p w14:paraId="46DB0C1E" w14:textId="77777777" w:rsidR="005F527B" w:rsidRDefault="003342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7435580" w:history="1">
        <w:r w:rsidR="005F527B" w:rsidRPr="00512A6B">
          <w:rPr>
            <w:rStyle w:val="Hyperlink"/>
            <w:noProof/>
          </w:rPr>
          <w:t>1.2</w:t>
        </w:r>
        <w:r w:rsidR="005F52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F527B" w:rsidRPr="00512A6B">
          <w:rPr>
            <w:rStyle w:val="Hyperlink"/>
            <w:noProof/>
          </w:rPr>
          <w:t>EC2 Instance Server Names</w:t>
        </w:r>
        <w:r w:rsidR="005F527B">
          <w:rPr>
            <w:noProof/>
            <w:webHidden/>
          </w:rPr>
          <w:tab/>
        </w:r>
        <w:r w:rsidR="005F527B">
          <w:rPr>
            <w:noProof/>
            <w:webHidden/>
          </w:rPr>
          <w:fldChar w:fldCharType="begin"/>
        </w:r>
        <w:r w:rsidR="005F527B">
          <w:rPr>
            <w:noProof/>
            <w:webHidden/>
          </w:rPr>
          <w:instrText xml:space="preserve"> PAGEREF _Toc477435580 \h </w:instrText>
        </w:r>
        <w:r w:rsidR="005F527B">
          <w:rPr>
            <w:noProof/>
            <w:webHidden/>
          </w:rPr>
        </w:r>
        <w:r w:rsidR="005F527B">
          <w:rPr>
            <w:noProof/>
            <w:webHidden/>
          </w:rPr>
          <w:fldChar w:fldCharType="separate"/>
        </w:r>
        <w:r w:rsidR="005F527B">
          <w:rPr>
            <w:noProof/>
            <w:webHidden/>
          </w:rPr>
          <w:t>5</w:t>
        </w:r>
        <w:r w:rsidR="005F527B">
          <w:rPr>
            <w:noProof/>
            <w:webHidden/>
          </w:rPr>
          <w:fldChar w:fldCharType="end"/>
        </w:r>
      </w:hyperlink>
    </w:p>
    <w:p w14:paraId="5C6CBD47" w14:textId="77777777" w:rsidR="005F527B" w:rsidRDefault="0033421F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7435581" w:history="1">
        <w:r w:rsidR="005F527B" w:rsidRPr="00512A6B">
          <w:rPr>
            <w:rStyle w:val="Hyperlink"/>
            <w:noProof/>
          </w:rPr>
          <w:t>1.2.1</w:t>
        </w:r>
        <w:r w:rsidR="005F52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F527B" w:rsidRPr="00512A6B">
          <w:rPr>
            <w:rStyle w:val="Hyperlink"/>
            <w:noProof/>
          </w:rPr>
          <w:t>Method One: best practice and in compliance with control standards:</w:t>
        </w:r>
        <w:r w:rsidR="005F527B">
          <w:rPr>
            <w:noProof/>
            <w:webHidden/>
          </w:rPr>
          <w:tab/>
        </w:r>
        <w:r w:rsidR="005F527B">
          <w:rPr>
            <w:noProof/>
            <w:webHidden/>
          </w:rPr>
          <w:fldChar w:fldCharType="begin"/>
        </w:r>
        <w:r w:rsidR="005F527B">
          <w:rPr>
            <w:noProof/>
            <w:webHidden/>
          </w:rPr>
          <w:instrText xml:space="preserve"> PAGEREF _Toc477435581 \h </w:instrText>
        </w:r>
        <w:r w:rsidR="005F527B">
          <w:rPr>
            <w:noProof/>
            <w:webHidden/>
          </w:rPr>
        </w:r>
        <w:r w:rsidR="005F527B">
          <w:rPr>
            <w:noProof/>
            <w:webHidden/>
          </w:rPr>
          <w:fldChar w:fldCharType="separate"/>
        </w:r>
        <w:r w:rsidR="005F527B">
          <w:rPr>
            <w:noProof/>
            <w:webHidden/>
          </w:rPr>
          <w:t>5</w:t>
        </w:r>
        <w:r w:rsidR="005F527B">
          <w:rPr>
            <w:noProof/>
            <w:webHidden/>
          </w:rPr>
          <w:fldChar w:fldCharType="end"/>
        </w:r>
      </w:hyperlink>
    </w:p>
    <w:p w14:paraId="52A63997" w14:textId="77777777" w:rsidR="005F527B" w:rsidRDefault="0033421F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7435582" w:history="1">
        <w:r w:rsidR="005F527B" w:rsidRPr="00512A6B">
          <w:rPr>
            <w:rStyle w:val="Hyperlink"/>
            <w:noProof/>
          </w:rPr>
          <w:t>1.2.2</w:t>
        </w:r>
        <w:r w:rsidR="005F52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F527B" w:rsidRPr="00512A6B">
          <w:rPr>
            <w:rStyle w:val="Hyperlink"/>
            <w:noProof/>
          </w:rPr>
          <w:t>Method Two:</w:t>
        </w:r>
        <w:r w:rsidR="005F527B">
          <w:rPr>
            <w:noProof/>
            <w:webHidden/>
          </w:rPr>
          <w:tab/>
        </w:r>
        <w:r w:rsidR="005F527B">
          <w:rPr>
            <w:noProof/>
            <w:webHidden/>
          </w:rPr>
          <w:fldChar w:fldCharType="begin"/>
        </w:r>
        <w:r w:rsidR="005F527B">
          <w:rPr>
            <w:noProof/>
            <w:webHidden/>
          </w:rPr>
          <w:instrText xml:space="preserve"> PAGEREF _Toc477435582 \h </w:instrText>
        </w:r>
        <w:r w:rsidR="005F527B">
          <w:rPr>
            <w:noProof/>
            <w:webHidden/>
          </w:rPr>
        </w:r>
        <w:r w:rsidR="005F527B">
          <w:rPr>
            <w:noProof/>
            <w:webHidden/>
          </w:rPr>
          <w:fldChar w:fldCharType="separate"/>
        </w:r>
        <w:r w:rsidR="005F527B">
          <w:rPr>
            <w:noProof/>
            <w:webHidden/>
          </w:rPr>
          <w:t>5</w:t>
        </w:r>
        <w:r w:rsidR="005F527B">
          <w:rPr>
            <w:noProof/>
            <w:webHidden/>
          </w:rPr>
          <w:fldChar w:fldCharType="end"/>
        </w:r>
      </w:hyperlink>
    </w:p>
    <w:p w14:paraId="128CD2AB" w14:textId="0D4610C8" w:rsidR="00B26560" w:rsidRPr="004D109A" w:rsidRDefault="00B26560" w:rsidP="004D109A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</w:rPr>
        <w:fldChar w:fldCharType="end"/>
      </w:r>
    </w:p>
    <w:p w14:paraId="128CD2AC" w14:textId="77777777" w:rsidR="00B26560" w:rsidRDefault="00B26560" w:rsidP="00B26560"/>
    <w:p w14:paraId="0ED10FAC" w14:textId="0350F1B5" w:rsidR="00CE3C73" w:rsidRDefault="00CE3C73" w:rsidP="00B164AF">
      <w:pPr>
        <w:pStyle w:val="Heading1"/>
      </w:pPr>
      <w:bookmarkStart w:id="5" w:name="_Toc411597933"/>
      <w:bookmarkStart w:id="6" w:name="_Toc477435578"/>
      <w:r>
        <w:lastRenderedPageBreak/>
        <w:t>Cloud Resource Naming</w:t>
      </w:r>
      <w:bookmarkEnd w:id="5"/>
      <w:bookmarkEnd w:id="6"/>
    </w:p>
    <w:p w14:paraId="5297BA1C" w14:textId="77777777" w:rsidR="00BE5865" w:rsidRDefault="00CE3C73" w:rsidP="00BE5865">
      <w:r>
        <w:t xml:space="preserve">Cloud resource naming </w:t>
      </w:r>
      <w:r w:rsidR="00BE5865">
        <w:t>standards are important for the following reasons:</w:t>
      </w:r>
    </w:p>
    <w:p w14:paraId="6CCC4ACA" w14:textId="6C96790F" w:rsidR="00570694" w:rsidRDefault="00BE5865" w:rsidP="00BE5865">
      <w:pPr>
        <w:pStyle w:val="ListParagraph"/>
        <w:numPr>
          <w:ilvl w:val="0"/>
          <w:numId w:val="11"/>
        </w:numPr>
      </w:pPr>
      <w:r>
        <w:t>supports the full automation work that is ongoing</w:t>
      </w:r>
    </w:p>
    <w:p w14:paraId="6E59E14E" w14:textId="34FAB7B8" w:rsidR="00BE5865" w:rsidRDefault="00BE5865" w:rsidP="00BE5865">
      <w:pPr>
        <w:pStyle w:val="ListParagraph"/>
        <w:numPr>
          <w:ilvl w:val="0"/>
          <w:numId w:val="11"/>
        </w:numPr>
      </w:pPr>
      <w:r>
        <w:t>ensures needed information is available for resources that do not support tags</w:t>
      </w:r>
    </w:p>
    <w:p w14:paraId="0CAF1D10" w14:textId="62A2B8E4" w:rsidR="00BE5865" w:rsidRDefault="00BE5865" w:rsidP="00BE5865">
      <w:pPr>
        <w:pStyle w:val="ListParagraph"/>
        <w:numPr>
          <w:ilvl w:val="0"/>
          <w:numId w:val="11"/>
        </w:numPr>
      </w:pPr>
      <w:r>
        <w:t xml:space="preserve">consistent way of </w:t>
      </w:r>
      <w:r w:rsidR="00CD4F92">
        <w:t xml:space="preserve">identifying </w:t>
      </w:r>
      <w:r>
        <w:t xml:space="preserve"> resources which assist Ops and Dev team in trouble shooting and communication</w:t>
      </w:r>
    </w:p>
    <w:p w14:paraId="607BA6BF" w14:textId="02B8D4F1" w:rsidR="00BE5865" w:rsidRDefault="00BE5865" w:rsidP="00BE5865">
      <w:pPr>
        <w:pStyle w:val="ListParagraph"/>
        <w:numPr>
          <w:ilvl w:val="0"/>
          <w:numId w:val="11"/>
        </w:numPr>
      </w:pPr>
      <w:r>
        <w:t>ensures unique names</w:t>
      </w:r>
    </w:p>
    <w:p w14:paraId="22EC0AC3" w14:textId="1EF7C301" w:rsidR="00A932AB" w:rsidRDefault="00A932AB" w:rsidP="00BE5865">
      <w:pPr>
        <w:pStyle w:val="ListParagraph"/>
        <w:numPr>
          <w:ilvl w:val="0"/>
          <w:numId w:val="11"/>
        </w:numPr>
      </w:pPr>
      <w:r>
        <w:t>defines standard method to set the facts in four set sections that describe the resources</w:t>
      </w:r>
    </w:p>
    <w:p w14:paraId="2200CAC4" w14:textId="77777777" w:rsidR="00A932AB" w:rsidRPr="00CE3C73" w:rsidRDefault="00A932AB" w:rsidP="00A932AB">
      <w:pPr>
        <w:pStyle w:val="ListParagraph"/>
      </w:pPr>
    </w:p>
    <w:p w14:paraId="128CD2DF" w14:textId="0670AF90" w:rsidR="00B260AA" w:rsidRDefault="00E9099E" w:rsidP="00E9099E">
      <w:pPr>
        <w:pStyle w:val="Heading2"/>
      </w:pPr>
      <w:bookmarkStart w:id="7" w:name="_Toc477435579"/>
      <w:r>
        <w:t xml:space="preserve">All </w:t>
      </w:r>
      <w:r w:rsidR="00BE5865">
        <w:t xml:space="preserve">cloud </w:t>
      </w:r>
      <w:r>
        <w:t xml:space="preserve">resources </w:t>
      </w:r>
      <w:r w:rsidR="00BE5865">
        <w:t>(</w:t>
      </w:r>
      <w:r w:rsidR="00A932AB">
        <w:t>excep</w:t>
      </w:r>
      <w:r>
        <w:t>t EC2 instances</w:t>
      </w:r>
      <w:r w:rsidR="00BE5865">
        <w:t>)</w:t>
      </w:r>
      <w:bookmarkEnd w:id="7"/>
      <w:r>
        <w:t xml:space="preserve"> </w:t>
      </w:r>
      <w:r w:rsidR="00B260AA">
        <w:t xml:space="preserve"> </w:t>
      </w:r>
    </w:p>
    <w:p w14:paraId="7E89D9D1" w14:textId="4FADB12D" w:rsidR="00662043" w:rsidRDefault="001E612D" w:rsidP="00B260AA">
      <w:r>
        <w:t>The following will be used for all cloud resources</w:t>
      </w:r>
      <w:r w:rsidR="00A932AB">
        <w:t xml:space="preserve"> (excep</w:t>
      </w:r>
      <w:r w:rsidR="00662043">
        <w:t>t EC2 instances, see section 1.2):</w:t>
      </w:r>
    </w:p>
    <w:p w14:paraId="4704680E" w14:textId="69C91E46" w:rsidR="00BE5865" w:rsidRDefault="00662043" w:rsidP="00B260AA">
      <w:pPr>
        <w:rPr>
          <w:u w:val="single"/>
        </w:rPr>
      </w:pPr>
      <w:r w:rsidRPr="00662043">
        <w:rPr>
          <w:u w:val="single"/>
        </w:rPr>
        <w:t>Pattern</w:t>
      </w:r>
      <w:r w:rsidR="00B260AA" w:rsidRPr="00662043">
        <w:rPr>
          <w:u w:val="single"/>
        </w:rPr>
        <w:t xml:space="preserve">:   </w:t>
      </w:r>
    </w:p>
    <w:p w14:paraId="62402D6A" w14:textId="5FA6CEAD" w:rsidR="00FE7A4D" w:rsidRPr="00FE7A4D" w:rsidRDefault="00FE7A4D" w:rsidP="00B260AA">
      <w:r w:rsidRPr="00FE7A4D">
        <w:t xml:space="preserve">The </w:t>
      </w:r>
      <w:r>
        <w:t xml:space="preserve">naming pattern is broken into four set fact sections </w:t>
      </w:r>
      <w:r w:rsidR="002A6E32">
        <w:t>separated</w:t>
      </w:r>
      <w:r>
        <w:t xml:space="preserve"> by a dash (-)</w:t>
      </w:r>
    </w:p>
    <w:p w14:paraId="5AEE7984" w14:textId="77777777" w:rsidR="00F143C0" w:rsidRDefault="00B260AA" w:rsidP="00B260AA">
      <w:pPr>
        <w:rPr>
          <w:b/>
        </w:rPr>
      </w:pPr>
      <w:r>
        <w:t xml:space="preserve"> </w:t>
      </w:r>
      <w:r w:rsidR="00DA1FF4">
        <w:rPr>
          <w:b/>
        </w:rPr>
        <w:t>&lt;sy</w:t>
      </w:r>
      <w:r>
        <w:rPr>
          <w:b/>
        </w:rPr>
        <w:t>sid&gt;</w:t>
      </w:r>
      <w:r w:rsidR="00DA1FF4">
        <w:rPr>
          <w:b/>
        </w:rPr>
        <w:t>-</w:t>
      </w:r>
      <w:r w:rsidRPr="005035D5">
        <w:rPr>
          <w:b/>
        </w:rPr>
        <w:t>&lt;</w:t>
      </w:r>
      <w:r w:rsidR="00DA1FF4">
        <w:rPr>
          <w:b/>
        </w:rPr>
        <w:t>environment</w:t>
      </w:r>
      <w:r w:rsidR="00DA1FF4" w:rsidRPr="005035D5">
        <w:rPr>
          <w:b/>
        </w:rPr>
        <w:t xml:space="preserve"> </w:t>
      </w:r>
      <w:r w:rsidRPr="005035D5">
        <w:rPr>
          <w:b/>
        </w:rPr>
        <w:t>&gt;</w:t>
      </w:r>
      <w:r w:rsidR="00DA1FF4">
        <w:rPr>
          <w:b/>
        </w:rPr>
        <w:t>-</w:t>
      </w:r>
      <w:r w:rsidR="00D04791">
        <w:rPr>
          <w:b/>
        </w:rPr>
        <w:t>&lt;</w:t>
      </w:r>
      <w:r w:rsidR="00DA1FF4">
        <w:rPr>
          <w:b/>
        </w:rPr>
        <w:t>bundlename</w:t>
      </w:r>
      <w:r w:rsidR="00D04791">
        <w:rPr>
          <w:b/>
        </w:rPr>
        <w:t>&gt;</w:t>
      </w:r>
      <w:r w:rsidR="00DA1FF4">
        <w:rPr>
          <w:b/>
        </w:rPr>
        <w:t>-&lt;generic _function</w:t>
      </w:r>
      <w:r w:rsidR="00BE5865">
        <w:rPr>
          <w:b/>
        </w:rPr>
        <w:t>&gt;</w:t>
      </w:r>
      <w:r>
        <w:rPr>
          <w:b/>
        </w:rPr>
        <w:t xml:space="preserve"> </w:t>
      </w:r>
    </w:p>
    <w:p w14:paraId="4128EDCA" w14:textId="5AA2AAB4" w:rsidR="00217572" w:rsidRDefault="00533B9B" w:rsidP="00217572">
      <w:pPr>
        <w:pStyle w:val="ListParagraph"/>
        <w:numPr>
          <w:ilvl w:val="0"/>
          <w:numId w:val="13"/>
        </w:numPr>
      </w:pPr>
      <w:r>
        <w:t xml:space="preserve">Additional step for </w:t>
      </w:r>
      <w:r w:rsidR="00217572" w:rsidRPr="00533B9B">
        <w:rPr>
          <w:b/>
        </w:rPr>
        <w:t>S3</w:t>
      </w:r>
      <w:r w:rsidR="00217572">
        <w:t xml:space="preserve"> name</w:t>
      </w:r>
    </w:p>
    <w:p w14:paraId="564CF7A7" w14:textId="77777777" w:rsidR="00217572" w:rsidRDefault="00217572" w:rsidP="00217572">
      <w:pPr>
        <w:pStyle w:val="ListParagraph"/>
        <w:numPr>
          <w:ilvl w:val="1"/>
          <w:numId w:val="13"/>
        </w:numPr>
      </w:pPr>
      <w:r>
        <w:t>S3 buckets must be unique across the entire world, to accomplish this:</w:t>
      </w:r>
    </w:p>
    <w:p w14:paraId="7877F307" w14:textId="77777777" w:rsidR="00217572" w:rsidRDefault="00217572" w:rsidP="00217572">
      <w:pPr>
        <w:pStyle w:val="ListParagraph"/>
        <w:numPr>
          <w:ilvl w:val="2"/>
          <w:numId w:val="13"/>
        </w:numPr>
      </w:pPr>
      <w:r>
        <w:t xml:space="preserve">leave the S3 bucket name field blank in the cloudFormation template </w:t>
      </w:r>
    </w:p>
    <w:p w14:paraId="5A374748" w14:textId="005D64B0" w:rsidR="00217572" w:rsidRDefault="00217572" w:rsidP="00217572">
      <w:pPr>
        <w:pStyle w:val="ListParagraph"/>
        <w:numPr>
          <w:ilvl w:val="2"/>
          <w:numId w:val="13"/>
        </w:numPr>
      </w:pPr>
      <w:r>
        <w:t>then AWS will take the name of the cloudFormation template (which is named using the standard listed above) and adds an AWS hash at the end</w:t>
      </w:r>
    </w:p>
    <w:p w14:paraId="16FF3E6B" w14:textId="77777777" w:rsidR="00662043" w:rsidRDefault="00662043" w:rsidP="00662043">
      <w:pPr>
        <w:pStyle w:val="ListParagraph"/>
        <w:numPr>
          <w:ilvl w:val="0"/>
          <w:numId w:val="13"/>
        </w:numPr>
      </w:pPr>
      <w:r w:rsidRPr="00662043">
        <w:t>Example</w:t>
      </w:r>
      <w:r>
        <w:t xml:space="preserve">s: </w:t>
      </w:r>
    </w:p>
    <w:p w14:paraId="06405581" w14:textId="77777777" w:rsidR="00662043" w:rsidRDefault="00662043" w:rsidP="00662043">
      <w:pPr>
        <w:pStyle w:val="ListParagraph"/>
        <w:numPr>
          <w:ilvl w:val="1"/>
          <w:numId w:val="13"/>
        </w:numPr>
      </w:pPr>
      <w:r>
        <w:t>tsm-dev-pipe1-ingestion</w:t>
      </w:r>
    </w:p>
    <w:p w14:paraId="01494290" w14:textId="7CEA1E22" w:rsidR="00533B9B" w:rsidRDefault="00533B9B" w:rsidP="00533B9B">
      <w:pPr>
        <w:pStyle w:val="ListParagraph"/>
        <w:numPr>
          <w:ilvl w:val="1"/>
          <w:numId w:val="13"/>
        </w:numPr>
      </w:pPr>
      <w:r>
        <w:t>tsm-qa-pipe2-extract</w:t>
      </w:r>
      <w:r w:rsidR="00662043">
        <w:t>data</w:t>
      </w:r>
    </w:p>
    <w:p w14:paraId="728FCE61" w14:textId="728B320D" w:rsidR="00533B9B" w:rsidRPr="00533B9B" w:rsidRDefault="00217572" w:rsidP="00533B9B">
      <w:pPr>
        <w:pStyle w:val="ListParagraph"/>
        <w:numPr>
          <w:ilvl w:val="1"/>
          <w:numId w:val="13"/>
        </w:numPr>
      </w:pPr>
      <w:r>
        <w:t xml:space="preserve">S3: </w:t>
      </w:r>
      <w:r w:rsidR="00533B9B" w:rsidRPr="00533B9B">
        <w:t xml:space="preserve">tsm-dev-pipe1-ingestion-appbucket-t2y8p5oilw73 </w:t>
      </w:r>
    </w:p>
    <w:p w14:paraId="19EC58F4" w14:textId="5C3EDC21" w:rsidR="00217572" w:rsidRDefault="00217572" w:rsidP="00533B9B">
      <w:pPr>
        <w:pStyle w:val="ListParagraph"/>
        <w:ind w:left="1440"/>
      </w:pPr>
    </w:p>
    <w:p w14:paraId="5DD242FF" w14:textId="76FAEBD7" w:rsidR="00662043" w:rsidRPr="00662043" w:rsidRDefault="00662043" w:rsidP="00B260AA">
      <w:pPr>
        <w:rPr>
          <w:u w:val="single"/>
        </w:rPr>
      </w:pPr>
      <w:r w:rsidRPr="00662043">
        <w:rPr>
          <w:u w:val="single"/>
        </w:rPr>
        <w:t>Definitions</w:t>
      </w:r>
      <w:r w:rsidR="00B260AA" w:rsidRPr="00662043">
        <w:rPr>
          <w:u w:val="single"/>
        </w:rPr>
        <w:t>:</w:t>
      </w:r>
    </w:p>
    <w:p w14:paraId="128CD2E2" w14:textId="1D53A861" w:rsidR="00B260AA" w:rsidRDefault="00DA1FF4" w:rsidP="00FF00E2">
      <w:pPr>
        <w:pStyle w:val="ListParagraph"/>
        <w:numPr>
          <w:ilvl w:val="0"/>
          <w:numId w:val="2"/>
        </w:numPr>
      </w:pPr>
      <w:r>
        <w:rPr>
          <w:b/>
        </w:rPr>
        <w:t>sy</w:t>
      </w:r>
      <w:r w:rsidR="00B260AA" w:rsidRPr="00CB311D">
        <w:rPr>
          <w:b/>
        </w:rPr>
        <w:t>sid</w:t>
      </w:r>
      <w:r>
        <w:rPr>
          <w:b/>
        </w:rPr>
        <w:t>:</w:t>
      </w:r>
      <w:r>
        <w:t xml:space="preserve"> is the application sy</w:t>
      </w:r>
      <w:r w:rsidR="00B260AA">
        <w:t>s id</w:t>
      </w:r>
      <w:r w:rsidR="007E7322">
        <w:t xml:space="preserve"> (3 characters)</w:t>
      </w:r>
      <w:r>
        <w:t xml:space="preserve"> for the application that will be using this resource.</w:t>
      </w:r>
    </w:p>
    <w:p w14:paraId="5374F734" w14:textId="09C2A36A" w:rsidR="00DA1FF4" w:rsidRDefault="00DA1FF4" w:rsidP="00DA1FF4">
      <w:pPr>
        <w:pStyle w:val="ListParagraph"/>
        <w:numPr>
          <w:ilvl w:val="1"/>
          <w:numId w:val="2"/>
        </w:numPr>
      </w:pPr>
      <w:r w:rsidRPr="00DA1FF4">
        <w:t xml:space="preserve">Example: </w:t>
      </w:r>
      <w:r>
        <w:t xml:space="preserve"> TSM</w:t>
      </w:r>
    </w:p>
    <w:p w14:paraId="49245D36" w14:textId="77777777" w:rsidR="00BC0786" w:rsidRPr="00DA1FF4" w:rsidRDefault="00BC0786" w:rsidP="00BC0786">
      <w:pPr>
        <w:pStyle w:val="ListParagraph"/>
        <w:ind w:left="1440"/>
      </w:pPr>
    </w:p>
    <w:p w14:paraId="45B7BD9A" w14:textId="796B2F7F" w:rsidR="00DA1FF4" w:rsidRDefault="00BC0786" w:rsidP="00DA1FF4">
      <w:pPr>
        <w:pStyle w:val="ListParagraph"/>
        <w:numPr>
          <w:ilvl w:val="0"/>
          <w:numId w:val="2"/>
        </w:numPr>
      </w:pPr>
      <w:r>
        <w:rPr>
          <w:b/>
        </w:rPr>
        <w:t>e</w:t>
      </w:r>
      <w:r w:rsidR="00D04791">
        <w:rPr>
          <w:b/>
        </w:rPr>
        <w:t>nv</w:t>
      </w:r>
      <w:r w:rsidR="00DA1FF4">
        <w:rPr>
          <w:b/>
        </w:rPr>
        <w:t xml:space="preserve">ironment: </w:t>
      </w:r>
      <w:r w:rsidR="00DA1FF4">
        <w:t xml:space="preserve"> describes the environment the resource will be running in.</w:t>
      </w:r>
    </w:p>
    <w:p w14:paraId="45157A04" w14:textId="34F193B7" w:rsidR="00DA1FF4" w:rsidRPr="00DA1FF4" w:rsidRDefault="00DA1FF4" w:rsidP="00DA1FF4">
      <w:pPr>
        <w:pStyle w:val="ListParagraph"/>
        <w:numPr>
          <w:ilvl w:val="1"/>
          <w:numId w:val="2"/>
        </w:numPr>
      </w:pPr>
      <w:r w:rsidRPr="00DA1FF4">
        <w:t xml:space="preserve">Example: </w:t>
      </w:r>
      <w:r w:rsidRPr="00DA1FF4">
        <w:rPr>
          <w:rFonts w:ascii="Calibri" w:eastAsia="Times New Roman" w:hAnsi="Calibri" w:cs="Times New Roman"/>
          <w:color w:val="000000"/>
        </w:rPr>
        <w:t>Dev; QA Func; PSE; Prod; Lab</w:t>
      </w:r>
      <w:r w:rsidRPr="00DA1FF4">
        <w:rPr>
          <w:rFonts w:ascii="Calibri" w:eastAsia="Times New Roman" w:hAnsi="Calibri" w:cs="Times New Roman"/>
        </w:rPr>
        <w:t>; QA Perf</w:t>
      </w:r>
    </w:p>
    <w:p w14:paraId="128CD2E5" w14:textId="169612E8" w:rsidR="00B260AA" w:rsidRPr="00DA1FF4" w:rsidRDefault="00B260AA" w:rsidP="00DA1FF4">
      <w:pPr>
        <w:pStyle w:val="ListParagraph"/>
        <w:ind w:left="1440"/>
      </w:pPr>
    </w:p>
    <w:p w14:paraId="50B35520" w14:textId="6EB7045A" w:rsidR="00D04791" w:rsidRDefault="00BC0786" w:rsidP="00FF00E2">
      <w:pPr>
        <w:pStyle w:val="ListParagraph"/>
        <w:numPr>
          <w:ilvl w:val="0"/>
          <w:numId w:val="2"/>
        </w:numPr>
      </w:pPr>
      <w:r>
        <w:rPr>
          <w:b/>
        </w:rPr>
        <w:t>bundlename:</w:t>
      </w:r>
      <w:r w:rsidR="00D04791" w:rsidRPr="00D04791">
        <w:t xml:space="preserve"> </w:t>
      </w:r>
      <w:r>
        <w:t>descriptor for a collection of AWS resources built via automation and allows multiple stacks to be created</w:t>
      </w:r>
    </w:p>
    <w:p w14:paraId="30ACC2B9" w14:textId="472E463C" w:rsidR="00BC0786" w:rsidRDefault="00BC0786" w:rsidP="00BC0786">
      <w:pPr>
        <w:pStyle w:val="ListParagraph"/>
        <w:numPr>
          <w:ilvl w:val="1"/>
          <w:numId w:val="2"/>
        </w:numPr>
      </w:pPr>
      <w:r>
        <w:t>Examples: pipe1, pipe2</w:t>
      </w:r>
    </w:p>
    <w:p w14:paraId="19D74B7C" w14:textId="77777777" w:rsidR="00E9099E" w:rsidRDefault="00E9099E" w:rsidP="00E9099E">
      <w:pPr>
        <w:pStyle w:val="ListParagraph"/>
        <w:ind w:left="1440"/>
      </w:pPr>
    </w:p>
    <w:p w14:paraId="2BECA539" w14:textId="6353982D" w:rsidR="00BC0786" w:rsidRDefault="00BC0786" w:rsidP="00BC0786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generic_function: </w:t>
      </w:r>
      <w:r>
        <w:t>descriptor to give general idea of resource activity</w:t>
      </w:r>
    </w:p>
    <w:p w14:paraId="1901F14F" w14:textId="7857463B" w:rsidR="00BC0786" w:rsidRDefault="00BC0786" w:rsidP="00BC0786">
      <w:pPr>
        <w:pStyle w:val="ListParagraph"/>
        <w:numPr>
          <w:ilvl w:val="1"/>
          <w:numId w:val="2"/>
        </w:numPr>
      </w:pPr>
      <w:r>
        <w:t>Examples: ingestion, extraction</w:t>
      </w:r>
    </w:p>
    <w:p w14:paraId="7E126FD5" w14:textId="77777777" w:rsidR="00662043" w:rsidRDefault="00662043" w:rsidP="00662043">
      <w:r w:rsidRPr="00662043">
        <w:rPr>
          <w:u w:val="single"/>
        </w:rPr>
        <w:t>Formatting</w:t>
      </w:r>
      <w:r>
        <w:t>:</w:t>
      </w:r>
    </w:p>
    <w:p w14:paraId="2C0BDB3D" w14:textId="23CCF089" w:rsidR="00A932AB" w:rsidRDefault="00662043" w:rsidP="00662043">
      <w:pPr>
        <w:pStyle w:val="ListParagraph"/>
        <w:numPr>
          <w:ilvl w:val="0"/>
          <w:numId w:val="12"/>
        </w:numPr>
      </w:pPr>
      <w:r>
        <w:t>words are all</w:t>
      </w:r>
      <w:r w:rsidRPr="00BE5865">
        <w:t xml:space="preserve"> </w:t>
      </w:r>
      <w:r>
        <w:t>lowercase</w:t>
      </w:r>
      <w:r w:rsidR="00541231" w:rsidRPr="00541231">
        <w:rPr>
          <w:i/>
        </w:rPr>
        <w:t xml:space="preserve"> </w:t>
      </w:r>
      <w:r w:rsidR="002A6E32">
        <w:t>to:</w:t>
      </w:r>
    </w:p>
    <w:p w14:paraId="517CBD90" w14:textId="21610A02" w:rsidR="00541231" w:rsidRDefault="00541231" w:rsidP="00A932AB">
      <w:pPr>
        <w:pStyle w:val="ListParagraph"/>
        <w:numPr>
          <w:ilvl w:val="1"/>
          <w:numId w:val="12"/>
        </w:numPr>
      </w:pPr>
      <w:r w:rsidRPr="00541231">
        <w:t>differentiate</w:t>
      </w:r>
      <w:r w:rsidR="002A6E32">
        <w:t>s</w:t>
      </w:r>
      <w:r w:rsidRPr="00541231">
        <w:t xml:space="preserve"> the </w:t>
      </w:r>
      <w:r>
        <w:t xml:space="preserve">numbers and </w:t>
      </w:r>
      <w:r w:rsidRPr="00541231">
        <w:t>characters</w:t>
      </w:r>
      <w:r>
        <w:t xml:space="preserve">: </w:t>
      </w:r>
    </w:p>
    <w:p w14:paraId="03EAC47E" w14:textId="39812251" w:rsidR="00662043" w:rsidRDefault="00541231" w:rsidP="00A932AB">
      <w:pPr>
        <w:pStyle w:val="ListParagraph"/>
        <w:numPr>
          <w:ilvl w:val="2"/>
          <w:numId w:val="12"/>
        </w:numPr>
      </w:pPr>
      <w:r>
        <w:t xml:space="preserve">examples: </w:t>
      </w:r>
      <w:r w:rsidRPr="00541231">
        <w:t xml:space="preserve"> I</w:t>
      </w:r>
      <w:r>
        <w:t xml:space="preserve"> and</w:t>
      </w:r>
      <w:r w:rsidRPr="00541231">
        <w:t xml:space="preserve"> 1</w:t>
      </w:r>
      <w:r>
        <w:t xml:space="preserve"> or</w:t>
      </w:r>
      <w:r w:rsidRPr="00541231">
        <w:t xml:space="preserve"> o and 0</w:t>
      </w:r>
    </w:p>
    <w:p w14:paraId="1BDA6A8F" w14:textId="49F80E8B" w:rsidR="00A932AB" w:rsidRPr="00541231" w:rsidRDefault="00A932AB" w:rsidP="00A932AB">
      <w:pPr>
        <w:pStyle w:val="ListParagraph"/>
        <w:numPr>
          <w:ilvl w:val="1"/>
          <w:numId w:val="12"/>
        </w:numPr>
        <w:spacing w:after="0" w:line="240" w:lineRule="auto"/>
        <w:contextualSpacing w:val="0"/>
      </w:pPr>
      <w:r w:rsidRPr="00A932AB">
        <w:t>every name can be treated as a url (which some are), prevents different rules for different services</w:t>
      </w:r>
    </w:p>
    <w:p w14:paraId="472955E5" w14:textId="13D0A697" w:rsidR="00662043" w:rsidRPr="00662043" w:rsidRDefault="00662043" w:rsidP="00662043">
      <w:pPr>
        <w:pStyle w:val="ListParagraph"/>
        <w:numPr>
          <w:ilvl w:val="0"/>
          <w:numId w:val="12"/>
        </w:numPr>
        <w:rPr>
          <w:b/>
        </w:rPr>
      </w:pPr>
      <w:r>
        <w:t>‘-‘ for separating</w:t>
      </w:r>
      <w:r w:rsidR="00FE7A4D">
        <w:t xml:space="preserve"> the name into the four fact sections</w:t>
      </w:r>
    </w:p>
    <w:p w14:paraId="459E6A3F" w14:textId="77777777" w:rsidR="00FE7A4D" w:rsidRPr="00FE7A4D" w:rsidRDefault="00A932AB" w:rsidP="00BC0786">
      <w:pPr>
        <w:pStyle w:val="ListParagraph"/>
        <w:numPr>
          <w:ilvl w:val="0"/>
          <w:numId w:val="12"/>
        </w:numPr>
        <w:rPr>
          <w:b/>
        </w:rPr>
      </w:pPr>
      <w:r>
        <w:t xml:space="preserve">Permitted characters: </w:t>
      </w:r>
    </w:p>
    <w:p w14:paraId="3302A718" w14:textId="77777777" w:rsidR="00FE7A4D" w:rsidRPr="00FE7A4D" w:rsidRDefault="00FE7A4D" w:rsidP="00FE7A4D">
      <w:pPr>
        <w:pStyle w:val="ListParagraph"/>
        <w:numPr>
          <w:ilvl w:val="1"/>
          <w:numId w:val="12"/>
        </w:numPr>
        <w:rPr>
          <w:b/>
        </w:rPr>
      </w:pPr>
      <w:r>
        <w:t>Name will only contain:</w:t>
      </w:r>
    </w:p>
    <w:p w14:paraId="04E1CBAE" w14:textId="6AFEDBAA" w:rsidR="00FE7A4D" w:rsidRPr="00FE7A4D" w:rsidRDefault="00FE7A4D" w:rsidP="00FE7A4D">
      <w:pPr>
        <w:pStyle w:val="ListParagraph"/>
        <w:numPr>
          <w:ilvl w:val="2"/>
          <w:numId w:val="12"/>
        </w:numPr>
        <w:rPr>
          <w:b/>
        </w:rPr>
      </w:pPr>
      <w:r>
        <w:t>N</w:t>
      </w:r>
      <w:r w:rsidR="00A932AB">
        <w:t>umber</w:t>
      </w:r>
      <w:r>
        <w:t>s</w:t>
      </w:r>
    </w:p>
    <w:p w14:paraId="37E2D10E" w14:textId="0A28046E" w:rsidR="00FE7A4D" w:rsidRPr="00FE7A4D" w:rsidRDefault="00FE7A4D" w:rsidP="00FE7A4D">
      <w:pPr>
        <w:pStyle w:val="ListParagraph"/>
        <w:numPr>
          <w:ilvl w:val="2"/>
          <w:numId w:val="12"/>
        </w:numPr>
        <w:rPr>
          <w:b/>
        </w:rPr>
      </w:pPr>
      <w:r>
        <w:t>L</w:t>
      </w:r>
      <w:r w:rsidR="00A932AB">
        <w:t>etters</w:t>
      </w:r>
    </w:p>
    <w:p w14:paraId="7E03D45D" w14:textId="77777777" w:rsidR="00FE7A4D" w:rsidRPr="00FE7A4D" w:rsidRDefault="00FE7A4D" w:rsidP="00FE7A4D">
      <w:pPr>
        <w:pStyle w:val="ListParagraph"/>
        <w:numPr>
          <w:ilvl w:val="1"/>
          <w:numId w:val="12"/>
        </w:numPr>
        <w:rPr>
          <w:b/>
        </w:rPr>
      </w:pPr>
      <w:r>
        <w:t>Separator of the four fact sections</w:t>
      </w:r>
    </w:p>
    <w:p w14:paraId="027DDE97" w14:textId="72D14B3C" w:rsidR="00A932AB" w:rsidRPr="00BC6BE7" w:rsidRDefault="00FE7A4D" w:rsidP="00FE7A4D">
      <w:pPr>
        <w:pStyle w:val="ListParagraph"/>
        <w:numPr>
          <w:ilvl w:val="2"/>
          <w:numId w:val="12"/>
        </w:numPr>
        <w:rPr>
          <w:b/>
        </w:rPr>
      </w:pPr>
      <w:r>
        <w:t>– (dash)</w:t>
      </w:r>
    </w:p>
    <w:p w14:paraId="3FB2F116" w14:textId="592359D1" w:rsidR="005277B4" w:rsidRDefault="00A61D09" w:rsidP="00A61D09">
      <w:pPr>
        <w:pStyle w:val="Heading2"/>
        <w:tabs>
          <w:tab w:val="clear" w:pos="666"/>
          <w:tab w:val="num" w:pos="576"/>
        </w:tabs>
        <w:ind w:left="576"/>
      </w:pPr>
      <w:bookmarkStart w:id="8" w:name="_Toc411597942"/>
      <w:bookmarkStart w:id="9" w:name="_Toc477435580"/>
      <w:r w:rsidRPr="00A61D09">
        <w:t xml:space="preserve">EC2 Instance </w:t>
      </w:r>
      <w:r w:rsidR="005277B4" w:rsidRPr="00A61D09">
        <w:t>Server Names</w:t>
      </w:r>
      <w:bookmarkEnd w:id="8"/>
      <w:bookmarkEnd w:id="9"/>
    </w:p>
    <w:p w14:paraId="597CAC52" w14:textId="77777777" w:rsidR="00F143C0" w:rsidRDefault="002A6E32" w:rsidP="00BC6BE7">
      <w:r>
        <w:t xml:space="preserve">In an effort to move to </w:t>
      </w:r>
      <w:r w:rsidR="00E65C75">
        <w:t>generic auto –generated names</w:t>
      </w:r>
      <w:r w:rsidR="00F143C0">
        <w:t xml:space="preserve">, method one is primary, preferred and compliant method. </w:t>
      </w:r>
    </w:p>
    <w:p w14:paraId="7BEBA753" w14:textId="0D6DECE7" w:rsidR="00F143C0" w:rsidRDefault="00F143C0" w:rsidP="00BC6BE7">
      <w:r>
        <w:t>B</w:t>
      </w:r>
      <w:r w:rsidR="00E65C75">
        <w:t xml:space="preserve">ut understanding the </w:t>
      </w:r>
      <w:r>
        <w:t xml:space="preserve">needs of the </w:t>
      </w:r>
      <w:r w:rsidR="00E65C75">
        <w:t xml:space="preserve">business during this transformation </w:t>
      </w:r>
      <w:r>
        <w:t xml:space="preserve">period, method two can be used </w:t>
      </w:r>
      <w:r w:rsidR="00F67958">
        <w:t xml:space="preserve">but only </w:t>
      </w:r>
      <w:r>
        <w:t>with an approved exception from TRM.</w:t>
      </w:r>
      <w:r w:rsidR="00E65C75">
        <w:t xml:space="preserve"> </w:t>
      </w:r>
    </w:p>
    <w:p w14:paraId="7A584724" w14:textId="73EC7291" w:rsidR="00E65C75" w:rsidRDefault="00E65C75" w:rsidP="00F143C0">
      <w:pPr>
        <w:pStyle w:val="Heading3"/>
      </w:pPr>
      <w:bookmarkStart w:id="10" w:name="_Toc477435581"/>
      <w:r>
        <w:t>Method One</w:t>
      </w:r>
      <w:r w:rsidR="00F143C0">
        <w:t>: best practice and in compliance with control standards</w:t>
      </w:r>
      <w:r>
        <w:t>:</w:t>
      </w:r>
      <w:bookmarkEnd w:id="10"/>
      <w:r>
        <w:t xml:space="preserve"> </w:t>
      </w:r>
    </w:p>
    <w:p w14:paraId="3DC7635B" w14:textId="77777777" w:rsidR="00E65C75" w:rsidRDefault="00E65C75" w:rsidP="00E65C75">
      <w:r>
        <w:t>Generic auto-generated name:</w:t>
      </w:r>
    </w:p>
    <w:p w14:paraId="429A9B9C" w14:textId="74E020B5" w:rsidR="00E65C75" w:rsidRDefault="00E65C75" w:rsidP="00E65C75">
      <w:pPr>
        <w:ind w:firstLine="720"/>
      </w:pPr>
      <w:r>
        <w:t xml:space="preserve"> </w:t>
      </w:r>
      <w:hyperlink r:id="rId18" w:history="1">
        <w:r>
          <w:rPr>
            <w:rStyle w:val="Hyperlink"/>
          </w:rPr>
          <w:t>IP-10-10-0-200</w:t>
        </w:r>
        <w:r w:rsidR="007934CB">
          <w:rPr>
            <w:rStyle w:val="Hyperlink"/>
          </w:rPr>
          <w:t>.</w:t>
        </w:r>
        <w:r>
          <w:rPr>
            <w:rStyle w:val="Hyperlink"/>
          </w:rPr>
          <w:t>aws.com</w:t>
        </w:r>
      </w:hyperlink>
      <w:r>
        <w:t>, or something similar</w:t>
      </w:r>
    </w:p>
    <w:p w14:paraId="3B65A75E" w14:textId="7BC87EF1" w:rsidR="001E612D" w:rsidRDefault="001E612D" w:rsidP="00E65C75">
      <w:pPr>
        <w:ind w:firstLine="720"/>
      </w:pPr>
      <w:r>
        <w:t>Utilize Alias records for friendly names where needed.</w:t>
      </w:r>
    </w:p>
    <w:p w14:paraId="4050773B" w14:textId="69FAD7D1" w:rsidR="00E65C75" w:rsidRPr="00E65C75" w:rsidRDefault="00E65C75" w:rsidP="00E65C75">
      <w:pPr>
        <w:pStyle w:val="Heading3"/>
      </w:pPr>
      <w:bookmarkStart w:id="11" w:name="_Toc477435582"/>
      <w:r>
        <w:t>Method Two:</w:t>
      </w:r>
      <w:bookmarkEnd w:id="11"/>
    </w:p>
    <w:p w14:paraId="596AD1AF" w14:textId="4579B21C" w:rsidR="00E65C75" w:rsidRDefault="00E65C75" w:rsidP="00BC6BE7">
      <w:r>
        <w:t>Note: an exception will need to be raised.</w:t>
      </w:r>
    </w:p>
    <w:p w14:paraId="44EAC52A" w14:textId="71FB019C" w:rsidR="00BC6BE7" w:rsidRDefault="00A61D09" w:rsidP="00BC6BE7">
      <w:r>
        <w:t>EC2 instance server names in our VPC, we will use the following naming conventions.  This pattern corresponds in a fashion to the names currently at use in DTCC.</w:t>
      </w:r>
      <w:r w:rsidR="00BC6BE7" w:rsidRPr="00BC6BE7">
        <w:t xml:space="preserve"> </w:t>
      </w:r>
    </w:p>
    <w:p w14:paraId="4573972C" w14:textId="516D841E" w:rsidR="00A61D09" w:rsidRDefault="00A61D09" w:rsidP="00FF00E2">
      <w:pPr>
        <w:pStyle w:val="ListParagraph"/>
        <w:numPr>
          <w:ilvl w:val="0"/>
          <w:numId w:val="4"/>
        </w:numPr>
      </w:pPr>
      <w:r>
        <w:t xml:space="preserve">The first </w:t>
      </w:r>
      <w:r w:rsidR="00A05558">
        <w:t xml:space="preserve">two </w:t>
      </w:r>
      <w:r>
        <w:t>character</w:t>
      </w:r>
      <w:r w:rsidR="00A05558">
        <w:t>s</w:t>
      </w:r>
      <w:r>
        <w:t xml:space="preserve"> will be “C</w:t>
      </w:r>
      <w:r w:rsidR="00A05558">
        <w:t>V</w:t>
      </w:r>
      <w:r>
        <w:t>” (for cloud</w:t>
      </w:r>
      <w:r w:rsidR="00A05558">
        <w:t xml:space="preserve"> virtual</w:t>
      </w:r>
      <w:r>
        <w:t>).</w:t>
      </w:r>
    </w:p>
    <w:p w14:paraId="54100581" w14:textId="399B571F" w:rsidR="00A61D09" w:rsidRDefault="00A61D09" w:rsidP="00FF00E2">
      <w:pPr>
        <w:pStyle w:val="ListParagraph"/>
        <w:numPr>
          <w:ilvl w:val="0"/>
          <w:numId w:val="4"/>
        </w:numPr>
      </w:pPr>
      <w:r>
        <w:t>Characters 3 – 5 is the function of the server (similar to current DTCC practices), such as “app” for application server, “syb” for Sybase, “ora” for Oracle, etc.</w:t>
      </w:r>
    </w:p>
    <w:p w14:paraId="40312D15" w14:textId="3200A76D" w:rsidR="00A61D09" w:rsidRDefault="00A61D09" w:rsidP="00FF00E2">
      <w:pPr>
        <w:pStyle w:val="ListParagraph"/>
        <w:numPr>
          <w:ilvl w:val="0"/>
          <w:numId w:val="4"/>
        </w:numPr>
      </w:pPr>
      <w:r>
        <w:t>Character 6 is the environment (matches the DTCC environment), “d” is development, “q” for QA, “u” for pse, “p” for production.</w:t>
      </w:r>
    </w:p>
    <w:p w14:paraId="5E23C71B" w14:textId="2525DB7E" w:rsidR="00A61D09" w:rsidRDefault="00A61D09" w:rsidP="00FF00E2">
      <w:pPr>
        <w:pStyle w:val="ListParagraph"/>
        <w:numPr>
          <w:ilvl w:val="0"/>
          <w:numId w:val="4"/>
        </w:numPr>
      </w:pPr>
      <w:r>
        <w:lastRenderedPageBreak/>
        <w:t>Characters 7-</w:t>
      </w:r>
      <w:r w:rsidR="00025BF5">
        <w:t>10</w:t>
      </w:r>
      <w:r>
        <w:t xml:space="preserve"> is a unique number for the server.</w:t>
      </w:r>
    </w:p>
    <w:p w14:paraId="1D9A2DBA" w14:textId="5A53AFBB" w:rsidR="00A61D09" w:rsidRPr="00A61D09" w:rsidRDefault="00A61D09" w:rsidP="00A61D09">
      <w:r>
        <w:t>For example</w:t>
      </w:r>
      <w:r w:rsidR="00BC6BE7" w:rsidRPr="00A61D09">
        <w:t xml:space="preserve"> cloud VPC based</w:t>
      </w:r>
      <w:r w:rsidR="00BC6BE7">
        <w:t xml:space="preserve"> Sybase development server which is server number one:</w:t>
      </w:r>
    </w:p>
    <w:p w14:paraId="55BAD272" w14:textId="7B2832A8" w:rsidR="001E612D" w:rsidRPr="00104D5D" w:rsidRDefault="001E612D" w:rsidP="00104D5D">
      <w:pPr>
        <w:pStyle w:val="ListParagraph"/>
        <w:numPr>
          <w:ilvl w:val="0"/>
          <w:numId w:val="15"/>
        </w:numPr>
        <w:rPr>
          <w:b/>
          <w:i/>
        </w:rPr>
      </w:pPr>
      <w:r w:rsidRPr="00104D5D">
        <w:rPr>
          <w:b/>
          <w:i/>
        </w:rPr>
        <w:t>Cloud Virtual Sybase Development 0001</w:t>
      </w:r>
    </w:p>
    <w:p w14:paraId="3323D7FB" w14:textId="427ED57A" w:rsidR="005277B4" w:rsidRPr="00104D5D" w:rsidRDefault="00025BF5" w:rsidP="00104D5D">
      <w:pPr>
        <w:pStyle w:val="ListParagraph"/>
        <w:numPr>
          <w:ilvl w:val="1"/>
          <w:numId w:val="15"/>
        </w:numPr>
        <w:rPr>
          <w:b/>
          <w:i/>
        </w:rPr>
      </w:pPr>
      <w:r w:rsidRPr="00104D5D">
        <w:rPr>
          <w:b/>
          <w:i/>
        </w:rPr>
        <w:t>c</w:t>
      </w:r>
      <w:r w:rsidR="005277B4" w:rsidRPr="00104D5D">
        <w:rPr>
          <w:b/>
          <w:i/>
        </w:rPr>
        <w:t>vsybd</w:t>
      </w:r>
      <w:r w:rsidRPr="00104D5D">
        <w:rPr>
          <w:b/>
          <w:i/>
        </w:rPr>
        <w:t>00</w:t>
      </w:r>
      <w:r w:rsidR="005277B4" w:rsidRPr="00104D5D">
        <w:rPr>
          <w:b/>
          <w:i/>
        </w:rPr>
        <w:t>01</w:t>
      </w:r>
    </w:p>
    <w:p w14:paraId="502C4FAA" w14:textId="2F7C0046" w:rsidR="001E612D" w:rsidRPr="00104D5D" w:rsidRDefault="001E612D" w:rsidP="00104D5D">
      <w:pPr>
        <w:pStyle w:val="ListParagraph"/>
        <w:numPr>
          <w:ilvl w:val="0"/>
          <w:numId w:val="15"/>
        </w:numPr>
        <w:rPr>
          <w:b/>
          <w:i/>
        </w:rPr>
      </w:pPr>
      <w:r w:rsidRPr="00104D5D">
        <w:rPr>
          <w:b/>
          <w:i/>
        </w:rPr>
        <w:t>Cloud Virtual Application Server Production 1234</w:t>
      </w:r>
    </w:p>
    <w:p w14:paraId="2AD10365" w14:textId="3A682653" w:rsidR="001E612D" w:rsidRPr="00104D5D" w:rsidRDefault="001E612D" w:rsidP="00104D5D">
      <w:pPr>
        <w:pStyle w:val="ListParagraph"/>
        <w:numPr>
          <w:ilvl w:val="1"/>
          <w:numId w:val="15"/>
        </w:numPr>
        <w:rPr>
          <w:b/>
          <w:i/>
        </w:rPr>
      </w:pPr>
      <w:r w:rsidRPr="00104D5D">
        <w:rPr>
          <w:b/>
          <w:i/>
        </w:rPr>
        <w:t>cvappp1234</w:t>
      </w:r>
    </w:p>
    <w:p w14:paraId="348D8024" w14:textId="77777777" w:rsidR="00BC6BE7" w:rsidRDefault="00BC6BE7"/>
    <w:sectPr w:rsidR="00BC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F3242" w14:textId="77777777" w:rsidR="00DA1FF4" w:rsidRDefault="00DA1FF4" w:rsidP="00B26560">
      <w:pPr>
        <w:spacing w:after="0" w:line="240" w:lineRule="auto"/>
      </w:pPr>
      <w:r>
        <w:separator/>
      </w:r>
    </w:p>
  </w:endnote>
  <w:endnote w:type="continuationSeparator" w:id="0">
    <w:p w14:paraId="133C7B4A" w14:textId="77777777" w:rsidR="00DA1FF4" w:rsidRDefault="00DA1FF4" w:rsidP="00B26560">
      <w:pPr>
        <w:spacing w:after="0" w:line="240" w:lineRule="auto"/>
      </w:pPr>
      <w:r>
        <w:continuationSeparator/>
      </w:r>
    </w:p>
  </w:endnote>
  <w:endnote w:type="continuationNotice" w:id="1">
    <w:p w14:paraId="05002251" w14:textId="77777777" w:rsidR="00DA1FF4" w:rsidRDefault="00DA1F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BDC9B" w14:textId="77777777" w:rsidR="0033421F" w:rsidRDefault="0033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3600"/>
      <w:gridCol w:w="3150"/>
    </w:tblGrid>
    <w:tr w:rsidR="00DA1FF4" w14:paraId="128CD9FA" w14:textId="77777777" w:rsidTr="00824DC9">
      <w:tc>
        <w:tcPr>
          <w:tcW w:w="2970" w:type="dxa"/>
        </w:tcPr>
        <w:p w14:paraId="128CD9F7" w14:textId="37B40C77" w:rsidR="00DA1FF4" w:rsidRDefault="00DA1FF4" w:rsidP="00A17179">
          <w:pPr>
            <w:pStyle w:val="Footer"/>
          </w:pPr>
          <w:r w:rsidRPr="009D6208">
            <w:t xml:space="preserve">Cloud </w:t>
          </w:r>
          <w:r>
            <w:t>Resource Naming Conventions</w:t>
          </w:r>
        </w:p>
      </w:tc>
      <w:tc>
        <w:tcPr>
          <w:tcW w:w="3600" w:type="dxa"/>
        </w:tcPr>
        <w:p w14:paraId="128CD9F8" w14:textId="77777777" w:rsidR="00DA1FF4" w:rsidRDefault="00DA1FF4" w:rsidP="00824DC9">
          <w:pPr>
            <w:pStyle w:val="Footer"/>
            <w:jc w:val="center"/>
          </w:pPr>
          <w:r>
            <w:rPr>
              <w:color w:val="000000"/>
            </w:rPr>
            <w:t>DTCC Confidential (Yellow)</w:t>
          </w:r>
        </w:p>
      </w:tc>
      <w:tc>
        <w:tcPr>
          <w:tcW w:w="3150" w:type="dxa"/>
        </w:tcPr>
        <w:p w14:paraId="128CD9F9" w14:textId="2A95FDD0" w:rsidR="00DA1FF4" w:rsidRDefault="00DA1FF4" w:rsidP="00824DC9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3421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28CD9FB" w14:textId="0CE43CE9" w:rsidR="00DA1FF4" w:rsidRDefault="003342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016DCB" wp14:editId="100A18D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28674a769c6fe9aca1c78085" descr="{&quot;HashCode&quot;:67257740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50F33B" w14:textId="042F6CBF" w:rsidR="0033421F" w:rsidRPr="0033421F" w:rsidRDefault="0033421F" w:rsidP="0033421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33421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DTCC Confidential (Yellow)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016DCB" id="_x0000_t202" coordsize="21600,21600" o:spt="202" path="m,l,21600r21600,l21600,xe">
              <v:stroke joinstyle="miter"/>
              <v:path gradientshapeok="t" o:connecttype="rect"/>
            </v:shapetype>
            <v:shape id="MSIPCM28674a769c6fe9aca1c78085" o:spid="_x0000_s1026" type="#_x0000_t202" alt="{&quot;HashCode&quot;:67257740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4350F33B" w14:textId="042F6CBF" w:rsidR="0033421F" w:rsidRPr="0033421F" w:rsidRDefault="0033421F" w:rsidP="0033421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33421F">
                      <w:rPr>
                        <w:rFonts w:ascii="Calibri" w:hAnsi="Calibri"/>
                        <w:color w:val="000000"/>
                        <w:sz w:val="20"/>
                      </w:rPr>
                      <w:t>DTCC Confidential (Yellow)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4ED3E" w14:textId="77777777" w:rsidR="0033421F" w:rsidRDefault="00334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CB115" w14:textId="77777777" w:rsidR="00DA1FF4" w:rsidRDefault="00DA1FF4" w:rsidP="00B26560">
      <w:pPr>
        <w:spacing w:after="0" w:line="240" w:lineRule="auto"/>
      </w:pPr>
      <w:r>
        <w:separator/>
      </w:r>
    </w:p>
  </w:footnote>
  <w:footnote w:type="continuationSeparator" w:id="0">
    <w:p w14:paraId="17C607CA" w14:textId="77777777" w:rsidR="00DA1FF4" w:rsidRDefault="00DA1FF4" w:rsidP="00B26560">
      <w:pPr>
        <w:spacing w:after="0" w:line="240" w:lineRule="auto"/>
      </w:pPr>
      <w:r>
        <w:continuationSeparator/>
      </w:r>
    </w:p>
  </w:footnote>
  <w:footnote w:type="continuationNotice" w:id="1">
    <w:p w14:paraId="73348A17" w14:textId="77777777" w:rsidR="00DA1FF4" w:rsidRDefault="00DA1F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85A03" w14:textId="77777777" w:rsidR="0033421F" w:rsidRDefault="00334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33541" w14:textId="77777777" w:rsidR="0033421F" w:rsidRDefault="003342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C6FE0" w14:textId="77777777" w:rsidR="0033421F" w:rsidRDefault="00334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7933"/>
    <w:multiLevelType w:val="hybridMultilevel"/>
    <w:tmpl w:val="D7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7DA"/>
    <w:multiLevelType w:val="hybridMultilevel"/>
    <w:tmpl w:val="BBB8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4063"/>
    <w:multiLevelType w:val="hybridMultilevel"/>
    <w:tmpl w:val="940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A349F"/>
    <w:multiLevelType w:val="multilevel"/>
    <w:tmpl w:val="10562E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21D51A2"/>
    <w:multiLevelType w:val="hybridMultilevel"/>
    <w:tmpl w:val="1B14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6712E"/>
    <w:multiLevelType w:val="hybridMultilevel"/>
    <w:tmpl w:val="60A6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24E7B"/>
    <w:multiLevelType w:val="hybridMultilevel"/>
    <w:tmpl w:val="2688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5B58E7"/>
    <w:multiLevelType w:val="hybridMultilevel"/>
    <w:tmpl w:val="9994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6130A"/>
    <w:multiLevelType w:val="hybridMultilevel"/>
    <w:tmpl w:val="304A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80D97"/>
    <w:multiLevelType w:val="hybridMultilevel"/>
    <w:tmpl w:val="24F0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D607D"/>
    <w:multiLevelType w:val="hybridMultilevel"/>
    <w:tmpl w:val="C814288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7A31074C"/>
    <w:multiLevelType w:val="hybridMultilevel"/>
    <w:tmpl w:val="3588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3"/>
  </w:num>
  <w:num w:numId="9">
    <w:abstractNumId w:val="10"/>
  </w:num>
  <w:num w:numId="10">
    <w:abstractNumId w:val="3"/>
  </w:num>
  <w:num w:numId="11">
    <w:abstractNumId w:val="1"/>
  </w:num>
  <w:num w:numId="12">
    <w:abstractNumId w:val="8"/>
  </w:num>
  <w:num w:numId="13">
    <w:abstractNumId w:val="11"/>
  </w:num>
  <w:num w:numId="14">
    <w:abstractNumId w:val="5"/>
  </w:num>
  <w:num w:numId="1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1044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7C"/>
    <w:rsid w:val="0000019A"/>
    <w:rsid w:val="000014FD"/>
    <w:rsid w:val="00001A0B"/>
    <w:rsid w:val="0000279B"/>
    <w:rsid w:val="000062B5"/>
    <w:rsid w:val="00006B09"/>
    <w:rsid w:val="00007B37"/>
    <w:rsid w:val="00010751"/>
    <w:rsid w:val="00010B34"/>
    <w:rsid w:val="0001223F"/>
    <w:rsid w:val="00016A9D"/>
    <w:rsid w:val="00020EF5"/>
    <w:rsid w:val="00022738"/>
    <w:rsid w:val="00025BF5"/>
    <w:rsid w:val="00030B90"/>
    <w:rsid w:val="0003101C"/>
    <w:rsid w:val="00033136"/>
    <w:rsid w:val="000331DC"/>
    <w:rsid w:val="00035727"/>
    <w:rsid w:val="00035CC4"/>
    <w:rsid w:val="00036993"/>
    <w:rsid w:val="0004056C"/>
    <w:rsid w:val="000420C2"/>
    <w:rsid w:val="0004435A"/>
    <w:rsid w:val="00050EC1"/>
    <w:rsid w:val="000545EC"/>
    <w:rsid w:val="00054A08"/>
    <w:rsid w:val="00057827"/>
    <w:rsid w:val="00057853"/>
    <w:rsid w:val="0007102D"/>
    <w:rsid w:val="00071CBE"/>
    <w:rsid w:val="00077CF1"/>
    <w:rsid w:val="00081BD4"/>
    <w:rsid w:val="000955E6"/>
    <w:rsid w:val="000A1EB8"/>
    <w:rsid w:val="000A2056"/>
    <w:rsid w:val="000A2349"/>
    <w:rsid w:val="000A67A8"/>
    <w:rsid w:val="000B5DC4"/>
    <w:rsid w:val="000C13B7"/>
    <w:rsid w:val="000C2E73"/>
    <w:rsid w:val="000C5A69"/>
    <w:rsid w:val="000D0898"/>
    <w:rsid w:val="000D2993"/>
    <w:rsid w:val="000D4BAB"/>
    <w:rsid w:val="000D67E0"/>
    <w:rsid w:val="000E18E8"/>
    <w:rsid w:val="000E3B57"/>
    <w:rsid w:val="000E6AF9"/>
    <w:rsid w:val="000E7AAA"/>
    <w:rsid w:val="000F59D0"/>
    <w:rsid w:val="001037B5"/>
    <w:rsid w:val="0010441B"/>
    <w:rsid w:val="00104D5D"/>
    <w:rsid w:val="00111116"/>
    <w:rsid w:val="001340F9"/>
    <w:rsid w:val="001342C8"/>
    <w:rsid w:val="00152301"/>
    <w:rsid w:val="0015348D"/>
    <w:rsid w:val="0015564A"/>
    <w:rsid w:val="001570CC"/>
    <w:rsid w:val="00162475"/>
    <w:rsid w:val="00162499"/>
    <w:rsid w:val="001640B6"/>
    <w:rsid w:val="00165E87"/>
    <w:rsid w:val="00170DCC"/>
    <w:rsid w:val="00174ABB"/>
    <w:rsid w:val="00177209"/>
    <w:rsid w:val="00177746"/>
    <w:rsid w:val="00177CB3"/>
    <w:rsid w:val="0018057A"/>
    <w:rsid w:val="001808F9"/>
    <w:rsid w:val="0018530C"/>
    <w:rsid w:val="00186791"/>
    <w:rsid w:val="00186AD8"/>
    <w:rsid w:val="00194196"/>
    <w:rsid w:val="001A5B6E"/>
    <w:rsid w:val="001B0F63"/>
    <w:rsid w:val="001B196D"/>
    <w:rsid w:val="001B20E6"/>
    <w:rsid w:val="001B3B9D"/>
    <w:rsid w:val="001C01E7"/>
    <w:rsid w:val="001C4678"/>
    <w:rsid w:val="001C4D7E"/>
    <w:rsid w:val="001C53C4"/>
    <w:rsid w:val="001D2AD6"/>
    <w:rsid w:val="001D3382"/>
    <w:rsid w:val="001D494E"/>
    <w:rsid w:val="001E612D"/>
    <w:rsid w:val="001E65D4"/>
    <w:rsid w:val="001F0524"/>
    <w:rsid w:val="001F515E"/>
    <w:rsid w:val="001F6E3A"/>
    <w:rsid w:val="002013E3"/>
    <w:rsid w:val="00203BD5"/>
    <w:rsid w:val="00204057"/>
    <w:rsid w:val="0021544F"/>
    <w:rsid w:val="00216039"/>
    <w:rsid w:val="00216C5D"/>
    <w:rsid w:val="00217572"/>
    <w:rsid w:val="0022567A"/>
    <w:rsid w:val="00227210"/>
    <w:rsid w:val="00230876"/>
    <w:rsid w:val="00231128"/>
    <w:rsid w:val="00231E7C"/>
    <w:rsid w:val="002377A7"/>
    <w:rsid w:val="002405E9"/>
    <w:rsid w:val="00243B30"/>
    <w:rsid w:val="0024407E"/>
    <w:rsid w:val="00244245"/>
    <w:rsid w:val="00244CC1"/>
    <w:rsid w:val="00245E2C"/>
    <w:rsid w:val="00250685"/>
    <w:rsid w:val="00252683"/>
    <w:rsid w:val="002553D4"/>
    <w:rsid w:val="002566F3"/>
    <w:rsid w:val="002576D8"/>
    <w:rsid w:val="0026153B"/>
    <w:rsid w:val="0026176E"/>
    <w:rsid w:val="00272B17"/>
    <w:rsid w:val="00275BE8"/>
    <w:rsid w:val="00280353"/>
    <w:rsid w:val="00282008"/>
    <w:rsid w:val="002847F9"/>
    <w:rsid w:val="00290BB7"/>
    <w:rsid w:val="0029428F"/>
    <w:rsid w:val="00296326"/>
    <w:rsid w:val="002A081C"/>
    <w:rsid w:val="002A586D"/>
    <w:rsid w:val="002A6E32"/>
    <w:rsid w:val="002B1C8B"/>
    <w:rsid w:val="002B1F74"/>
    <w:rsid w:val="002B216E"/>
    <w:rsid w:val="002B3215"/>
    <w:rsid w:val="002B4E2D"/>
    <w:rsid w:val="002B5716"/>
    <w:rsid w:val="002C2A18"/>
    <w:rsid w:val="002C3A5B"/>
    <w:rsid w:val="002C4E21"/>
    <w:rsid w:val="002C703B"/>
    <w:rsid w:val="002D3FDF"/>
    <w:rsid w:val="002D5385"/>
    <w:rsid w:val="002E3A3F"/>
    <w:rsid w:val="002E632F"/>
    <w:rsid w:val="002E7A73"/>
    <w:rsid w:val="002F0B06"/>
    <w:rsid w:val="002F0E72"/>
    <w:rsid w:val="00307B4F"/>
    <w:rsid w:val="00310EE3"/>
    <w:rsid w:val="003111AC"/>
    <w:rsid w:val="00311782"/>
    <w:rsid w:val="00313A0E"/>
    <w:rsid w:val="00321132"/>
    <w:rsid w:val="00321166"/>
    <w:rsid w:val="0032693E"/>
    <w:rsid w:val="003269A5"/>
    <w:rsid w:val="0033047B"/>
    <w:rsid w:val="00331781"/>
    <w:rsid w:val="00331966"/>
    <w:rsid w:val="0033421F"/>
    <w:rsid w:val="00337D5B"/>
    <w:rsid w:val="00337D75"/>
    <w:rsid w:val="00346EFA"/>
    <w:rsid w:val="003501EA"/>
    <w:rsid w:val="003507DA"/>
    <w:rsid w:val="0036217B"/>
    <w:rsid w:val="00362B7A"/>
    <w:rsid w:val="00363FD0"/>
    <w:rsid w:val="00366161"/>
    <w:rsid w:val="0036652E"/>
    <w:rsid w:val="00372E9C"/>
    <w:rsid w:val="003746C8"/>
    <w:rsid w:val="00385483"/>
    <w:rsid w:val="00386EA9"/>
    <w:rsid w:val="003876FA"/>
    <w:rsid w:val="00393FA2"/>
    <w:rsid w:val="00395811"/>
    <w:rsid w:val="00395C07"/>
    <w:rsid w:val="00396F00"/>
    <w:rsid w:val="00396FE2"/>
    <w:rsid w:val="003A6ACD"/>
    <w:rsid w:val="003A795A"/>
    <w:rsid w:val="003B1338"/>
    <w:rsid w:val="003B3A56"/>
    <w:rsid w:val="003C4383"/>
    <w:rsid w:val="003C50DD"/>
    <w:rsid w:val="003C6B73"/>
    <w:rsid w:val="003E3EA4"/>
    <w:rsid w:val="003E50EB"/>
    <w:rsid w:val="003E7463"/>
    <w:rsid w:val="003E7D4D"/>
    <w:rsid w:val="00400BF1"/>
    <w:rsid w:val="004036AD"/>
    <w:rsid w:val="004154CD"/>
    <w:rsid w:val="00415B21"/>
    <w:rsid w:val="00420199"/>
    <w:rsid w:val="004214C8"/>
    <w:rsid w:val="00426382"/>
    <w:rsid w:val="00426439"/>
    <w:rsid w:val="0042733C"/>
    <w:rsid w:val="0043035A"/>
    <w:rsid w:val="00430FA6"/>
    <w:rsid w:val="00431D1C"/>
    <w:rsid w:val="00435578"/>
    <w:rsid w:val="00435C73"/>
    <w:rsid w:val="00441401"/>
    <w:rsid w:val="00445623"/>
    <w:rsid w:val="004515B8"/>
    <w:rsid w:val="004527C8"/>
    <w:rsid w:val="00453BD3"/>
    <w:rsid w:val="004541F0"/>
    <w:rsid w:val="00455F4A"/>
    <w:rsid w:val="00457382"/>
    <w:rsid w:val="00463237"/>
    <w:rsid w:val="004672B8"/>
    <w:rsid w:val="004738EB"/>
    <w:rsid w:val="00477EA3"/>
    <w:rsid w:val="00484E6D"/>
    <w:rsid w:val="00486849"/>
    <w:rsid w:val="00490195"/>
    <w:rsid w:val="00491620"/>
    <w:rsid w:val="00494D80"/>
    <w:rsid w:val="00497CB2"/>
    <w:rsid w:val="004A01BC"/>
    <w:rsid w:val="004A4AB3"/>
    <w:rsid w:val="004A4DBE"/>
    <w:rsid w:val="004A58F1"/>
    <w:rsid w:val="004A6CC6"/>
    <w:rsid w:val="004A79AD"/>
    <w:rsid w:val="004B1E23"/>
    <w:rsid w:val="004B5563"/>
    <w:rsid w:val="004C3F2D"/>
    <w:rsid w:val="004C5E8B"/>
    <w:rsid w:val="004C6285"/>
    <w:rsid w:val="004D1052"/>
    <w:rsid w:val="004D109A"/>
    <w:rsid w:val="004D4F12"/>
    <w:rsid w:val="004E12D6"/>
    <w:rsid w:val="004E540A"/>
    <w:rsid w:val="004F1F97"/>
    <w:rsid w:val="004F319B"/>
    <w:rsid w:val="004F6764"/>
    <w:rsid w:val="005035D5"/>
    <w:rsid w:val="00510299"/>
    <w:rsid w:val="00514D82"/>
    <w:rsid w:val="00515E63"/>
    <w:rsid w:val="005207DA"/>
    <w:rsid w:val="00522655"/>
    <w:rsid w:val="005239F1"/>
    <w:rsid w:val="0052535B"/>
    <w:rsid w:val="005258F2"/>
    <w:rsid w:val="005259CE"/>
    <w:rsid w:val="005277B4"/>
    <w:rsid w:val="00533B9B"/>
    <w:rsid w:val="00534FD3"/>
    <w:rsid w:val="005358C0"/>
    <w:rsid w:val="00541231"/>
    <w:rsid w:val="005523F8"/>
    <w:rsid w:val="00556E14"/>
    <w:rsid w:val="00557525"/>
    <w:rsid w:val="0056080A"/>
    <w:rsid w:val="00561092"/>
    <w:rsid w:val="00562538"/>
    <w:rsid w:val="0056425F"/>
    <w:rsid w:val="00565AED"/>
    <w:rsid w:val="00570694"/>
    <w:rsid w:val="0057248A"/>
    <w:rsid w:val="00572FC6"/>
    <w:rsid w:val="005743D1"/>
    <w:rsid w:val="00577326"/>
    <w:rsid w:val="00580BB3"/>
    <w:rsid w:val="00583818"/>
    <w:rsid w:val="00593477"/>
    <w:rsid w:val="00593B4F"/>
    <w:rsid w:val="0059461E"/>
    <w:rsid w:val="005947BD"/>
    <w:rsid w:val="00594BE6"/>
    <w:rsid w:val="00595099"/>
    <w:rsid w:val="00597AAF"/>
    <w:rsid w:val="005A49B3"/>
    <w:rsid w:val="005B1A8C"/>
    <w:rsid w:val="005B3575"/>
    <w:rsid w:val="005B4892"/>
    <w:rsid w:val="005B7C34"/>
    <w:rsid w:val="005C490C"/>
    <w:rsid w:val="005C6315"/>
    <w:rsid w:val="005C7638"/>
    <w:rsid w:val="005D4926"/>
    <w:rsid w:val="005D5343"/>
    <w:rsid w:val="005D71D4"/>
    <w:rsid w:val="005D7361"/>
    <w:rsid w:val="005E184A"/>
    <w:rsid w:val="005E2B85"/>
    <w:rsid w:val="005E3ED1"/>
    <w:rsid w:val="005E403A"/>
    <w:rsid w:val="005E45D7"/>
    <w:rsid w:val="005F1317"/>
    <w:rsid w:val="005F316F"/>
    <w:rsid w:val="005F40BB"/>
    <w:rsid w:val="005F527B"/>
    <w:rsid w:val="005F52DD"/>
    <w:rsid w:val="005F673F"/>
    <w:rsid w:val="005F7F8A"/>
    <w:rsid w:val="00600750"/>
    <w:rsid w:val="00605005"/>
    <w:rsid w:val="00606816"/>
    <w:rsid w:val="00612521"/>
    <w:rsid w:val="00614A2C"/>
    <w:rsid w:val="00622149"/>
    <w:rsid w:val="006249FF"/>
    <w:rsid w:val="0062799F"/>
    <w:rsid w:val="006341B3"/>
    <w:rsid w:val="006455F5"/>
    <w:rsid w:val="00650400"/>
    <w:rsid w:val="00650E14"/>
    <w:rsid w:val="00652C45"/>
    <w:rsid w:val="0065339F"/>
    <w:rsid w:val="00656379"/>
    <w:rsid w:val="00662043"/>
    <w:rsid w:val="0066417B"/>
    <w:rsid w:val="006645FE"/>
    <w:rsid w:val="00671099"/>
    <w:rsid w:val="00673CAC"/>
    <w:rsid w:val="0068521E"/>
    <w:rsid w:val="0069270C"/>
    <w:rsid w:val="00695F2E"/>
    <w:rsid w:val="006961D6"/>
    <w:rsid w:val="0069622D"/>
    <w:rsid w:val="006A235B"/>
    <w:rsid w:val="006A537C"/>
    <w:rsid w:val="006B28DC"/>
    <w:rsid w:val="006B6410"/>
    <w:rsid w:val="006B643E"/>
    <w:rsid w:val="006B6471"/>
    <w:rsid w:val="006B6F63"/>
    <w:rsid w:val="006C20DD"/>
    <w:rsid w:val="006C2AD8"/>
    <w:rsid w:val="006C375F"/>
    <w:rsid w:val="006C6B3C"/>
    <w:rsid w:val="006C737D"/>
    <w:rsid w:val="006D1BAA"/>
    <w:rsid w:val="006D3DEA"/>
    <w:rsid w:val="006E1F64"/>
    <w:rsid w:val="006E37F4"/>
    <w:rsid w:val="006E543A"/>
    <w:rsid w:val="006E75DF"/>
    <w:rsid w:val="006F224D"/>
    <w:rsid w:val="006F3201"/>
    <w:rsid w:val="006F49D0"/>
    <w:rsid w:val="00704596"/>
    <w:rsid w:val="00704721"/>
    <w:rsid w:val="007065A2"/>
    <w:rsid w:val="00707BA8"/>
    <w:rsid w:val="00713248"/>
    <w:rsid w:val="00717390"/>
    <w:rsid w:val="0071761B"/>
    <w:rsid w:val="00720175"/>
    <w:rsid w:val="007201C1"/>
    <w:rsid w:val="0072237B"/>
    <w:rsid w:val="007224EE"/>
    <w:rsid w:val="00725792"/>
    <w:rsid w:val="00731789"/>
    <w:rsid w:val="00734022"/>
    <w:rsid w:val="00745761"/>
    <w:rsid w:val="00750569"/>
    <w:rsid w:val="00755181"/>
    <w:rsid w:val="00757C1E"/>
    <w:rsid w:val="007632DD"/>
    <w:rsid w:val="00770B79"/>
    <w:rsid w:val="007720F7"/>
    <w:rsid w:val="00777E3C"/>
    <w:rsid w:val="007815BB"/>
    <w:rsid w:val="00783F05"/>
    <w:rsid w:val="00783F9B"/>
    <w:rsid w:val="0078456C"/>
    <w:rsid w:val="00784BD5"/>
    <w:rsid w:val="007900F5"/>
    <w:rsid w:val="00790A2C"/>
    <w:rsid w:val="007920D8"/>
    <w:rsid w:val="007934CB"/>
    <w:rsid w:val="00794D8E"/>
    <w:rsid w:val="00796EE4"/>
    <w:rsid w:val="007A0C3E"/>
    <w:rsid w:val="007A173B"/>
    <w:rsid w:val="007A2026"/>
    <w:rsid w:val="007A7ABF"/>
    <w:rsid w:val="007B1676"/>
    <w:rsid w:val="007B1822"/>
    <w:rsid w:val="007B4C2E"/>
    <w:rsid w:val="007B553D"/>
    <w:rsid w:val="007B6815"/>
    <w:rsid w:val="007B6BC7"/>
    <w:rsid w:val="007C55CE"/>
    <w:rsid w:val="007C7C56"/>
    <w:rsid w:val="007D6C6A"/>
    <w:rsid w:val="007D7213"/>
    <w:rsid w:val="007D7F13"/>
    <w:rsid w:val="007E247E"/>
    <w:rsid w:val="007E38B1"/>
    <w:rsid w:val="007E4540"/>
    <w:rsid w:val="007E7322"/>
    <w:rsid w:val="007E7696"/>
    <w:rsid w:val="007F15E8"/>
    <w:rsid w:val="007F315B"/>
    <w:rsid w:val="007F4E82"/>
    <w:rsid w:val="007F78B8"/>
    <w:rsid w:val="00806D2C"/>
    <w:rsid w:val="00811CB1"/>
    <w:rsid w:val="008153A2"/>
    <w:rsid w:val="00816F21"/>
    <w:rsid w:val="008204CF"/>
    <w:rsid w:val="008208C3"/>
    <w:rsid w:val="008219CA"/>
    <w:rsid w:val="00824DC9"/>
    <w:rsid w:val="00825E62"/>
    <w:rsid w:val="00834D0D"/>
    <w:rsid w:val="00835B9F"/>
    <w:rsid w:val="00835FE3"/>
    <w:rsid w:val="008458EF"/>
    <w:rsid w:val="0085134C"/>
    <w:rsid w:val="00855286"/>
    <w:rsid w:val="0085757C"/>
    <w:rsid w:val="00860D78"/>
    <w:rsid w:val="0086503A"/>
    <w:rsid w:val="00865A54"/>
    <w:rsid w:val="00865A85"/>
    <w:rsid w:val="00873099"/>
    <w:rsid w:val="00874A15"/>
    <w:rsid w:val="0087542C"/>
    <w:rsid w:val="00880052"/>
    <w:rsid w:val="008839B5"/>
    <w:rsid w:val="00883A29"/>
    <w:rsid w:val="008873B0"/>
    <w:rsid w:val="00891826"/>
    <w:rsid w:val="00893312"/>
    <w:rsid w:val="00895258"/>
    <w:rsid w:val="008952C8"/>
    <w:rsid w:val="008A1169"/>
    <w:rsid w:val="008A6225"/>
    <w:rsid w:val="008A65D4"/>
    <w:rsid w:val="008A7EAB"/>
    <w:rsid w:val="008B366B"/>
    <w:rsid w:val="008B5760"/>
    <w:rsid w:val="008B5EB3"/>
    <w:rsid w:val="008C0E08"/>
    <w:rsid w:val="008C1530"/>
    <w:rsid w:val="008D3546"/>
    <w:rsid w:val="008D6764"/>
    <w:rsid w:val="008F09D9"/>
    <w:rsid w:val="008F6B01"/>
    <w:rsid w:val="008F74C5"/>
    <w:rsid w:val="00903E01"/>
    <w:rsid w:val="0090699C"/>
    <w:rsid w:val="00906CBE"/>
    <w:rsid w:val="00907A3E"/>
    <w:rsid w:val="009100B6"/>
    <w:rsid w:val="0091025D"/>
    <w:rsid w:val="009138B1"/>
    <w:rsid w:val="00914225"/>
    <w:rsid w:val="00917447"/>
    <w:rsid w:val="00917DEC"/>
    <w:rsid w:val="0092094F"/>
    <w:rsid w:val="00921283"/>
    <w:rsid w:val="0092188F"/>
    <w:rsid w:val="0092323A"/>
    <w:rsid w:val="00924ABC"/>
    <w:rsid w:val="009255B9"/>
    <w:rsid w:val="00926264"/>
    <w:rsid w:val="009265A5"/>
    <w:rsid w:val="00927D95"/>
    <w:rsid w:val="00942755"/>
    <w:rsid w:val="009445CD"/>
    <w:rsid w:val="00944888"/>
    <w:rsid w:val="00944C57"/>
    <w:rsid w:val="009457C4"/>
    <w:rsid w:val="00951A57"/>
    <w:rsid w:val="0095483B"/>
    <w:rsid w:val="0095641F"/>
    <w:rsid w:val="00960E32"/>
    <w:rsid w:val="009637A2"/>
    <w:rsid w:val="00964AF5"/>
    <w:rsid w:val="00967892"/>
    <w:rsid w:val="00967BE4"/>
    <w:rsid w:val="00977509"/>
    <w:rsid w:val="00977DAA"/>
    <w:rsid w:val="009806D6"/>
    <w:rsid w:val="00983780"/>
    <w:rsid w:val="009843ED"/>
    <w:rsid w:val="00992E27"/>
    <w:rsid w:val="00994837"/>
    <w:rsid w:val="00995137"/>
    <w:rsid w:val="009A38DC"/>
    <w:rsid w:val="009A7923"/>
    <w:rsid w:val="009A7B34"/>
    <w:rsid w:val="009A7CAE"/>
    <w:rsid w:val="009A7EDB"/>
    <w:rsid w:val="009B110D"/>
    <w:rsid w:val="009B3FC1"/>
    <w:rsid w:val="009B496B"/>
    <w:rsid w:val="009B519E"/>
    <w:rsid w:val="009B5EB3"/>
    <w:rsid w:val="009B7325"/>
    <w:rsid w:val="009C5D6D"/>
    <w:rsid w:val="009C7EF2"/>
    <w:rsid w:val="009D6208"/>
    <w:rsid w:val="009D65E4"/>
    <w:rsid w:val="009D70DA"/>
    <w:rsid w:val="009E3775"/>
    <w:rsid w:val="009F057E"/>
    <w:rsid w:val="009F15FE"/>
    <w:rsid w:val="009F448A"/>
    <w:rsid w:val="00A03AE2"/>
    <w:rsid w:val="00A05558"/>
    <w:rsid w:val="00A069CB"/>
    <w:rsid w:val="00A138C8"/>
    <w:rsid w:val="00A13EA4"/>
    <w:rsid w:val="00A146E4"/>
    <w:rsid w:val="00A1618E"/>
    <w:rsid w:val="00A170C6"/>
    <w:rsid w:val="00A17179"/>
    <w:rsid w:val="00A21486"/>
    <w:rsid w:val="00A24EC2"/>
    <w:rsid w:val="00A25458"/>
    <w:rsid w:val="00A3544C"/>
    <w:rsid w:val="00A43279"/>
    <w:rsid w:val="00A50859"/>
    <w:rsid w:val="00A516E6"/>
    <w:rsid w:val="00A61D09"/>
    <w:rsid w:val="00A61E79"/>
    <w:rsid w:val="00A62B1D"/>
    <w:rsid w:val="00A673BE"/>
    <w:rsid w:val="00A67B2D"/>
    <w:rsid w:val="00A718E3"/>
    <w:rsid w:val="00A71CA8"/>
    <w:rsid w:val="00A72DB9"/>
    <w:rsid w:val="00A76607"/>
    <w:rsid w:val="00A772FA"/>
    <w:rsid w:val="00A807EA"/>
    <w:rsid w:val="00A812D3"/>
    <w:rsid w:val="00A86B66"/>
    <w:rsid w:val="00A909AB"/>
    <w:rsid w:val="00A932AB"/>
    <w:rsid w:val="00A93539"/>
    <w:rsid w:val="00A948EF"/>
    <w:rsid w:val="00A96DDB"/>
    <w:rsid w:val="00AA2AF9"/>
    <w:rsid w:val="00AA48C8"/>
    <w:rsid w:val="00AA49DA"/>
    <w:rsid w:val="00AB1C77"/>
    <w:rsid w:val="00AB4398"/>
    <w:rsid w:val="00AB4BF2"/>
    <w:rsid w:val="00AB4C3D"/>
    <w:rsid w:val="00AB4CD4"/>
    <w:rsid w:val="00AB56A3"/>
    <w:rsid w:val="00AC07D0"/>
    <w:rsid w:val="00AC38E4"/>
    <w:rsid w:val="00AC3ECF"/>
    <w:rsid w:val="00AC7276"/>
    <w:rsid w:val="00AD650C"/>
    <w:rsid w:val="00AD6741"/>
    <w:rsid w:val="00AD76D0"/>
    <w:rsid w:val="00AE2BB4"/>
    <w:rsid w:val="00AE4A78"/>
    <w:rsid w:val="00AE6C7B"/>
    <w:rsid w:val="00AF2002"/>
    <w:rsid w:val="00AF66B7"/>
    <w:rsid w:val="00B110E2"/>
    <w:rsid w:val="00B119E1"/>
    <w:rsid w:val="00B14DFF"/>
    <w:rsid w:val="00B15B1E"/>
    <w:rsid w:val="00B164AF"/>
    <w:rsid w:val="00B17D2A"/>
    <w:rsid w:val="00B21F9C"/>
    <w:rsid w:val="00B25AC8"/>
    <w:rsid w:val="00B260AA"/>
    <w:rsid w:val="00B26560"/>
    <w:rsid w:val="00B4036B"/>
    <w:rsid w:val="00B41E3A"/>
    <w:rsid w:val="00B44B7F"/>
    <w:rsid w:val="00B50769"/>
    <w:rsid w:val="00B51F3D"/>
    <w:rsid w:val="00B53A4A"/>
    <w:rsid w:val="00B55498"/>
    <w:rsid w:val="00B56539"/>
    <w:rsid w:val="00B612D6"/>
    <w:rsid w:val="00B615C0"/>
    <w:rsid w:val="00B62972"/>
    <w:rsid w:val="00B62AAA"/>
    <w:rsid w:val="00B64065"/>
    <w:rsid w:val="00B82E02"/>
    <w:rsid w:val="00B8529C"/>
    <w:rsid w:val="00B86B10"/>
    <w:rsid w:val="00B87B45"/>
    <w:rsid w:val="00B95841"/>
    <w:rsid w:val="00BA17EE"/>
    <w:rsid w:val="00BA40A0"/>
    <w:rsid w:val="00BA7DE6"/>
    <w:rsid w:val="00BB071A"/>
    <w:rsid w:val="00BB0D19"/>
    <w:rsid w:val="00BB224D"/>
    <w:rsid w:val="00BB6757"/>
    <w:rsid w:val="00BB6DAB"/>
    <w:rsid w:val="00BC0786"/>
    <w:rsid w:val="00BC3DDA"/>
    <w:rsid w:val="00BC6BE7"/>
    <w:rsid w:val="00BD1EB0"/>
    <w:rsid w:val="00BD58BF"/>
    <w:rsid w:val="00BD6A62"/>
    <w:rsid w:val="00BD75AD"/>
    <w:rsid w:val="00BE0835"/>
    <w:rsid w:val="00BE1243"/>
    <w:rsid w:val="00BE2050"/>
    <w:rsid w:val="00BE3B55"/>
    <w:rsid w:val="00BE51FA"/>
    <w:rsid w:val="00BE5865"/>
    <w:rsid w:val="00BF4CE5"/>
    <w:rsid w:val="00BF698E"/>
    <w:rsid w:val="00BF6BF2"/>
    <w:rsid w:val="00BF739B"/>
    <w:rsid w:val="00C10F6D"/>
    <w:rsid w:val="00C11447"/>
    <w:rsid w:val="00C13CE6"/>
    <w:rsid w:val="00C15561"/>
    <w:rsid w:val="00C16144"/>
    <w:rsid w:val="00C26B35"/>
    <w:rsid w:val="00C317A2"/>
    <w:rsid w:val="00C31DE4"/>
    <w:rsid w:val="00C34CF3"/>
    <w:rsid w:val="00C35F60"/>
    <w:rsid w:val="00C366A2"/>
    <w:rsid w:val="00C4350E"/>
    <w:rsid w:val="00C43C13"/>
    <w:rsid w:val="00C4528E"/>
    <w:rsid w:val="00C50790"/>
    <w:rsid w:val="00C507F1"/>
    <w:rsid w:val="00C50A2F"/>
    <w:rsid w:val="00C52F58"/>
    <w:rsid w:val="00C5352D"/>
    <w:rsid w:val="00C54CC8"/>
    <w:rsid w:val="00C563C8"/>
    <w:rsid w:val="00C64DEF"/>
    <w:rsid w:val="00C65157"/>
    <w:rsid w:val="00C701F4"/>
    <w:rsid w:val="00C803F7"/>
    <w:rsid w:val="00C80893"/>
    <w:rsid w:val="00C8314C"/>
    <w:rsid w:val="00C844FF"/>
    <w:rsid w:val="00C90AD0"/>
    <w:rsid w:val="00C93FED"/>
    <w:rsid w:val="00C94CE7"/>
    <w:rsid w:val="00CA281F"/>
    <w:rsid w:val="00CA3A50"/>
    <w:rsid w:val="00CA7BE7"/>
    <w:rsid w:val="00CB032A"/>
    <w:rsid w:val="00CB21B1"/>
    <w:rsid w:val="00CB311D"/>
    <w:rsid w:val="00CB48E3"/>
    <w:rsid w:val="00CB7E1F"/>
    <w:rsid w:val="00CC2BB6"/>
    <w:rsid w:val="00CC4DA4"/>
    <w:rsid w:val="00CD4E78"/>
    <w:rsid w:val="00CD4F92"/>
    <w:rsid w:val="00CD7499"/>
    <w:rsid w:val="00CE3AB5"/>
    <w:rsid w:val="00CE3C73"/>
    <w:rsid w:val="00CE4821"/>
    <w:rsid w:val="00CE618F"/>
    <w:rsid w:val="00CE6EAD"/>
    <w:rsid w:val="00CF12F0"/>
    <w:rsid w:val="00CF1958"/>
    <w:rsid w:val="00D0223E"/>
    <w:rsid w:val="00D035E4"/>
    <w:rsid w:val="00D04791"/>
    <w:rsid w:val="00D0636B"/>
    <w:rsid w:val="00D1132B"/>
    <w:rsid w:val="00D11EC7"/>
    <w:rsid w:val="00D12CCB"/>
    <w:rsid w:val="00D12E92"/>
    <w:rsid w:val="00D13CD9"/>
    <w:rsid w:val="00D1472C"/>
    <w:rsid w:val="00D14BFE"/>
    <w:rsid w:val="00D15C26"/>
    <w:rsid w:val="00D15DB8"/>
    <w:rsid w:val="00D1647D"/>
    <w:rsid w:val="00D16507"/>
    <w:rsid w:val="00D20723"/>
    <w:rsid w:val="00D224EA"/>
    <w:rsid w:val="00D2269D"/>
    <w:rsid w:val="00D22E8E"/>
    <w:rsid w:val="00D26B23"/>
    <w:rsid w:val="00D27894"/>
    <w:rsid w:val="00D301A6"/>
    <w:rsid w:val="00D3085D"/>
    <w:rsid w:val="00D309A9"/>
    <w:rsid w:val="00D40FC0"/>
    <w:rsid w:val="00D41697"/>
    <w:rsid w:val="00D45373"/>
    <w:rsid w:val="00D45DD2"/>
    <w:rsid w:val="00D46791"/>
    <w:rsid w:val="00D51022"/>
    <w:rsid w:val="00D57E6F"/>
    <w:rsid w:val="00D618A6"/>
    <w:rsid w:val="00D64870"/>
    <w:rsid w:val="00D65AAF"/>
    <w:rsid w:val="00D72A7D"/>
    <w:rsid w:val="00D75E78"/>
    <w:rsid w:val="00D76EE8"/>
    <w:rsid w:val="00D816E3"/>
    <w:rsid w:val="00D82608"/>
    <w:rsid w:val="00D83B69"/>
    <w:rsid w:val="00D86F30"/>
    <w:rsid w:val="00D90EFD"/>
    <w:rsid w:val="00D92625"/>
    <w:rsid w:val="00D93471"/>
    <w:rsid w:val="00D95BF9"/>
    <w:rsid w:val="00D96168"/>
    <w:rsid w:val="00DA0156"/>
    <w:rsid w:val="00DA0B21"/>
    <w:rsid w:val="00DA0C58"/>
    <w:rsid w:val="00DA1FF4"/>
    <w:rsid w:val="00DA4612"/>
    <w:rsid w:val="00DC1AC6"/>
    <w:rsid w:val="00DD01EB"/>
    <w:rsid w:val="00DD2B22"/>
    <w:rsid w:val="00DD58EB"/>
    <w:rsid w:val="00DF337F"/>
    <w:rsid w:val="00DF45D2"/>
    <w:rsid w:val="00DF47FD"/>
    <w:rsid w:val="00DF631D"/>
    <w:rsid w:val="00E00DDD"/>
    <w:rsid w:val="00E02B6A"/>
    <w:rsid w:val="00E111D0"/>
    <w:rsid w:val="00E16C48"/>
    <w:rsid w:val="00E2545B"/>
    <w:rsid w:val="00E2598E"/>
    <w:rsid w:val="00E360E4"/>
    <w:rsid w:val="00E41176"/>
    <w:rsid w:val="00E434E7"/>
    <w:rsid w:val="00E51946"/>
    <w:rsid w:val="00E5772D"/>
    <w:rsid w:val="00E623BE"/>
    <w:rsid w:val="00E65C75"/>
    <w:rsid w:val="00E801EF"/>
    <w:rsid w:val="00E85A1D"/>
    <w:rsid w:val="00E85ABA"/>
    <w:rsid w:val="00E86110"/>
    <w:rsid w:val="00E8765B"/>
    <w:rsid w:val="00E9099E"/>
    <w:rsid w:val="00E95E4F"/>
    <w:rsid w:val="00E97B52"/>
    <w:rsid w:val="00EA394B"/>
    <w:rsid w:val="00EA52C9"/>
    <w:rsid w:val="00EA6539"/>
    <w:rsid w:val="00EB2933"/>
    <w:rsid w:val="00EC0394"/>
    <w:rsid w:val="00EC1024"/>
    <w:rsid w:val="00EC146C"/>
    <w:rsid w:val="00EC25FC"/>
    <w:rsid w:val="00EC465D"/>
    <w:rsid w:val="00ED35F1"/>
    <w:rsid w:val="00ED5298"/>
    <w:rsid w:val="00ED6E96"/>
    <w:rsid w:val="00EE3D0A"/>
    <w:rsid w:val="00EF08CF"/>
    <w:rsid w:val="00EF094C"/>
    <w:rsid w:val="00EF41A0"/>
    <w:rsid w:val="00EF57DB"/>
    <w:rsid w:val="00EF651E"/>
    <w:rsid w:val="00EF6E9D"/>
    <w:rsid w:val="00F0000E"/>
    <w:rsid w:val="00F001D8"/>
    <w:rsid w:val="00F05074"/>
    <w:rsid w:val="00F11AD3"/>
    <w:rsid w:val="00F12A6F"/>
    <w:rsid w:val="00F143C0"/>
    <w:rsid w:val="00F14AA3"/>
    <w:rsid w:val="00F203F6"/>
    <w:rsid w:val="00F20E57"/>
    <w:rsid w:val="00F21F83"/>
    <w:rsid w:val="00F24EB7"/>
    <w:rsid w:val="00F30650"/>
    <w:rsid w:val="00F31D85"/>
    <w:rsid w:val="00F42A05"/>
    <w:rsid w:val="00F4304E"/>
    <w:rsid w:val="00F45F0B"/>
    <w:rsid w:val="00F56115"/>
    <w:rsid w:val="00F61CBB"/>
    <w:rsid w:val="00F665A5"/>
    <w:rsid w:val="00F6732F"/>
    <w:rsid w:val="00F67958"/>
    <w:rsid w:val="00F83372"/>
    <w:rsid w:val="00F856B5"/>
    <w:rsid w:val="00F93868"/>
    <w:rsid w:val="00F96842"/>
    <w:rsid w:val="00FA0C35"/>
    <w:rsid w:val="00FA1263"/>
    <w:rsid w:val="00FA13AE"/>
    <w:rsid w:val="00FA2CAB"/>
    <w:rsid w:val="00FA37BB"/>
    <w:rsid w:val="00FA4286"/>
    <w:rsid w:val="00FA5D84"/>
    <w:rsid w:val="00FB00EB"/>
    <w:rsid w:val="00FB0C21"/>
    <w:rsid w:val="00FB277D"/>
    <w:rsid w:val="00FB5749"/>
    <w:rsid w:val="00FC19B6"/>
    <w:rsid w:val="00FC3725"/>
    <w:rsid w:val="00FC69D3"/>
    <w:rsid w:val="00FD1C3C"/>
    <w:rsid w:val="00FD3136"/>
    <w:rsid w:val="00FE216F"/>
    <w:rsid w:val="00FE478B"/>
    <w:rsid w:val="00FE6BC0"/>
    <w:rsid w:val="00FE7A4D"/>
    <w:rsid w:val="00FF00E2"/>
    <w:rsid w:val="00FF3B7E"/>
    <w:rsid w:val="00FF3FE7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128CD22E"/>
  <w15:docId w15:val="{28013716-49BC-4282-B2C3-06CE0FF2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35727"/>
    <w:pPr>
      <w:keepNext/>
      <w:pageBreakBefore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035727"/>
    <w:pPr>
      <w:keepNext/>
      <w:numPr>
        <w:ilvl w:val="1"/>
        <w:numId w:val="1"/>
      </w:numPr>
      <w:spacing w:after="60" w:line="240" w:lineRule="auto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Heading2"/>
    <w:next w:val="Normal"/>
    <w:link w:val="Heading3Char"/>
    <w:qFormat/>
    <w:rsid w:val="0003572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035727"/>
    <w:pPr>
      <w:keepNext/>
      <w:widowControl w:val="0"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035727"/>
    <w:pPr>
      <w:keepNext/>
      <w:widowControl w:val="0"/>
      <w:numPr>
        <w:ilvl w:val="4"/>
        <w:numId w:val="1"/>
      </w:numPr>
      <w:spacing w:before="60" w:after="60" w:line="240" w:lineRule="auto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035727"/>
    <w:pPr>
      <w:keepNext/>
      <w:widowControl w:val="0"/>
      <w:numPr>
        <w:ilvl w:val="5"/>
        <w:numId w:val="1"/>
      </w:numPr>
      <w:spacing w:before="60" w:after="60" w:line="240" w:lineRule="auto"/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35727"/>
    <w:pPr>
      <w:keepNext/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Times New Roman"/>
      <w:b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035727"/>
    <w:pPr>
      <w:keepNext/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035727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5727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03572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35727"/>
    <w:rPr>
      <w:rFonts w:ascii="Arial" w:eastAsia="Times New Roman" w:hAnsi="Arial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035727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35727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035727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35727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035727"/>
    <w:rPr>
      <w:rFonts w:ascii="Arial" w:eastAsia="Times New Roman" w:hAnsi="Arial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035727"/>
    <w:rPr>
      <w:rFonts w:ascii="Arial" w:eastAsia="Times New Roman" w:hAnsi="Arial" w:cs="Times New Roman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A62"/>
    <w:pPr>
      <w:ind w:left="720"/>
      <w:contextualSpacing/>
    </w:pPr>
  </w:style>
  <w:style w:type="paragraph" w:styleId="Subtitle">
    <w:name w:val="Subtitle"/>
    <w:basedOn w:val="Title"/>
    <w:link w:val="SubtitleChar"/>
    <w:qFormat/>
    <w:rsid w:val="00B26560"/>
    <w:pPr>
      <w:pBdr>
        <w:bottom w:val="none" w:sz="0" w:space="0" w:color="auto"/>
      </w:pBdr>
      <w:spacing w:after="0"/>
      <w:contextualSpacing w:val="0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2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rsid w:val="00B26560"/>
    <w:rPr>
      <w:rFonts w:ascii="Arial" w:eastAsia="Times New Roman" w:hAnsi="Arial" w:cs="Times New Roman"/>
      <w:b/>
      <w:kern w:val="28"/>
      <w:sz w:val="28"/>
      <w:szCs w:val="20"/>
    </w:rPr>
  </w:style>
  <w:style w:type="paragraph" w:styleId="FootnoteText">
    <w:name w:val="footnote text"/>
    <w:basedOn w:val="Normal"/>
    <w:link w:val="FootnoteTextChar"/>
    <w:semiHidden/>
    <w:rsid w:val="00B26560"/>
    <w:pPr>
      <w:widowControl w:val="0"/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26560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B26560"/>
    <w:pPr>
      <w:widowControl w:val="0"/>
      <w:spacing w:before="120" w:after="120" w:line="240" w:lineRule="auto"/>
    </w:pPr>
    <w:rPr>
      <w:rFonts w:ascii="Arial" w:eastAsia="Times New Roman" w:hAnsi="Arial" w:cs="Times New Roman"/>
      <w:b/>
      <w:caps/>
      <w:sz w:val="20"/>
      <w:szCs w:val="20"/>
    </w:rPr>
  </w:style>
  <w:style w:type="paragraph" w:styleId="TOC2">
    <w:name w:val="toc 2"/>
    <w:basedOn w:val="TOC1"/>
    <w:autoRedefine/>
    <w:uiPriority w:val="39"/>
    <w:rsid w:val="00B26560"/>
    <w:pPr>
      <w:spacing w:before="0" w:after="0"/>
      <w:ind w:left="200"/>
    </w:pPr>
    <w:rPr>
      <w:b w:val="0"/>
      <w:caps w:val="0"/>
      <w:smallCaps/>
    </w:rPr>
  </w:style>
  <w:style w:type="paragraph" w:styleId="TOC3">
    <w:name w:val="toc 3"/>
    <w:basedOn w:val="TOC2"/>
    <w:next w:val="Normal"/>
    <w:autoRedefine/>
    <w:uiPriority w:val="39"/>
    <w:rsid w:val="00B26560"/>
    <w:pPr>
      <w:ind w:left="400"/>
    </w:pPr>
  </w:style>
  <w:style w:type="paragraph" w:styleId="Header">
    <w:name w:val="header"/>
    <w:basedOn w:val="Normal"/>
    <w:link w:val="HeaderChar"/>
    <w:rsid w:val="00B26560"/>
    <w:pPr>
      <w:widowControl w:val="0"/>
      <w:tabs>
        <w:tab w:val="center" w:pos="4320"/>
        <w:tab w:val="right" w:pos="8640"/>
      </w:tabs>
      <w:spacing w:before="60" w:after="60" w:line="240" w:lineRule="auto"/>
    </w:pPr>
    <w:rPr>
      <w:rFonts w:ascii="Arial" w:eastAsia="Times New Roman" w:hAnsi="Arial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B26560"/>
    <w:rPr>
      <w:rFonts w:ascii="Arial" w:eastAsia="Times New Roman" w:hAnsi="Arial" w:cs="Times New Roman"/>
      <w:sz w:val="16"/>
      <w:szCs w:val="20"/>
    </w:rPr>
  </w:style>
  <w:style w:type="paragraph" w:styleId="Footer">
    <w:name w:val="footer"/>
    <w:basedOn w:val="Normal"/>
    <w:link w:val="FooterChar"/>
    <w:rsid w:val="00B26560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B26560"/>
    <w:rPr>
      <w:rFonts w:ascii="Arial" w:eastAsia="Times New Roman" w:hAnsi="Arial" w:cs="Times New Roman"/>
      <w:sz w:val="16"/>
      <w:szCs w:val="20"/>
    </w:rPr>
  </w:style>
  <w:style w:type="character" w:styleId="PageNumber">
    <w:name w:val="page number"/>
    <w:rsid w:val="00B26560"/>
    <w:rPr>
      <w:rFonts w:ascii="Arial" w:hAnsi="Arial"/>
      <w:sz w:val="16"/>
    </w:rPr>
  </w:style>
  <w:style w:type="paragraph" w:customStyle="1" w:styleId="TableText">
    <w:name w:val="Table Text"/>
    <w:basedOn w:val="Normal"/>
    <w:autoRedefine/>
    <w:rsid w:val="00B26560"/>
    <w:pPr>
      <w:keepNext/>
      <w:keepLines/>
      <w:widowControl w:val="0"/>
      <w:spacing w:before="60" w:after="6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styleId="Hyperlink">
    <w:name w:val="Hyperlink"/>
    <w:uiPriority w:val="99"/>
    <w:rsid w:val="00B26560"/>
    <w:rPr>
      <w:rFonts w:ascii="Arial" w:hAnsi="Arial"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91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82008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282008"/>
    <w:rPr>
      <w:rFonts w:ascii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BA40A0"/>
    <w:rPr>
      <w:rFonts w:ascii="Courier New" w:eastAsia="Times New Roman" w:hAnsi="Courier New" w:cs="Courier New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BA40A0"/>
    <w:pPr>
      <w:spacing w:before="100" w:beforeAutospacing="1" w:after="240" w:line="240" w:lineRule="auto"/>
    </w:pPr>
    <w:rPr>
      <w:rFonts w:ascii="Verdana" w:eastAsia="Times New Roman" w:hAnsi="Verdana" w:cs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73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66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after="0" w:line="360" w:lineRule="atLeast"/>
      <w:jc w:val="both"/>
      <w:textAlignment w:val="baseline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161"/>
    <w:rPr>
      <w:rFonts w:ascii="Arial Unicode MS" w:eastAsia="Arial Unicode MS" w:hAnsi="Arial Unicode MS" w:cs="Arial Unicode MS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2BB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E2BB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E2BB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E2BB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E2BB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E2BB4"/>
    <w:pPr>
      <w:spacing w:after="100"/>
      <w:ind w:left="1760"/>
    </w:pPr>
    <w:rPr>
      <w:rFonts w:eastAsiaTheme="minorEastAsia"/>
    </w:rPr>
  </w:style>
  <w:style w:type="paragraph" w:customStyle="1" w:styleId="text-error">
    <w:name w:val="text-error"/>
    <w:basedOn w:val="Normal"/>
    <w:rsid w:val="00D4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DefaultParagraphFont"/>
    <w:rsid w:val="00994837"/>
  </w:style>
  <w:style w:type="character" w:styleId="Emphasis">
    <w:name w:val="Emphasis"/>
    <w:basedOn w:val="DefaultParagraphFont"/>
    <w:uiPriority w:val="20"/>
    <w:qFormat/>
    <w:rsid w:val="0018057A"/>
    <w:rPr>
      <w:i/>
      <w:iCs/>
    </w:rPr>
  </w:style>
  <w:style w:type="character" w:styleId="Strong">
    <w:name w:val="Strong"/>
    <w:basedOn w:val="DefaultParagraphFont"/>
    <w:uiPriority w:val="22"/>
    <w:qFormat/>
    <w:rsid w:val="0018057A"/>
    <w:rPr>
      <w:b/>
      <w:bCs/>
    </w:rPr>
  </w:style>
  <w:style w:type="character" w:customStyle="1" w:styleId="term">
    <w:name w:val="term"/>
    <w:basedOn w:val="DefaultParagraphFont"/>
    <w:rsid w:val="00794D8E"/>
  </w:style>
  <w:style w:type="character" w:customStyle="1" w:styleId="apple-converted-space">
    <w:name w:val="apple-converted-space"/>
    <w:basedOn w:val="DefaultParagraphFont"/>
    <w:rsid w:val="00CE3C73"/>
  </w:style>
  <w:style w:type="character" w:styleId="CommentReference">
    <w:name w:val="annotation reference"/>
    <w:basedOn w:val="DefaultParagraphFont"/>
    <w:uiPriority w:val="99"/>
    <w:semiHidden/>
    <w:unhideWhenUsed/>
    <w:rsid w:val="001E61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1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1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1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1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0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9145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5072">
                      <w:marLeft w:val="45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2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39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4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3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2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8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6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8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3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4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0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8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6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25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7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0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67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8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4714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25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51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53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2135">
          <w:marLeft w:val="64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1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220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3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950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58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787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82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259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4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5532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4960">
                      <w:marLeft w:val="45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2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779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1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3088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9814">
                      <w:marLeft w:val="45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IP-10-10-0-200@aws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C73CDD00CA4E8F6D19EA2BD954DD" ma:contentTypeVersion="5" ma:contentTypeDescription="Create a new document." ma:contentTypeScope="" ma:versionID="4196655ed60f61231dca8bebed463c09">
  <xsd:schema xmlns:xsd="http://www.w3.org/2001/XMLSchema" xmlns:xs="http://www.w3.org/2001/XMLSchema" xmlns:p="http://schemas.microsoft.com/office/2006/metadata/properties" xmlns:ns2="http://schemas.microsoft.com/sharepoint/v4" xmlns:ns3="1e1f43c7-0307-443e-819e-ea826cedbf25" targetNamespace="http://schemas.microsoft.com/office/2006/metadata/properties" ma:root="true" ma:fieldsID="7bb854eb0f1b601b0a056a251ddbd364" ns2:_="" ns3:_="">
    <xsd:import namespace="http://schemas.microsoft.com/sharepoint/v4"/>
    <xsd:import namespace="1e1f43c7-0307-443e-819e-ea826cedbf25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Department"/>
                <xsd:element ref="ns3:Area" minOccurs="0"/>
                <xsd:element ref="ns3:kelx" minOccurs="0"/>
                <xsd:element ref="ns3:mjf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f43c7-0307-443e-819e-ea826cedbf25" elementFormDefault="qualified">
    <xsd:import namespace="http://schemas.microsoft.com/office/2006/documentManagement/types"/>
    <xsd:import namespace="http://schemas.microsoft.com/office/infopath/2007/PartnerControls"/>
    <xsd:element name="Department" ma:index="9" ma:displayName="Department" ma:default="" ma:format="Dropdown" ma:internalName="Department">
      <xsd:simpleType>
        <xsd:restriction base="dms:Choice">
          <xsd:enumeration value=""/>
          <xsd:enumeration value="AD"/>
          <xsd:enumeration value="EI"/>
          <xsd:enumeration value="ITA"/>
          <xsd:enumeration value="OCIO"/>
        </xsd:restriction>
      </xsd:simpleType>
    </xsd:element>
    <xsd:element name="Area" ma:index="10" nillable="true" ma:displayName="Area" ma:default="" ma:format="Dropdown" ma:internalName="Area">
      <xsd:simpleType>
        <xsd:restriction base="dms:Choice">
          <xsd:enumeration value=""/>
          <xsd:enumeration value="Application Architecture"/>
          <xsd:enumeration value="Communications"/>
          <xsd:enumeration value="Governance"/>
          <xsd:enumeration value="Office of FinTech Strategy"/>
          <xsd:enumeration value="Platform Architecture"/>
          <xsd:enumeration value="Solutions Engineering"/>
        </xsd:restriction>
      </xsd:simpleType>
    </xsd:element>
    <xsd:element name="kelx" ma:index="11" nillable="true" ma:displayName="Owner" ma:list="UserInfo" ma:internalName="kelx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jfo" ma:index="12" nillable="true" ma:displayName="Version" ma:internalName="mjf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rea xmlns="1e1f43c7-0307-443e-819e-ea826cedbf25"></Area>
    <Department xmlns="1e1f43c7-0307-443e-819e-ea826cedbf25"></Department>
    <kelx xmlns="1e1f43c7-0307-443e-819e-ea826cedbf25">
      <UserInfo>
        <DisplayName/>
        <AccountId xsi:nil="true"/>
        <AccountType/>
      </UserInfo>
    </kelx>
    <mjfo xmlns="1e1f43c7-0307-443e-819e-ea826cedbf25">1.0</mjf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D144B-D717-4FC6-8352-D53EF6204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48DA8-0660-43B6-8036-7F46150DA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e1f43c7-0307-443e-819e-ea826cedb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8AE6E2-AB7E-4CE8-983E-89D67BC5D051}">
  <ds:schemaRefs>
    <ds:schemaRef ds:uri="http://schemas.microsoft.com/sharepoint/v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1e1f43c7-0307-443e-819e-ea826cedbf25"/>
  </ds:schemaRefs>
</ds:datastoreItem>
</file>

<file path=customXml/itemProps4.xml><?xml version="1.0" encoding="utf-8"?>
<ds:datastoreItem xmlns:ds="http://schemas.openxmlformats.org/officeDocument/2006/customXml" ds:itemID="{08F054FF-AA14-4006-9A89-06243851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3602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DTCC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dwhipple</dc:creator>
  <cp:keywords/>
  <dc:description/>
  <cp:lastModifiedBy>Sanivarapu, Sai Prasanna Reddy</cp:lastModifiedBy>
  <cp:revision>2</cp:revision>
  <cp:lastPrinted>2012-10-11T15:45:00Z</cp:lastPrinted>
  <dcterms:created xsi:type="dcterms:W3CDTF">2017-09-27T19:06:00Z</dcterms:created>
  <dcterms:modified xsi:type="dcterms:W3CDTF">2017-09-27T19:06:00Z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0x010100A6CFC73CDD00CA4E8F6D19EA2BD954DD</vt:lpwstr>
  </property>
  <property fmtid="{D5CDD505-2E9C-101B-9397-08002B2CF9AE}" pid="3" name="ItemRetentionFormula">
    <vt:lpwstr>&lt;formula id="Microsoft.Office.RecordsManagement.PolicyFeatures.Expiration.Formula.BuiltIn"&gt;&lt;number&gt;5&lt;/number&gt;&lt;property&gt;Modified&lt;/property&gt;&lt;propertyId&gt;28cf69c5-fa48-462a-b5cd-27b6f9d2bd5f&lt;/propertyId&gt;&lt;period&gt;years&lt;/period&gt;&lt;/formula&gt;</vt:lpwstr>
  </property>
  <property fmtid="{D5CDD505-2E9C-101B-9397-08002B2CF9AE}" pid="4" name="_dlc_policyId">
    <vt:lpwstr/>
  </property>
  <property fmtid="{D5CDD505-2E9C-101B-9397-08002B2CF9AE}" pid="5" name="DTCCControlClassification">
    <vt:lpwstr>3;#DTCC Confidential (Yellow)|627045e2-d329-43d6-b478-c8a104533379</vt:lpwstr>
  </property>
  <property fmtid="{D5CDD505-2E9C-101B-9397-08002B2CF9AE}" pid="6" name="Document_x0020_Tags">
    <vt:lpwstr>13;#Cloud|a29a933a-5a64-461a-bd17-8eb93b9f0bc8</vt:lpwstr>
  </property>
  <property fmtid="{D5CDD505-2E9C-101B-9397-08002B2CF9AE}" pid="7" name="Document Tags">
    <vt:lpwstr>13;#Cloud|a29a933a-5a64-461a-bd17-8eb93b9f0bc8</vt:lpwstr>
  </property>
  <property fmtid="{D5CDD505-2E9C-101B-9397-08002B2CF9AE}" pid="8" name="MSIP_Label_76a2c49b-003c-4cb9-8556-de4a11b15d96_Enabled">
    <vt:lpwstr>True</vt:lpwstr>
  </property>
  <property fmtid="{D5CDD505-2E9C-101B-9397-08002B2CF9AE}" pid="9" name="MSIP_Label_76a2c49b-003c-4cb9-8556-de4a11b15d96_SiteId">
    <vt:lpwstr>0465519d-7f55-4d47-998b-55e2a86f04a8</vt:lpwstr>
  </property>
  <property fmtid="{D5CDD505-2E9C-101B-9397-08002B2CF9AE}" pid="10" name="MSIP_Label_76a2c49b-003c-4cb9-8556-de4a11b15d96_Ref">
    <vt:lpwstr>https://api.informationprotection.azure.com/api/0465519d-7f55-4d47-998b-55e2a86f04a8</vt:lpwstr>
  </property>
  <property fmtid="{D5CDD505-2E9C-101B-9397-08002B2CF9AE}" pid="11" name="MSIP_Label_76a2c49b-003c-4cb9-8556-de4a11b15d96_SetBy">
    <vt:lpwstr>ssanivarapu@dtcc.com</vt:lpwstr>
  </property>
  <property fmtid="{D5CDD505-2E9C-101B-9397-08002B2CF9AE}" pid="12" name="MSIP_Label_76a2c49b-003c-4cb9-8556-de4a11b15d96_SetDate">
    <vt:lpwstr>2017-09-27T15:05:40.1149828-04:00</vt:lpwstr>
  </property>
  <property fmtid="{D5CDD505-2E9C-101B-9397-08002B2CF9AE}" pid="13" name="MSIP_Label_76a2c49b-003c-4cb9-8556-de4a11b15d96_Name">
    <vt:lpwstr>DTCC Confidential (Yellow)</vt:lpwstr>
  </property>
  <property fmtid="{D5CDD505-2E9C-101B-9397-08002B2CF9AE}" pid="14" name="MSIP_Label_76a2c49b-003c-4cb9-8556-de4a11b15d96_Application">
    <vt:lpwstr>Microsoft Azure Information Protection</vt:lpwstr>
  </property>
  <property fmtid="{D5CDD505-2E9C-101B-9397-08002B2CF9AE}" pid="15" name="MSIP_Label_76a2c49b-003c-4cb9-8556-de4a11b15d96_Extended_MSFT_Method">
    <vt:lpwstr>Manual</vt:lpwstr>
  </property>
  <property fmtid="{D5CDD505-2E9C-101B-9397-08002B2CF9AE}" pid="16" name="MSIP_Label_3d72415c-b5e0-4135-baec-2048fe2a50ac_Enabled">
    <vt:lpwstr>True</vt:lpwstr>
  </property>
  <property fmtid="{D5CDD505-2E9C-101B-9397-08002B2CF9AE}" pid="17" name="MSIP_Label_3d72415c-b5e0-4135-baec-2048fe2a50ac_SiteId">
    <vt:lpwstr>0465519d-7f55-4d47-998b-55e2a86f04a8</vt:lpwstr>
  </property>
  <property fmtid="{D5CDD505-2E9C-101B-9397-08002B2CF9AE}" pid="18" name="MSIP_Label_3d72415c-b5e0-4135-baec-2048fe2a50ac_Ref">
    <vt:lpwstr>https://api.informationprotection.azure.com/api/0465519d-7f55-4d47-998b-55e2a86f04a8</vt:lpwstr>
  </property>
  <property fmtid="{D5CDD505-2E9C-101B-9397-08002B2CF9AE}" pid="19" name="MSIP_Label_3d72415c-b5e0-4135-baec-2048fe2a50ac_SetBy">
    <vt:lpwstr>ssanivarapu@dtcc.com</vt:lpwstr>
  </property>
  <property fmtid="{D5CDD505-2E9C-101B-9397-08002B2CF9AE}" pid="20" name="MSIP_Label_3d72415c-b5e0-4135-baec-2048fe2a50ac_SetDate">
    <vt:lpwstr>2017-09-27T15:05:40.1149828-04:00</vt:lpwstr>
  </property>
  <property fmtid="{D5CDD505-2E9C-101B-9397-08002B2CF9AE}" pid="21" name="MSIP_Label_3d72415c-b5e0-4135-baec-2048fe2a50ac_Name">
    <vt:lpwstr>Default Marking</vt:lpwstr>
  </property>
  <property fmtid="{D5CDD505-2E9C-101B-9397-08002B2CF9AE}" pid="22" name="MSIP_Label_3d72415c-b5e0-4135-baec-2048fe2a50ac_Application">
    <vt:lpwstr>Microsoft Azure Information Protection</vt:lpwstr>
  </property>
  <property fmtid="{D5CDD505-2E9C-101B-9397-08002B2CF9AE}" pid="23" name="MSIP_Label_3d72415c-b5e0-4135-baec-2048fe2a50ac_Extended_MSFT_Method">
    <vt:lpwstr>Manual</vt:lpwstr>
  </property>
  <property fmtid="{D5CDD505-2E9C-101B-9397-08002B2CF9AE}" pid="24" name="MSIP_Label_3d72415c-b5e0-4135-baec-2048fe2a50ac_Parent">
    <vt:lpwstr>76a2c49b-003c-4cb9-8556-de4a11b15d96</vt:lpwstr>
  </property>
  <property fmtid="{D5CDD505-2E9C-101B-9397-08002B2CF9AE}" pid="25" name="Sensitivity">
    <vt:lpwstr>DTCC Confidential (Yellow) Default Marking</vt:lpwstr>
  </property>
</Properties>
</file>