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l2gpuguit6d" w:id="0"/>
      <w:bookmarkEnd w:id="0"/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Solicitar Envío.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Base.</w:t>
      </w:r>
    </w:p>
    <w:p w:rsidR="00000000" w:rsidDel="00000000" w:rsidP="00000000" w:rsidRDefault="00000000" w:rsidRPr="00000000" w14:paraId="00000004">
      <w:pPr>
        <w:jc w:val="both"/>
        <w:rPr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Descripción General: </w:t>
      </w:r>
      <w:r w:rsidDel="00000000" w:rsidR="00000000" w:rsidRPr="00000000">
        <w:rPr>
          <w:rtl w:val="0"/>
        </w:rPr>
        <w:t xml:space="preserve">El caso de uso permite al operador registrar el paquete que se solicita enviar, junto a la información del remitente y del destinatario del envío; calcular el importe del envío, recibir el pago, mostrar el vuelto si corresponde y el código único de seguimiento del envío.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Principales: </w:t>
      </w:r>
      <w:r w:rsidDel="00000000" w:rsidR="00000000" w:rsidRPr="00000000">
        <w:rPr>
          <w:rtl w:val="0"/>
        </w:rPr>
        <w:t xml:space="preserve">Operador, Supervisor.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Secundarios: </w:t>
      </w:r>
      <w:r w:rsidDel="00000000" w:rsidR="00000000" w:rsidRPr="00000000">
        <w:rPr>
          <w:rtl w:val="0"/>
        </w:rPr>
        <w:t xml:space="preserve">no tiene actores secundarios.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 </w:t>
      </w:r>
      <w:r w:rsidDel="00000000" w:rsidR="00000000" w:rsidRPr="00000000">
        <w:rPr>
          <w:rtl w:val="0"/>
        </w:rPr>
        <w:t xml:space="preserve">Grupo 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Creación: </w:t>
      </w:r>
      <w:r w:rsidDel="00000000" w:rsidR="00000000" w:rsidRPr="00000000">
        <w:rPr>
          <w:rtl w:val="0"/>
        </w:rPr>
        <w:t xml:space="preserve">30/06/2026.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i w:val="1"/>
          <w:iCs w:val="1"/>
          <w:rtl w:val="0"/>
        </w:rPr>
        <w:t xml:space="preserve">Registrar Inicio de Sesión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Registrar Tipo de Servicios.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Puntos de Extensión: </w:t>
      </w:r>
      <w:r w:rsidDel="00000000" w:rsidR="00000000" w:rsidRPr="00000000">
        <w:rPr>
          <w:rtl w:val="0"/>
        </w:rPr>
        <w:t xml:space="preserve">no tiene extensiones a otros CU.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Normal: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operador </w:t>
      </w:r>
      <w:r w:rsidDel="00000000" w:rsidR="00000000" w:rsidRPr="00000000">
        <w:rPr>
          <w:rtl w:val="0"/>
        </w:rPr>
        <w:t xml:space="preserve">selecciona “Solicitar Envío”.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muestra la interfaz con la fecha, la hora, el legajo, el nombre del operador, zona geográfica asignada y carga los tipos de servicio.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operador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ingresa nombre completo, dirección, teléfono de contacto y correo electrónico tanto del remitente como del destinatario, así como también el peso, el largo, el ancho y la altura del paquete; y selecciona el tipo de servicio.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muestra el importe del envío.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operador </w:t>
      </w:r>
      <w:r w:rsidDel="00000000" w:rsidR="00000000" w:rsidRPr="00000000">
        <w:rPr>
          <w:rtl w:val="0"/>
        </w:rPr>
        <w:t xml:space="preserve">finaliza la solicitud seleccionando la opción “Finalizar solicitud de envío” e ingresando el monto recibido.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muestra el código único de seguimiento, el importe del vuelto e imprime la etiqueta del envío.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finaliza exitosamente.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Condición: </w:t>
            </w:r>
            <w:r w:rsidDel="00000000" w:rsidR="00000000" w:rsidRPr="00000000">
              <w:rPr>
                <w:rtl w:val="0"/>
              </w:rPr>
              <w:t xml:space="preserve">Solicitud de envío registrada.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A0: </w:t>
      </w:r>
      <w:r w:rsidDel="00000000" w:rsidR="00000000" w:rsidRPr="00000000">
        <w:rPr>
          <w:i w:val="1"/>
          <w:iCs w:val="1"/>
          <w:rtl w:val="0"/>
        </w:rPr>
        <w:t xml:space="preserve">Cancelacion.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) En</w:t>
      </w:r>
      <w:r w:rsidDel="00000000" w:rsidR="00000000" w:rsidRPr="00000000">
        <w:rPr>
          <w:rtl w:val="0"/>
        </w:rPr>
        <w:t xml:space="preserve"> cualquier momento antes del paso 5.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*.1) El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operador</w:t>
      </w:r>
      <w:r w:rsidDel="00000000" w:rsidR="00000000" w:rsidRPr="00000000">
        <w:rPr>
          <w:rtl w:val="0"/>
        </w:rPr>
        <w:t xml:space="preserve"> oprime </w:t>
      </w:r>
      <w:r w:rsidDel="00000000" w:rsidR="00000000" w:rsidRPr="00000000">
        <w:rPr>
          <w:i w:val="1"/>
          <w:iCs w:val="1"/>
          <w:rtl w:val="0"/>
        </w:rPr>
        <w:t xml:space="preserve">“Cancelar”.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*.2) 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finaliza el caso de uso.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ntiago Alvarez" w:id="0" w:date="2026-06-27T18:46:49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habria que mejorar esto.</w:t>
      </w:r>
    </w:p>
  </w:comment>
  <w:comment w:author="Santiago Alvarez" w:id="1" w:date="2026-06-27T18:40:20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Creo que todo este paso se puede dividir en pasos para validar existencia de emails, o de alguna manera se puede complejizar y desglosar.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