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40" w:lineRule="auto" w:line="240"/>
        <w:jc w:val="center"/>
        <w:rPr>
          <w:b/>
          <w:bCs/>
          <w:sz w:val="72"/>
          <w:szCs w:val="72"/>
        </w:rPr>
      </w:pPr>
      <w:r>
        <w:rPr>
          <w:b/>
          <w:bCs/>
          <w:sz w:val="72"/>
          <w:szCs w:val="72"/>
          <w:lang w:val="en-US"/>
        </w:rPr>
        <w:t xml:space="preserve">IBM DISASTER RECOVERY </w:t>
      </w:r>
    </w:p>
    <w:p>
      <w:pPr>
        <w:pStyle w:val="style0"/>
        <w:spacing w:after="240" w:lineRule="auto" w:line="240"/>
        <w:ind w:firstLineChars="200"/>
        <w:jc w:val="left"/>
        <w:rPr>
          <w:b/>
          <w:bCs/>
          <w:sz w:val="56"/>
          <w:szCs w:val="56"/>
          <w:lang w:val="en-US"/>
        </w:rPr>
      </w:pPr>
      <w:r>
        <w:rPr>
          <w:b w:val="false"/>
          <w:bCs w:val="false"/>
          <w:sz w:val="40"/>
          <w:szCs w:val="40"/>
          <w:lang w:val="en-US"/>
        </w:rPr>
        <w:t>An in-depth look at the objective, design thinking, and development phases of IBM's disaster recovery project.Explore the robust strategy, backup configuration, replication setup, and recovery testing procedures.Discover how the plan ensures uninterrupted business operations during unforeseen events.</w:t>
      </w:r>
    </w:p>
    <w:p>
      <w:pPr>
        <w:pStyle w:val="style0"/>
        <w:spacing w:after="240" w:lineRule="auto" w:line="240"/>
        <w:ind w:firstLineChars="200"/>
        <w:jc w:val="left"/>
        <w:rPr>
          <w:b/>
          <w:bCs/>
          <w:sz w:val="56"/>
          <w:szCs w:val="56"/>
          <w:lang w:val="en-US"/>
        </w:rPr>
      </w:pPr>
    </w:p>
    <w:p>
      <w:pPr>
        <w:pStyle w:val="style0"/>
        <w:spacing w:after="240" w:lineRule="auto" w:line="240"/>
        <w:ind w:firstLineChars="200"/>
        <w:jc w:val="left"/>
        <w:rPr>
          <w:b/>
          <w:bCs/>
          <w:sz w:val="56"/>
          <w:szCs w:val="56"/>
          <w:lang w:val="en-US"/>
        </w:rPr>
      </w:pPr>
    </w:p>
    <w:p>
      <w:pPr>
        <w:pStyle w:val="style0"/>
        <w:spacing w:after="240" w:lineRule="auto" w:line="240"/>
        <w:jc w:val="left"/>
        <w:rPr>
          <w:b/>
          <w:bCs/>
          <w:sz w:val="56"/>
          <w:szCs w:val="56"/>
        </w:rPr>
      </w:pPr>
      <w:r>
        <w:rPr>
          <w:b/>
          <w:bCs/>
          <w:sz w:val="56"/>
          <w:szCs w:val="56"/>
          <w:lang w:val="en-US"/>
        </w:rPr>
        <w:t>Objective &amp; Design Thinking</w:t>
      </w:r>
    </w:p>
    <w:p>
      <w:pPr>
        <w:pStyle w:val="style0"/>
        <w:spacing w:after="240" w:lineRule="auto" w:line="240"/>
        <w:jc w:val="left"/>
        <w:rPr>
          <w:b/>
          <w:bCs/>
          <w:sz w:val="48"/>
          <w:szCs w:val="48"/>
          <w:u w:val="single"/>
        </w:rPr>
      </w:pPr>
      <w:r>
        <w:rPr>
          <w:b/>
          <w:bCs/>
          <w:sz w:val="48"/>
          <w:szCs w:val="48"/>
          <w:u w:val="single"/>
          <w:lang w:val="en-US"/>
        </w:rPr>
        <w:t>1)Business Continuity:</w:t>
      </w:r>
    </w:p>
    <w:p>
      <w:pPr>
        <w:pStyle w:val="style0"/>
        <w:spacing w:after="240" w:lineRule="auto" w:line="240"/>
        <w:ind w:firstLineChars="200"/>
        <w:jc w:val="left"/>
        <w:rPr>
          <w:b w:val="false"/>
          <w:bCs w:val="false"/>
          <w:sz w:val="40"/>
          <w:szCs w:val="40"/>
        </w:rPr>
      </w:pPr>
      <w:r>
        <w:rPr>
          <w:b w:val="false"/>
          <w:bCs w:val="false"/>
          <w:sz w:val="40"/>
          <w:szCs w:val="40"/>
          <w:lang w:val="en-US"/>
        </w:rPr>
        <w:t>Developing a disaster recovery plan to safeguard critical data and services.</w:t>
      </w:r>
    </w:p>
    <w:p>
      <w:pPr>
        <w:pStyle w:val="style0"/>
        <w:spacing w:after="240" w:lineRule="auto" w:line="240"/>
        <w:jc w:val="left"/>
        <w:rPr>
          <w:b w:val="false"/>
          <w:bCs w:val="false"/>
          <w:sz w:val="40"/>
          <w:szCs w:val="40"/>
        </w:rPr>
      </w:pPr>
      <w:r>
        <w:rPr>
          <w:b/>
          <w:bCs/>
          <w:sz w:val="48"/>
          <w:szCs w:val="48"/>
          <w:u w:val="single"/>
          <w:lang w:val="en-US"/>
        </w:rPr>
        <w:t>2)User-centric Approach:</w:t>
      </w:r>
    </w:p>
    <w:p>
      <w:pPr>
        <w:pStyle w:val="style0"/>
        <w:spacing w:after="240" w:lineRule="auto" w:line="240"/>
        <w:ind w:firstLineChars="200"/>
        <w:jc w:val="left"/>
        <w:rPr>
          <w:b w:val="false"/>
          <w:bCs w:val="false"/>
          <w:sz w:val="40"/>
          <w:szCs w:val="40"/>
        </w:rPr>
      </w:pPr>
      <w:r>
        <w:rPr>
          <w:b w:val="false"/>
          <w:bCs w:val="false"/>
          <w:sz w:val="40"/>
          <w:szCs w:val="40"/>
          <w:lang w:val="en-US"/>
        </w:rPr>
        <w:t>Applying design thinking methodologies to create user-friendly and efficient solutions.</w:t>
      </w:r>
    </w:p>
    <w:p>
      <w:pPr>
        <w:pStyle w:val="style0"/>
        <w:spacing w:after="240" w:lineRule="auto" w:line="240"/>
        <w:jc w:val="left"/>
        <w:rPr>
          <w:b/>
          <w:bCs/>
          <w:i w:val="false"/>
          <w:iCs w:val="false"/>
          <w:sz w:val="48"/>
          <w:szCs w:val="48"/>
          <w:u w:val="single"/>
        </w:rPr>
      </w:pPr>
      <w:r>
        <w:rPr>
          <w:b/>
          <w:bCs/>
          <w:i w:val="false"/>
          <w:iCs w:val="false"/>
          <w:sz w:val="48"/>
          <w:szCs w:val="48"/>
          <w:u w:val="single"/>
          <w:lang w:val="en-US"/>
        </w:rPr>
        <w:t>3)Collaborative Effort:</w:t>
      </w:r>
    </w:p>
    <w:p>
      <w:pPr>
        <w:pStyle w:val="style0"/>
        <w:spacing w:after="240" w:lineRule="auto" w:line="240"/>
        <w:ind w:firstLineChars="200"/>
        <w:jc w:val="left"/>
        <w:rPr>
          <w:b w:val="false"/>
          <w:bCs w:val="false"/>
          <w:sz w:val="40"/>
          <w:szCs w:val="40"/>
        </w:rPr>
      </w:pPr>
      <w:r>
        <w:rPr>
          <w:b w:val="false"/>
          <w:bCs w:val="false"/>
          <w:sz w:val="40"/>
          <w:szCs w:val="40"/>
          <w:lang w:val="en-US"/>
        </w:rPr>
        <w:t>Bringing together experts from various fields to collaborate and brainstorm innovative ideas.</w:t>
      </w:r>
    </w:p>
    <w:p>
      <w:pPr>
        <w:pStyle w:val="style0"/>
        <w:spacing w:after="240" w:lineRule="auto" w:line="240"/>
        <w:jc w:val="left"/>
        <w:rPr>
          <w:b/>
          <w:bCs/>
          <w:sz w:val="56"/>
          <w:szCs w:val="56"/>
        </w:rPr>
      </w:pPr>
      <w:r>
        <w:rPr>
          <w:b/>
          <w:bCs/>
          <w:sz w:val="56"/>
          <w:szCs w:val="56"/>
          <w:lang w:val="en-US"/>
        </w:rPr>
        <w:t>Backup Configuration</w:t>
      </w:r>
    </w:p>
    <w:p>
      <w:pPr>
        <w:pStyle w:val="style0"/>
        <w:spacing w:after="240" w:lineRule="auto" w:line="240"/>
        <w:ind w:firstLineChars="200"/>
        <w:jc w:val="left"/>
        <w:rPr>
          <w:b w:val="false"/>
          <w:bCs w:val="false"/>
          <w:sz w:val="40"/>
          <w:szCs w:val="40"/>
        </w:rPr>
      </w:pPr>
      <w:r>
        <w:rPr>
          <w:b w:val="false"/>
          <w:bCs w:val="false"/>
          <w:sz w:val="40"/>
          <w:szCs w:val="40"/>
          <w:lang w:val="en-US"/>
        </w:rPr>
        <w:t>Implementing a robust backup infrastructure with cloud storage to ensure data redundancy and availability.</w:t>
      </w:r>
    </w:p>
    <w:p>
      <w:pPr>
        <w:pStyle w:val="style0"/>
        <w:spacing w:after="240" w:lineRule="auto" w:line="240"/>
        <w:ind w:firstLineChars="200"/>
        <w:jc w:val="left"/>
        <w:rPr>
          <w:b w:val="false"/>
          <w:bCs w:val="false"/>
          <w:sz w:val="40"/>
          <w:szCs w:val="40"/>
        </w:rPr>
      </w:pPr>
      <w:r>
        <w:rPr>
          <w:b w:val="false"/>
          <w:bCs w:val="false"/>
          <w:sz w:val="40"/>
          <w:szCs w:val="40"/>
          <w:lang w:val="en-US"/>
        </w:rPr>
        <w:t>Utilizing advanced backup tools and employing a comprehensive backup schedule for optimal efficiency.</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r>
        <w:rPr>
          <w:b/>
          <w:bCs/>
          <w:sz w:val="56"/>
          <w:szCs w:val="56"/>
          <w:lang w:val="en-US"/>
        </w:rPr>
        <w:t>Replication Setup</w:t>
      </w:r>
    </w:p>
    <w:p>
      <w:pPr>
        <w:pStyle w:val="style0"/>
        <w:spacing w:after="240" w:lineRule="auto" w:line="240"/>
        <w:jc w:val="left"/>
        <w:rPr>
          <w:b/>
          <w:bCs/>
          <w:sz w:val="48"/>
          <w:szCs w:val="48"/>
          <w:u w:val="single"/>
        </w:rPr>
      </w:pPr>
      <w:r>
        <w:rPr>
          <w:b/>
          <w:bCs/>
          <w:sz w:val="48"/>
          <w:szCs w:val="48"/>
          <w:u w:val="single"/>
          <w:lang w:val="en-US"/>
        </w:rPr>
        <w:t>1)Data Replication:</w:t>
      </w:r>
    </w:p>
    <w:p>
      <w:pPr>
        <w:pStyle w:val="style0"/>
        <w:spacing w:after="240" w:lineRule="auto" w:line="240"/>
        <w:ind w:firstLineChars="200"/>
        <w:jc w:val="left"/>
        <w:rPr>
          <w:b w:val="false"/>
          <w:bCs w:val="false"/>
          <w:sz w:val="40"/>
          <w:szCs w:val="40"/>
        </w:rPr>
      </w:pPr>
      <w:r>
        <w:rPr>
          <w:b w:val="false"/>
          <w:bCs w:val="false"/>
          <w:sz w:val="40"/>
          <w:szCs w:val="40"/>
          <w:lang w:val="en-US"/>
        </w:rPr>
        <w:t>Configuring real-time replication to mirror critical systems and databases across multiple locations.</w:t>
      </w:r>
    </w:p>
    <w:p>
      <w:pPr>
        <w:pStyle w:val="style0"/>
        <w:spacing w:after="240" w:lineRule="auto" w:line="240"/>
        <w:jc w:val="left"/>
        <w:rPr>
          <w:b/>
          <w:bCs/>
          <w:sz w:val="48"/>
          <w:szCs w:val="48"/>
          <w:u w:val="single"/>
        </w:rPr>
      </w:pPr>
      <w:r>
        <w:rPr>
          <w:b/>
          <w:bCs/>
          <w:sz w:val="48"/>
          <w:szCs w:val="48"/>
          <w:u w:val="single"/>
          <w:lang w:val="en-US"/>
        </w:rPr>
        <w:t>2)Continuous Monitoring:</w:t>
      </w:r>
    </w:p>
    <w:p>
      <w:pPr>
        <w:pStyle w:val="style0"/>
        <w:spacing w:after="240" w:lineRule="auto" w:line="240"/>
        <w:ind w:firstLineChars="200"/>
        <w:jc w:val="left"/>
        <w:rPr>
          <w:b w:val="false"/>
          <w:bCs w:val="false"/>
          <w:sz w:val="40"/>
          <w:szCs w:val="40"/>
          <w:lang w:val="en-US"/>
        </w:rPr>
      </w:pPr>
      <w:r>
        <w:rPr>
          <w:b w:val="false"/>
          <w:bCs w:val="false"/>
          <w:sz w:val="40"/>
          <w:szCs w:val="40"/>
          <w:lang w:val="en-US"/>
        </w:rPr>
        <w:t>Implementing a robust monitoring system to ensure replication consistency and prompt error detection.</w:t>
      </w:r>
    </w:p>
    <w:p>
      <w:pPr>
        <w:pStyle w:val="style0"/>
        <w:spacing w:after="240" w:lineRule="auto" w:line="240"/>
        <w:jc w:val="left"/>
        <w:rPr>
          <w:b/>
          <w:bCs/>
          <w:sz w:val="48"/>
          <w:szCs w:val="48"/>
          <w:u w:val="single"/>
        </w:rPr>
      </w:pPr>
      <w:r>
        <w:rPr>
          <w:b/>
          <w:bCs/>
          <w:sz w:val="48"/>
          <w:szCs w:val="48"/>
          <w:u w:val="single"/>
          <w:lang w:val="en-US"/>
        </w:rPr>
        <w:t>3)Automated Failover:</w:t>
      </w:r>
    </w:p>
    <w:p>
      <w:pPr>
        <w:pStyle w:val="style0"/>
        <w:spacing w:after="240" w:lineRule="auto" w:line="240"/>
        <w:ind w:firstLineChars="200"/>
        <w:jc w:val="left"/>
        <w:rPr>
          <w:b w:val="false"/>
          <w:bCs w:val="false"/>
          <w:sz w:val="40"/>
          <w:szCs w:val="40"/>
        </w:rPr>
      </w:pPr>
      <w:r>
        <w:rPr>
          <w:b w:val="false"/>
          <w:bCs w:val="false"/>
          <w:sz w:val="40"/>
          <w:szCs w:val="40"/>
          <w:lang w:val="en-US"/>
        </w:rPr>
        <w:t>Designing an automated failover mechanism to seamlessly switch to backup systems in case of emergencies.</w:t>
      </w:r>
    </w:p>
    <w:p>
      <w:pPr>
        <w:pStyle w:val="style0"/>
        <w:spacing w:after="240" w:lineRule="auto" w:line="240"/>
        <w:jc w:val="left"/>
        <w:rPr>
          <w:b/>
          <w:bCs/>
          <w:sz w:val="56"/>
          <w:szCs w:val="56"/>
        </w:rPr>
      </w:pPr>
      <w:r>
        <w:rPr>
          <w:b/>
          <w:bCs/>
          <w:sz w:val="56"/>
          <w:szCs w:val="56"/>
          <w:lang w:val="en-US"/>
        </w:rPr>
        <w:t>Recovery Testing Procedures</w:t>
      </w:r>
    </w:p>
    <w:p>
      <w:pPr>
        <w:pStyle w:val="style0"/>
        <w:spacing w:after="240" w:lineRule="auto" w:line="240"/>
        <w:ind w:firstLineChars="200"/>
        <w:jc w:val="left"/>
        <w:rPr>
          <w:b w:val="false"/>
          <w:bCs w:val="false"/>
          <w:sz w:val="40"/>
          <w:szCs w:val="40"/>
        </w:rPr>
      </w:pPr>
      <w:r>
        <w:rPr>
          <w:b w:val="false"/>
          <w:bCs w:val="false"/>
          <w:sz w:val="40"/>
          <w:szCs w:val="40"/>
          <w:lang w:val="en-US"/>
        </w:rPr>
        <w:t>Performing regular recovery tests to validate the effectiveness and reliability of the disaster recovery plan.</w:t>
      </w:r>
    </w:p>
    <w:p>
      <w:pPr>
        <w:pStyle w:val="style0"/>
        <w:spacing w:after="240" w:lineRule="auto" w:line="240"/>
        <w:ind w:firstLineChars="200"/>
        <w:jc w:val="left"/>
        <w:rPr>
          <w:b w:val="false"/>
          <w:bCs w:val="false"/>
          <w:sz w:val="40"/>
          <w:szCs w:val="40"/>
        </w:rPr>
      </w:pPr>
      <w:r>
        <w:rPr>
          <w:b w:val="false"/>
          <w:bCs w:val="false"/>
          <w:sz w:val="40"/>
          <w:szCs w:val="40"/>
          <w:lang w:val="en-US"/>
        </w:rPr>
        <w:t>Simulating various disaster scenarios to identify vulnerabilities and refine the recovery procedures.</w:t>
      </w:r>
    </w:p>
    <w:p>
      <w:pPr>
        <w:pStyle w:val="style0"/>
        <w:spacing w:after="240" w:lineRule="auto" w:line="240"/>
        <w:jc w:val="left"/>
        <w:rPr>
          <w:b w:val="false"/>
          <w:bCs w:val="false"/>
          <w:sz w:val="40"/>
          <w:szCs w:val="40"/>
        </w:rPr>
      </w:pPr>
    </w:p>
    <w:p>
      <w:pPr>
        <w:pStyle w:val="style0"/>
        <w:spacing w:after="240" w:lineRule="auto" w:line="240"/>
        <w:jc w:val="left"/>
        <w:rPr>
          <w:b/>
          <w:bCs/>
          <w:sz w:val="56"/>
          <w:szCs w:val="56"/>
        </w:rPr>
      </w:pPr>
      <w:r>
        <w:rPr>
          <w:b/>
          <w:bCs/>
          <w:sz w:val="56"/>
          <w:szCs w:val="56"/>
          <w:lang w:val="en-US"/>
        </w:rPr>
        <w:t>Business Continuity &amp; Beyond</w:t>
      </w:r>
    </w:p>
    <w:p>
      <w:pPr>
        <w:pStyle w:val="style0"/>
        <w:spacing w:after="240" w:lineRule="auto" w:line="240"/>
        <w:jc w:val="left"/>
        <w:rPr>
          <w:b/>
          <w:bCs/>
          <w:sz w:val="48"/>
          <w:szCs w:val="48"/>
        </w:rPr>
      </w:pPr>
      <w:r>
        <w:rPr>
          <w:b/>
          <w:bCs/>
          <w:sz w:val="48"/>
          <w:szCs w:val="48"/>
          <w:lang w:val="en-US"/>
        </w:rPr>
        <w:t>1)Uninterrupted Operations:</w:t>
      </w:r>
    </w:p>
    <w:p>
      <w:pPr>
        <w:pStyle w:val="style0"/>
        <w:spacing w:after="240" w:lineRule="auto" w:line="240"/>
        <w:ind w:firstLineChars="200"/>
        <w:jc w:val="left"/>
        <w:rPr>
          <w:b w:val="false"/>
          <w:bCs w:val="false"/>
          <w:sz w:val="40"/>
          <w:szCs w:val="40"/>
        </w:rPr>
      </w:pPr>
      <w:r>
        <w:rPr>
          <w:b w:val="false"/>
          <w:bCs w:val="false"/>
          <w:sz w:val="40"/>
          <w:szCs w:val="40"/>
          <w:lang w:val="en-US"/>
        </w:rPr>
        <w:t>Ensuring business continuity during disruptive events, minimizing downtime, and preserving customer confidence.</w:t>
      </w:r>
    </w:p>
    <w:p>
      <w:pPr>
        <w:pStyle w:val="style0"/>
        <w:spacing w:after="240" w:lineRule="auto" w:line="240"/>
        <w:jc w:val="left"/>
        <w:rPr>
          <w:b/>
          <w:bCs/>
          <w:sz w:val="48"/>
          <w:szCs w:val="48"/>
        </w:rPr>
      </w:pPr>
      <w:r>
        <w:rPr>
          <w:b/>
          <w:bCs/>
          <w:sz w:val="48"/>
          <w:szCs w:val="48"/>
          <w:lang w:val="en-US"/>
        </w:rPr>
        <w:t>2)Geographical Redundancy:</w:t>
      </w:r>
    </w:p>
    <w:p>
      <w:pPr>
        <w:pStyle w:val="style0"/>
        <w:spacing w:after="240" w:lineRule="auto" w:line="240"/>
        <w:ind w:firstLineChars="200"/>
        <w:jc w:val="left"/>
        <w:rPr>
          <w:b w:val="false"/>
          <w:bCs w:val="false"/>
          <w:sz w:val="40"/>
          <w:szCs w:val="40"/>
        </w:rPr>
      </w:pPr>
      <w:r>
        <w:rPr>
          <w:b w:val="false"/>
          <w:bCs w:val="false"/>
          <w:sz w:val="40"/>
          <w:szCs w:val="40"/>
          <w:lang w:val="en-US"/>
        </w:rPr>
        <w:t>Establishing mirrored systems globally to eliminate single points of failure and increase resilience.</w:t>
      </w:r>
    </w:p>
    <w:p>
      <w:pPr>
        <w:pStyle w:val="style0"/>
        <w:spacing w:after="240" w:lineRule="auto" w:line="240"/>
        <w:jc w:val="left"/>
        <w:rPr>
          <w:b/>
          <w:bCs/>
          <w:sz w:val="48"/>
          <w:szCs w:val="48"/>
        </w:rPr>
      </w:pPr>
      <w:r>
        <w:rPr>
          <w:b/>
          <w:bCs/>
          <w:sz w:val="48"/>
          <w:szCs w:val="48"/>
          <w:lang w:val="en-US"/>
        </w:rPr>
        <w:t>3)Skilled Disaster Recovery Team:</w:t>
      </w:r>
    </w:p>
    <w:p>
      <w:pPr>
        <w:pStyle w:val="style0"/>
        <w:spacing w:after="240" w:lineRule="auto" w:line="240"/>
        <w:ind w:firstLineChars="200"/>
        <w:jc w:val="left"/>
        <w:rPr>
          <w:b w:val="false"/>
          <w:bCs w:val="false"/>
          <w:sz w:val="40"/>
          <w:szCs w:val="40"/>
        </w:rPr>
      </w:pPr>
      <w:r>
        <w:rPr>
          <w:b w:val="false"/>
          <w:bCs w:val="false"/>
          <w:sz w:val="40"/>
          <w:szCs w:val="40"/>
          <w:lang w:val="en-US"/>
        </w:rPr>
        <w:t>Building a dedicated team of experts to manage and execute the disaster recovery plan effectively.</w:t>
      </w:r>
    </w:p>
    <w:p>
      <w:pPr>
        <w:pStyle w:val="style0"/>
        <w:spacing w:after="240" w:lineRule="auto" w:line="240"/>
        <w:jc w:val="left"/>
        <w:rPr>
          <w:b w:val="false"/>
          <w:bCs w:val="false"/>
          <w:sz w:val="40"/>
          <w:szCs w:val="40"/>
        </w:rPr>
      </w:pPr>
    </w:p>
    <w:p>
      <w:pPr>
        <w:pStyle w:val="style0"/>
        <w:spacing w:after="240" w:lineRule="auto" w:line="240"/>
        <w:jc w:val="left"/>
        <w:rPr>
          <w:b/>
          <w:bCs/>
          <w:sz w:val="56"/>
          <w:szCs w:val="56"/>
        </w:rPr>
      </w:pPr>
      <w:r>
        <w:rPr>
          <w:b/>
          <w:bCs/>
          <w:sz w:val="56"/>
          <w:szCs w:val="56"/>
          <w:lang w:val="en-US"/>
        </w:rPr>
        <w:t>Innovation &amp; Adaptability</w:t>
      </w:r>
    </w:p>
    <w:p>
      <w:pPr>
        <w:pStyle w:val="style0"/>
        <w:spacing w:after="240" w:lineRule="auto" w:line="240"/>
        <w:jc w:val="left"/>
        <w:rPr>
          <w:b/>
          <w:bCs/>
          <w:sz w:val="48"/>
          <w:szCs w:val="48"/>
          <w:u w:val="single"/>
        </w:rPr>
      </w:pPr>
      <w:r>
        <w:rPr>
          <w:b/>
          <w:bCs/>
          <w:sz w:val="48"/>
          <w:szCs w:val="48"/>
          <w:u w:val="single"/>
          <w:lang w:val="en-US"/>
        </w:rPr>
        <w:t>1)Constant Improvement:</w:t>
      </w:r>
    </w:p>
    <w:p>
      <w:pPr>
        <w:pStyle w:val="style0"/>
        <w:spacing w:after="240" w:lineRule="auto" w:line="240"/>
        <w:ind w:firstLineChars="200"/>
        <w:jc w:val="left"/>
        <w:rPr>
          <w:b w:val="false"/>
          <w:bCs w:val="false"/>
          <w:sz w:val="40"/>
          <w:szCs w:val="40"/>
        </w:rPr>
      </w:pPr>
      <w:r>
        <w:rPr>
          <w:b w:val="false"/>
          <w:bCs w:val="false"/>
          <w:sz w:val="40"/>
          <w:szCs w:val="40"/>
          <w:lang w:val="en-US"/>
        </w:rPr>
        <w:t>Continuously analyzing the disaster recovery plan to identify opportunities for enhancement and incorporating emerging technologies.</w:t>
      </w:r>
    </w:p>
    <w:p>
      <w:pPr>
        <w:pStyle w:val="style0"/>
        <w:spacing w:after="240" w:lineRule="auto" w:line="240"/>
        <w:jc w:val="left"/>
        <w:rPr>
          <w:b w:val="false"/>
          <w:bCs w:val="false"/>
          <w:sz w:val="40"/>
          <w:szCs w:val="40"/>
        </w:rPr>
      </w:pPr>
      <w:r>
        <w:rPr>
          <w:b/>
          <w:bCs/>
          <w:sz w:val="48"/>
          <w:szCs w:val="48"/>
          <w:u w:val="single"/>
          <w:lang w:val="en-US"/>
        </w:rPr>
        <w:t>2)Scalability</w:t>
      </w:r>
      <w:r>
        <w:rPr>
          <w:b w:val="false"/>
          <w:bCs w:val="false"/>
          <w:sz w:val="40"/>
          <w:szCs w:val="40"/>
          <w:lang w:val="en-US"/>
        </w:rPr>
        <w:t>:</w:t>
      </w:r>
    </w:p>
    <w:p>
      <w:pPr>
        <w:pStyle w:val="style0"/>
        <w:spacing w:after="240" w:lineRule="auto" w:line="240"/>
        <w:ind w:firstLineChars="200"/>
        <w:jc w:val="left"/>
        <w:rPr>
          <w:b w:val="false"/>
          <w:bCs w:val="false"/>
          <w:sz w:val="40"/>
          <w:szCs w:val="40"/>
        </w:rPr>
      </w:pPr>
      <w:r>
        <w:rPr>
          <w:b w:val="false"/>
          <w:bCs w:val="false"/>
          <w:sz w:val="40"/>
          <w:szCs w:val="40"/>
          <w:lang w:val="en-US"/>
        </w:rPr>
        <w:t>Designing a flexible framework that can accommodate future growth and evolving business needs.</w:t>
      </w:r>
    </w:p>
    <w:p>
      <w:pPr>
        <w:pStyle w:val="style0"/>
        <w:spacing w:after="240" w:lineRule="auto" w:line="240"/>
        <w:jc w:val="left"/>
        <w:rPr>
          <w:b w:val="false"/>
          <w:bCs w:val="false"/>
          <w:sz w:val="40"/>
          <w:szCs w:val="40"/>
        </w:rPr>
      </w:pPr>
      <w:r>
        <w:rPr>
          <w:b/>
          <w:bCs/>
          <w:sz w:val="48"/>
          <w:szCs w:val="48"/>
          <w:u w:val="single"/>
          <w:lang w:val="en-US"/>
        </w:rPr>
        <w:t>3)Adaptive Strategies:</w:t>
      </w:r>
    </w:p>
    <w:p>
      <w:pPr>
        <w:pStyle w:val="style0"/>
        <w:spacing w:after="240" w:lineRule="auto" w:line="240"/>
        <w:ind w:firstLineChars="200"/>
        <w:jc w:val="left"/>
        <w:rPr>
          <w:b w:val="false"/>
          <w:bCs w:val="false"/>
          <w:sz w:val="40"/>
          <w:szCs w:val="40"/>
        </w:rPr>
      </w:pPr>
      <w:r>
        <w:rPr>
          <w:b w:val="false"/>
          <w:bCs w:val="false"/>
          <w:sz w:val="40"/>
          <w:szCs w:val="40"/>
          <w:lang w:val="en-US"/>
        </w:rPr>
        <w:t>Adjusting the disaster recovery plan as per changing industry trends and new risk profiles.</w:t>
      </w:r>
    </w:p>
    <w:p>
      <w:pPr>
        <w:pStyle w:val="style0"/>
        <w:spacing w:after="240" w:lineRule="auto" w:line="240"/>
        <w:jc w:val="left"/>
        <w:rPr>
          <w:b w:val="false"/>
          <w:bCs w:val="false"/>
          <w:sz w:val="40"/>
          <w:szCs w:val="40"/>
        </w:rPr>
      </w:pPr>
    </w:p>
    <w:p>
      <w:pPr>
        <w:pStyle w:val="style0"/>
        <w:spacing w:after="240" w:lineRule="auto" w:line="240"/>
        <w:jc w:val="left"/>
        <w:rPr>
          <w:b/>
          <w:bCs/>
          <w:sz w:val="56"/>
          <w:szCs w:val="56"/>
          <w:u w:val="none"/>
        </w:rPr>
      </w:pPr>
      <w:r>
        <w:rPr>
          <w:b/>
          <w:bCs/>
          <w:sz w:val="56"/>
          <w:szCs w:val="56"/>
          <w:u w:val="none"/>
          <w:lang w:val="en-US"/>
        </w:rPr>
        <w:t>Conclusion</w:t>
      </w:r>
    </w:p>
    <w:p>
      <w:pPr>
        <w:pStyle w:val="style0"/>
        <w:spacing w:after="240" w:lineRule="auto" w:line="240"/>
        <w:ind w:firstLineChars="200"/>
        <w:jc w:val="left"/>
        <w:rPr>
          <w:b w:val="false"/>
          <w:bCs w:val="false"/>
          <w:sz w:val="40"/>
          <w:szCs w:val="40"/>
        </w:rPr>
      </w:pPr>
      <w:r>
        <w:rPr>
          <w:b w:val="false"/>
          <w:bCs w:val="false"/>
          <w:sz w:val="40"/>
          <w:szCs w:val="40"/>
          <w:lang w:val="en-US"/>
        </w:rPr>
        <w:t>IBM's disaster recovery project encompasses meticulous planning, cutting-edge technologies, and a user- centric approach to ensure business continuity. The comprehensive strategy, backup configuration, replication setup, testing procedures, and continuous improvement measures mitigate risks and protect valuable data and services.</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332</Words>
  <Characters>2398</Characters>
  <Application>WPS Office</Application>
  <Paragraphs>44</Paragraphs>
  <CharactersWithSpaces>2693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2023-09-26T14:28:57Z</dcterms:created>
  <dc:creator>WPS Office</dc:creator>
  <lastModifiedBy>SM-F127G</lastModifiedBy>
  <dcterms:modified xsi:type="dcterms:W3CDTF">2023-10-31T05:38:57Z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a09e177264c74228a6bc7baccb23f492</vt:lpwstr>
  </property>
</Properties>
</file>