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FB5A2" w14:textId="046AD723" w:rsidR="002C39F3" w:rsidRDefault="00B24E52">
      <w:r w:rsidRPr="00B24E52">
        <w:t>The summary of the user feedback was to make changes in the first page by moving the login button to center, and remove the word unofficial</w:t>
      </w:r>
      <w:bookmarkStart w:id="0" w:name="_GoBack"/>
      <w:bookmarkEnd w:id="0"/>
      <w:r w:rsidRPr="00B24E52">
        <w:t xml:space="preserve"> grades.</w:t>
      </w:r>
    </w:p>
    <w:sectPr w:rsidR="002C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52"/>
    <w:rsid w:val="003F7410"/>
    <w:rsid w:val="0053725C"/>
    <w:rsid w:val="00B24E52"/>
    <w:rsid w:val="00E5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AD67"/>
  <w15:chartTrackingRefBased/>
  <w15:docId w15:val="{6E50A0A1-EE98-4DF6-96C9-F8ED2CC9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2018-03-30T00:21:00Z</dcterms:created>
  <dcterms:modified xsi:type="dcterms:W3CDTF">2018-03-30T00:22:00Z</dcterms:modified>
</cp:coreProperties>
</file>