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DF08E" w14:textId="77777777" w:rsidR="005F2F58" w:rsidRPr="005F2F58" w:rsidRDefault="005F2F58" w:rsidP="005F2F58">
      <w:pPr>
        <w:rPr>
          <w:b/>
          <w:bCs/>
        </w:rPr>
      </w:pPr>
      <w:r w:rsidRPr="005F2F58">
        <w:rPr>
          <w:b/>
          <w:bCs/>
        </w:rPr>
        <w:t>Executive Summary</w:t>
      </w:r>
    </w:p>
    <w:p w14:paraId="71C25BEA" w14:textId="77777777" w:rsidR="005F2F58" w:rsidRPr="005F2F58" w:rsidRDefault="005F2F58" w:rsidP="005F2F58">
      <w:r w:rsidRPr="005F2F58">
        <w:t xml:space="preserve">The meeting focused on </w:t>
      </w:r>
      <w:r w:rsidRPr="005F2F58">
        <w:rPr>
          <w:b/>
          <w:bCs/>
        </w:rPr>
        <w:t>urgent quality, supply chain, and compliance risks across three critical components: BIND567, COMP042, and COMP043</w:t>
      </w:r>
      <w:r w:rsidRPr="005F2F58">
        <w:t>. The issues are interconnected and are already causing production delays, stockouts, and potential FDA/GMP compliance concerns.</w:t>
      </w:r>
    </w:p>
    <w:p w14:paraId="484D022A" w14:textId="77777777" w:rsidR="005F2F58" w:rsidRPr="005F2F58" w:rsidRDefault="005F2F58" w:rsidP="005F2F58">
      <w:pPr>
        <w:rPr>
          <w:b/>
          <w:bCs/>
        </w:rPr>
      </w:pPr>
      <w:r w:rsidRPr="005F2F58">
        <w:rPr>
          <w:b/>
          <w:bCs/>
        </w:rPr>
        <w:t>Key Issues &amp; Actions</w:t>
      </w:r>
    </w:p>
    <w:p w14:paraId="4D58DD4C" w14:textId="77777777" w:rsidR="005F2F58" w:rsidRPr="005F2F58" w:rsidRDefault="005F2F58" w:rsidP="005F2F58">
      <w:pPr>
        <w:numPr>
          <w:ilvl w:val="0"/>
          <w:numId w:val="1"/>
        </w:numPr>
      </w:pPr>
      <w:r w:rsidRPr="005F2F58">
        <w:rPr>
          <w:b/>
          <w:bCs/>
        </w:rPr>
        <w:t>BIND567 – Quality failures</w:t>
      </w:r>
    </w:p>
    <w:p w14:paraId="652E96DB" w14:textId="77777777" w:rsidR="005F2F58" w:rsidRPr="005F2F58" w:rsidRDefault="005F2F58" w:rsidP="005F2F58">
      <w:pPr>
        <w:numPr>
          <w:ilvl w:val="1"/>
          <w:numId w:val="1"/>
        </w:numPr>
      </w:pPr>
      <w:r w:rsidRPr="005F2F58">
        <w:t xml:space="preserve">Molecular inconsistencies are affecting product stability and driving an approximately </w:t>
      </w:r>
      <w:r w:rsidRPr="005F2F58">
        <w:rPr>
          <w:b/>
          <w:bCs/>
        </w:rPr>
        <w:t>18% rejection rate</w:t>
      </w:r>
      <w:r w:rsidRPr="005F2F58">
        <w:t>.</w:t>
      </w:r>
    </w:p>
    <w:p w14:paraId="475E3F20" w14:textId="77777777" w:rsidR="005F2F58" w:rsidRPr="005F2F58" w:rsidRDefault="005F2F58" w:rsidP="005F2F58">
      <w:pPr>
        <w:numPr>
          <w:ilvl w:val="1"/>
          <w:numId w:val="1"/>
        </w:numPr>
      </w:pPr>
      <w:proofErr w:type="spellStart"/>
      <w:r w:rsidRPr="005F2F58">
        <w:t>EcoSupply</w:t>
      </w:r>
      <w:proofErr w:type="spellEnd"/>
      <w:r w:rsidRPr="005F2F58">
        <w:t xml:space="preserve"> acknowledged the issue but has not provided a resolution timeline.</w:t>
      </w:r>
    </w:p>
    <w:p w14:paraId="05A89A3A" w14:textId="77777777" w:rsidR="005F2F58" w:rsidRPr="005F2F58" w:rsidRDefault="005F2F58" w:rsidP="005F2F58">
      <w:pPr>
        <w:numPr>
          <w:ilvl w:val="1"/>
          <w:numId w:val="1"/>
        </w:numPr>
      </w:pPr>
      <w:r w:rsidRPr="005F2F58">
        <w:rPr>
          <w:b/>
          <w:bCs/>
        </w:rPr>
        <w:t>Actions:</w:t>
      </w:r>
      <w:r w:rsidRPr="005F2F58">
        <w:t xml:space="preserve"> Validate existing batches, strengthen </w:t>
      </w:r>
      <w:proofErr w:type="gramStart"/>
      <w:r w:rsidRPr="005F2F58">
        <w:t>incoming-material</w:t>
      </w:r>
      <w:proofErr w:type="gramEnd"/>
      <w:r w:rsidRPr="005F2F58">
        <w:t xml:space="preserve"> controls, escalate with </w:t>
      </w:r>
      <w:proofErr w:type="spellStart"/>
      <w:r w:rsidRPr="005F2F58">
        <w:t>EcoSupply</w:t>
      </w:r>
      <w:proofErr w:type="spellEnd"/>
      <w:r w:rsidRPr="005F2F58">
        <w:t>, and begin onboarding an alternative supplier.</w:t>
      </w:r>
    </w:p>
    <w:p w14:paraId="30315041" w14:textId="77777777" w:rsidR="005F2F58" w:rsidRPr="005F2F58" w:rsidRDefault="005F2F58" w:rsidP="005F2F58">
      <w:pPr>
        <w:numPr>
          <w:ilvl w:val="1"/>
          <w:numId w:val="1"/>
        </w:numPr>
      </w:pPr>
      <w:r w:rsidRPr="005F2F58">
        <w:rPr>
          <w:b/>
          <w:bCs/>
        </w:rPr>
        <w:t>Owner:</w:t>
      </w:r>
      <w:r w:rsidRPr="005F2F58">
        <w:t xml:space="preserve"> Ravi to pursue alternative sourcing; David supporting quality validation/escalation.</w:t>
      </w:r>
    </w:p>
    <w:p w14:paraId="6EE09564" w14:textId="77777777" w:rsidR="005F2F58" w:rsidRPr="005F2F58" w:rsidRDefault="005F2F58" w:rsidP="005F2F58">
      <w:pPr>
        <w:numPr>
          <w:ilvl w:val="0"/>
          <w:numId w:val="1"/>
        </w:numPr>
      </w:pPr>
      <w:r w:rsidRPr="005F2F58">
        <w:rPr>
          <w:b/>
          <w:bCs/>
        </w:rPr>
        <w:t>COMP042 – Traceability &amp; supply chain</w:t>
      </w:r>
    </w:p>
    <w:p w14:paraId="38D01DFB" w14:textId="77777777" w:rsidR="005F2F58" w:rsidRPr="005F2F58" w:rsidRDefault="005F2F58" w:rsidP="005F2F58">
      <w:pPr>
        <w:numPr>
          <w:ilvl w:val="1"/>
          <w:numId w:val="1"/>
        </w:numPr>
      </w:pPr>
      <w:proofErr w:type="spellStart"/>
      <w:r w:rsidRPr="005F2F58">
        <w:t>PrimeLogistics</w:t>
      </w:r>
      <w:proofErr w:type="spellEnd"/>
      <w:r w:rsidRPr="005F2F58">
        <w:t xml:space="preserve"> is experiencing shipment delays and documentation discrepancies, including lot numbers that do not match manifests.</w:t>
      </w:r>
    </w:p>
    <w:p w14:paraId="231AFB61" w14:textId="77777777" w:rsidR="005F2F58" w:rsidRPr="005F2F58" w:rsidRDefault="005F2F58" w:rsidP="005F2F58">
      <w:pPr>
        <w:numPr>
          <w:ilvl w:val="1"/>
          <w:numId w:val="1"/>
        </w:numPr>
      </w:pPr>
      <w:r w:rsidRPr="005F2F58">
        <w:t>Missing documentation has already resulted in a batch being halted.</w:t>
      </w:r>
    </w:p>
    <w:p w14:paraId="5D2A7FDE" w14:textId="77777777" w:rsidR="005F2F58" w:rsidRPr="005F2F58" w:rsidRDefault="005F2F58" w:rsidP="005F2F58">
      <w:pPr>
        <w:numPr>
          <w:ilvl w:val="1"/>
          <w:numId w:val="1"/>
        </w:numPr>
      </w:pPr>
      <w:r w:rsidRPr="005F2F58">
        <w:rPr>
          <w:b/>
          <w:bCs/>
        </w:rPr>
        <w:t>Actions:</w:t>
      </w:r>
      <w:r w:rsidRPr="005F2F58">
        <w:t xml:space="preserve"> Audit </w:t>
      </w:r>
      <w:proofErr w:type="spellStart"/>
      <w:r w:rsidRPr="005F2F58">
        <w:t>PrimeLogistics</w:t>
      </w:r>
      <w:proofErr w:type="spellEnd"/>
      <w:r w:rsidRPr="005F2F58">
        <w:t>, formally document traceability gaps and corrective actions, and consider alternative sourcing.</w:t>
      </w:r>
    </w:p>
    <w:p w14:paraId="42785A5D" w14:textId="77777777" w:rsidR="005F2F58" w:rsidRPr="005F2F58" w:rsidRDefault="005F2F58" w:rsidP="005F2F58">
      <w:pPr>
        <w:numPr>
          <w:ilvl w:val="1"/>
          <w:numId w:val="1"/>
        </w:numPr>
      </w:pPr>
      <w:r w:rsidRPr="005F2F58">
        <w:rPr>
          <w:b/>
          <w:bCs/>
        </w:rPr>
        <w:t>Owners:</w:t>
      </w:r>
      <w:r w:rsidRPr="005F2F58">
        <w:t xml:space="preserve"> Ravi to lead the audit; Maria to lead compliance documentation.</w:t>
      </w:r>
    </w:p>
    <w:p w14:paraId="1E2F7F26" w14:textId="77777777" w:rsidR="005F2F58" w:rsidRPr="005F2F58" w:rsidRDefault="005F2F58" w:rsidP="005F2F58">
      <w:pPr>
        <w:numPr>
          <w:ilvl w:val="0"/>
          <w:numId w:val="1"/>
        </w:numPr>
      </w:pPr>
      <w:r w:rsidRPr="005F2F58">
        <w:rPr>
          <w:b/>
          <w:bCs/>
        </w:rPr>
        <w:t>COMP043 – GMP &amp; supply continuity</w:t>
      </w:r>
    </w:p>
    <w:p w14:paraId="1F2D94B9" w14:textId="77777777" w:rsidR="005F2F58" w:rsidRPr="005F2F58" w:rsidRDefault="005F2F58" w:rsidP="005F2F58">
      <w:pPr>
        <w:numPr>
          <w:ilvl w:val="1"/>
          <w:numId w:val="1"/>
        </w:numPr>
      </w:pPr>
      <w:r w:rsidRPr="005F2F58">
        <w:t xml:space="preserve">Supplier cleanroom practices </w:t>
      </w:r>
      <w:proofErr w:type="gramStart"/>
      <w:r w:rsidRPr="005F2F58">
        <w:t>are creating</w:t>
      </w:r>
      <w:proofErr w:type="gramEnd"/>
      <w:r w:rsidRPr="005F2F58">
        <w:t xml:space="preserve"> contamination risk, while delivery failures are resulting in stockouts and disruption to other product lines.</w:t>
      </w:r>
    </w:p>
    <w:p w14:paraId="32AF2E5C" w14:textId="77777777" w:rsidR="005F2F58" w:rsidRPr="005F2F58" w:rsidRDefault="005F2F58" w:rsidP="005F2F58">
      <w:pPr>
        <w:numPr>
          <w:ilvl w:val="1"/>
          <w:numId w:val="1"/>
        </w:numPr>
      </w:pPr>
      <w:r w:rsidRPr="005F2F58">
        <w:rPr>
          <w:b/>
          <w:bCs/>
        </w:rPr>
        <w:t>Actions:</w:t>
      </w:r>
      <w:r w:rsidRPr="005F2F58">
        <w:t xml:space="preserve"> Establish a supplier remediation plan focused on GMP improvements while simultaneously exploring parallel sourcing.</w:t>
      </w:r>
    </w:p>
    <w:p w14:paraId="05925F42" w14:textId="77777777" w:rsidR="005F2F58" w:rsidRPr="005F2F58" w:rsidRDefault="005F2F58" w:rsidP="005F2F58">
      <w:pPr>
        <w:numPr>
          <w:ilvl w:val="1"/>
          <w:numId w:val="1"/>
        </w:numPr>
      </w:pPr>
      <w:r w:rsidRPr="005F2F58">
        <w:rPr>
          <w:b/>
          <w:bCs/>
        </w:rPr>
        <w:t>Owners:</w:t>
      </w:r>
      <w:r w:rsidRPr="005F2F58">
        <w:t xml:space="preserve"> Maria to coordinate remediation; Ravi to support sourcing alternatives.</w:t>
      </w:r>
    </w:p>
    <w:p w14:paraId="5B5D26AA" w14:textId="77777777" w:rsidR="005F2F58" w:rsidRPr="005F2F58" w:rsidRDefault="005F2F58" w:rsidP="005F2F58">
      <w:pPr>
        <w:rPr>
          <w:b/>
          <w:bCs/>
        </w:rPr>
      </w:pPr>
      <w:r w:rsidRPr="005F2F58">
        <w:rPr>
          <w:b/>
          <w:bCs/>
        </w:rPr>
        <w:t>Overall Next Steps</w:t>
      </w:r>
    </w:p>
    <w:p w14:paraId="1FA130BC" w14:textId="77777777" w:rsidR="005F2F58" w:rsidRPr="005F2F58" w:rsidRDefault="005F2F58" w:rsidP="005F2F58">
      <w:pPr>
        <w:numPr>
          <w:ilvl w:val="0"/>
          <w:numId w:val="2"/>
        </w:numPr>
      </w:pPr>
      <w:r w:rsidRPr="005F2F58">
        <w:lastRenderedPageBreak/>
        <w:t xml:space="preserve">Establish a </w:t>
      </w:r>
      <w:r w:rsidRPr="005F2F58">
        <w:rPr>
          <w:b/>
          <w:bCs/>
        </w:rPr>
        <w:t>cross-functional task force</w:t>
      </w:r>
      <w:r w:rsidRPr="005F2F58">
        <w:t xml:space="preserve"> to oversee remediation and provide weekly updates.</w:t>
      </w:r>
    </w:p>
    <w:p w14:paraId="05D76222" w14:textId="77777777" w:rsidR="005F2F58" w:rsidRPr="005F2F58" w:rsidRDefault="005F2F58" w:rsidP="005F2F58">
      <w:pPr>
        <w:numPr>
          <w:ilvl w:val="0"/>
          <w:numId w:val="2"/>
        </w:numPr>
      </w:pPr>
      <w:r w:rsidRPr="005F2F58">
        <w:t>Eleanor will assign a production representative to support documentation.</w:t>
      </w:r>
    </w:p>
    <w:p w14:paraId="32DC70EB" w14:textId="77777777" w:rsidR="005F2F58" w:rsidRPr="005F2F58" w:rsidRDefault="005F2F58" w:rsidP="005F2F58">
      <w:pPr>
        <w:numPr>
          <w:ilvl w:val="0"/>
          <w:numId w:val="2"/>
        </w:numPr>
      </w:pPr>
      <w:r w:rsidRPr="005F2F58">
        <w:t>Ravi will dedicate procurement resources to supplier audits and accelerated onboarding.</w:t>
      </w:r>
    </w:p>
    <w:p w14:paraId="4DE4B48C" w14:textId="77777777" w:rsidR="005F2F58" w:rsidRPr="005F2F58" w:rsidRDefault="005F2F58" w:rsidP="005F2F58">
      <w:pPr>
        <w:numPr>
          <w:ilvl w:val="0"/>
          <w:numId w:val="2"/>
        </w:numPr>
      </w:pPr>
      <w:r w:rsidRPr="005F2F58">
        <w:t xml:space="preserve">Maria will document </w:t>
      </w:r>
      <w:r w:rsidRPr="005F2F58">
        <w:rPr>
          <w:b/>
          <w:bCs/>
        </w:rPr>
        <w:t>action owners and deadlines</w:t>
      </w:r>
      <w:r w:rsidRPr="005F2F58">
        <w:t>.</w:t>
      </w:r>
    </w:p>
    <w:p w14:paraId="59EF3C25" w14:textId="77777777" w:rsidR="005F2F58" w:rsidRPr="005F2F58" w:rsidRDefault="005F2F58" w:rsidP="005F2F58">
      <w:pPr>
        <w:numPr>
          <w:ilvl w:val="0"/>
          <w:numId w:val="2"/>
        </w:numPr>
      </w:pPr>
      <w:r w:rsidRPr="005F2F58">
        <w:t xml:space="preserve">Team will </w:t>
      </w:r>
      <w:r w:rsidRPr="005F2F58">
        <w:rPr>
          <w:b/>
          <w:bCs/>
        </w:rPr>
        <w:t>reconvene in one week</w:t>
      </w:r>
      <w:r w:rsidRPr="005F2F58">
        <w:t xml:space="preserve"> to assess progress.</w:t>
      </w:r>
    </w:p>
    <w:p w14:paraId="49E336C0" w14:textId="77777777" w:rsidR="005F2F58" w:rsidRPr="005F2F58" w:rsidRDefault="005F2F58" w:rsidP="005F2F58">
      <w:r w:rsidRPr="005F2F58">
        <w:rPr>
          <w:b/>
          <w:bCs/>
        </w:rPr>
        <w:t>Bottom line:</w:t>
      </w:r>
      <w:r w:rsidRPr="005F2F58">
        <w:t xml:space="preserve"> The immediate priority is to protect production continuity while addressing the quality, traceability, and GMP gaps quickly enough to reduce FDA/compliance exposure.</w:t>
      </w:r>
    </w:p>
    <w:p w14:paraId="7EE52FF7" w14:textId="764A41E3" w:rsidR="008259FF" w:rsidRPr="00CA50B1" w:rsidRDefault="00CA50B1">
      <w:pPr>
        <w:pStyle w:val="Heading1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Action Plan</w:t>
      </w:r>
    </w:p>
    <w:p w14:paraId="7A2BA3B5" w14:textId="77777777" w:rsidR="00CA50B1" w:rsidRDefault="00CA50B1">
      <w:pPr>
        <w:pStyle w:val="Heading2"/>
        <w:divId w:val="663630384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General Strategies</w:t>
      </w:r>
    </w:p>
    <w:p w14:paraId="77345D66" w14:textId="77777777" w:rsidR="00CA50B1" w:rsidRDefault="00CA50B1" w:rsidP="00CA50B1">
      <w:pPr>
        <w:pStyle w:val="ListParagraph"/>
        <w:numPr>
          <w:ilvl w:val="0"/>
          <w:numId w:val="3"/>
        </w:numPr>
        <w:divId w:val="663630384"/>
      </w:pPr>
      <w:r w:rsidRPr="00CA50B1">
        <w:rPr>
          <w:b/>
          <w:bCs/>
        </w:rPr>
        <w:t>Protect product quality and patient safety:</w:t>
      </w:r>
      <w:r>
        <w:t xml:space="preserve"> Apply risk-based containment to BIND567, COMP042, and COMP043 until quality, traceability, and GMP concerns are resolved.</w:t>
      </w:r>
    </w:p>
    <w:p w14:paraId="2EEFFBA1" w14:textId="77777777" w:rsidR="00CA50B1" w:rsidRDefault="00CA50B1" w:rsidP="00CA50B1">
      <w:pPr>
        <w:pStyle w:val="ListParagraph"/>
        <w:numPr>
          <w:ilvl w:val="0"/>
          <w:numId w:val="3"/>
        </w:numPr>
        <w:divId w:val="663630384"/>
      </w:pPr>
      <w:r>
        <w:rPr>
          <w:b/>
          <w:bCs/>
        </w:rPr>
        <w:t>Maintain supply continuity:</w:t>
      </w:r>
      <w:r>
        <w:t xml:space="preserve"> Balance remediation of current suppliers with accelerated qualification of alternate sources to reduce production disruption and stockout risk.</w:t>
      </w:r>
    </w:p>
    <w:p w14:paraId="479526C8" w14:textId="77777777" w:rsidR="00CA50B1" w:rsidRDefault="00CA50B1" w:rsidP="00CA50B1">
      <w:pPr>
        <w:pStyle w:val="ListParagraph"/>
        <w:numPr>
          <w:ilvl w:val="0"/>
          <w:numId w:val="3"/>
        </w:numPr>
        <w:divId w:val="663630384"/>
      </w:pPr>
      <w:r>
        <w:rPr>
          <w:b/>
          <w:bCs/>
        </w:rPr>
        <w:t>Strengthen supplier accountability:</w:t>
      </w:r>
      <w:r>
        <w:t xml:space="preserve"> Establish written corrective-action plans, defined milestones, and escalation paths for </w:t>
      </w:r>
      <w:proofErr w:type="spellStart"/>
      <w:r>
        <w:t>EcoSupply</w:t>
      </w:r>
      <w:proofErr w:type="spellEnd"/>
      <w:r>
        <w:t xml:space="preserve">, </w:t>
      </w:r>
      <w:proofErr w:type="spellStart"/>
      <w:r>
        <w:t>PrimeLogistics</w:t>
      </w:r>
      <w:proofErr w:type="spellEnd"/>
      <w:r>
        <w:t>, and the COMP043 supplier.</w:t>
      </w:r>
    </w:p>
    <w:p w14:paraId="3FFD9196" w14:textId="77777777" w:rsidR="00CA50B1" w:rsidRDefault="00CA50B1" w:rsidP="00CA50B1">
      <w:pPr>
        <w:pStyle w:val="ListParagraph"/>
        <w:numPr>
          <w:ilvl w:val="0"/>
          <w:numId w:val="3"/>
        </w:numPr>
        <w:divId w:val="663630384"/>
      </w:pPr>
      <w:r>
        <w:rPr>
          <w:b/>
          <w:bCs/>
        </w:rPr>
        <w:t>Centralize governance:</w:t>
      </w:r>
      <w:r>
        <w:t xml:space="preserve"> Use a cross-functional task force with Quality, Compliance, Procurement, Production, and Supply Chain representation to coordinate decisions and remove blockers.</w:t>
      </w:r>
    </w:p>
    <w:p w14:paraId="7DC6F38A" w14:textId="77777777" w:rsidR="00CA50B1" w:rsidRDefault="00CA50B1" w:rsidP="00CA50B1">
      <w:pPr>
        <w:pStyle w:val="ListParagraph"/>
        <w:numPr>
          <w:ilvl w:val="0"/>
          <w:numId w:val="3"/>
        </w:numPr>
        <w:divId w:val="663630384"/>
      </w:pPr>
      <w:r>
        <w:rPr>
          <w:b/>
          <w:bCs/>
        </w:rPr>
        <w:t>Document decisions and evidence:</w:t>
      </w:r>
      <w:r>
        <w:t xml:space="preserve"> Maintain complete records of batch reviews, supplier findings, corrective actions, approvals, and deadlines to support inspection readiness.</w:t>
      </w:r>
    </w:p>
    <w:p w14:paraId="0AEECA33" w14:textId="77777777" w:rsidR="00CA50B1" w:rsidRDefault="00CA50B1">
      <w:pPr>
        <w:pStyle w:val="Heading2"/>
        <w:divId w:val="305748788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Immediate Actions</w:t>
      </w:r>
    </w:p>
    <w:p w14:paraId="05CFAFBE" w14:textId="77777777" w:rsidR="00CA50B1" w:rsidRDefault="00CA50B1" w:rsidP="00CA50B1">
      <w:pPr>
        <w:pStyle w:val="ListParagraph"/>
        <w:numPr>
          <w:ilvl w:val="0"/>
          <w:numId w:val="4"/>
        </w:numPr>
        <w:divId w:val="305748788"/>
      </w:pPr>
      <w:r w:rsidRPr="00CA50B1">
        <w:rPr>
          <w:b/>
          <w:bCs/>
        </w:rPr>
        <w:t>Activate the cross-functional task force.</w:t>
      </w:r>
      <w:r>
        <w:t xml:space="preserve"> Eleanor assigns a production representative; Maria establishes the action log with owners, due dates, dependencies, and escalation status.</w:t>
      </w:r>
    </w:p>
    <w:p w14:paraId="0B95BBC2" w14:textId="77777777" w:rsidR="00CA50B1" w:rsidRDefault="00CA50B1" w:rsidP="00CA50B1">
      <w:pPr>
        <w:pStyle w:val="ListParagraph"/>
        <w:numPr>
          <w:ilvl w:val="0"/>
          <w:numId w:val="4"/>
        </w:numPr>
        <w:divId w:val="305748788"/>
      </w:pPr>
      <w:r>
        <w:rPr>
          <w:b/>
          <w:bCs/>
        </w:rPr>
        <w:lastRenderedPageBreak/>
        <w:t>Contain BIND567 risk.</w:t>
      </w:r>
      <w:r>
        <w:t xml:space="preserve"> David </w:t>
      </w:r>
      <w:proofErr w:type="gramStart"/>
      <w:r>
        <w:t>leads</w:t>
      </w:r>
      <w:proofErr w:type="gramEnd"/>
      <w:r>
        <w:t xml:space="preserve"> validation of available batches and strengthens </w:t>
      </w:r>
      <w:proofErr w:type="gramStart"/>
      <w:r>
        <w:t>incoming-material</w:t>
      </w:r>
      <w:proofErr w:type="gramEnd"/>
      <w:r>
        <w:t xml:space="preserve"> inspection and release controls. Escalate to </w:t>
      </w:r>
      <w:proofErr w:type="spellStart"/>
      <w:r>
        <w:t>EcoSupply</w:t>
      </w:r>
      <w:proofErr w:type="spellEnd"/>
      <w:r>
        <w:t xml:space="preserve"> for a documented root-cause response and resolution timeline.</w:t>
      </w:r>
    </w:p>
    <w:p w14:paraId="0A50A9A4" w14:textId="77777777" w:rsidR="00CA50B1" w:rsidRDefault="00CA50B1" w:rsidP="00CA50B1">
      <w:pPr>
        <w:pStyle w:val="ListParagraph"/>
        <w:numPr>
          <w:ilvl w:val="0"/>
          <w:numId w:val="4"/>
        </w:numPr>
        <w:divId w:val="305748788"/>
      </w:pPr>
      <w:r>
        <w:rPr>
          <w:b/>
          <w:bCs/>
        </w:rPr>
        <w:t>Address COMP042 traceability gaps.</w:t>
      </w:r>
      <w:r>
        <w:t xml:space="preserve"> Ravi initiates an audit of </w:t>
      </w:r>
      <w:proofErr w:type="spellStart"/>
      <w:r>
        <w:t>PrimeLogistics</w:t>
      </w:r>
      <w:proofErr w:type="spellEnd"/>
      <w:r>
        <w:t xml:space="preserve">, including reconciliation of lot numbers, manifests, and missing records. Maria documents the compliance impact and </w:t>
      </w:r>
      <w:proofErr w:type="gramStart"/>
      <w:r>
        <w:t>required</w:t>
      </w:r>
      <w:proofErr w:type="gramEnd"/>
      <w:r>
        <w:t xml:space="preserve"> corrective actions.</w:t>
      </w:r>
    </w:p>
    <w:p w14:paraId="5388B9D7" w14:textId="77777777" w:rsidR="00CA50B1" w:rsidRDefault="00CA50B1" w:rsidP="00CA50B1">
      <w:pPr>
        <w:pStyle w:val="ListParagraph"/>
        <w:numPr>
          <w:ilvl w:val="0"/>
          <w:numId w:val="4"/>
        </w:numPr>
        <w:divId w:val="305748788"/>
      </w:pPr>
      <w:r>
        <w:rPr>
          <w:b/>
          <w:bCs/>
        </w:rPr>
        <w:t>Stabilize COMP043 supply and GMP controls.</w:t>
      </w:r>
      <w:r>
        <w:t xml:space="preserve"> Maria initiates a supplier remediation plan addressing cleanroom practices and contamination risk. Ravi assesses immediate inventory exposure and sourcing alternatives.</w:t>
      </w:r>
    </w:p>
    <w:p w14:paraId="3F4E4EF6" w14:textId="77777777" w:rsidR="00CA50B1" w:rsidRDefault="00CA50B1" w:rsidP="00CA50B1">
      <w:pPr>
        <w:pStyle w:val="ListParagraph"/>
        <w:numPr>
          <w:ilvl w:val="0"/>
          <w:numId w:val="4"/>
        </w:numPr>
        <w:divId w:val="305748788"/>
      </w:pPr>
      <w:r>
        <w:rPr>
          <w:b/>
          <w:bCs/>
        </w:rPr>
        <w:t>Protect production.</w:t>
      </w:r>
      <w:r>
        <w:t xml:space="preserve"> Identify affected batches, production lines, and near-term stockout dates; prioritize constrained materials and define interim disposition or allocation decisions.</w:t>
      </w:r>
    </w:p>
    <w:p w14:paraId="3A3815C0" w14:textId="77777777" w:rsidR="00CA50B1" w:rsidRDefault="00CA50B1" w:rsidP="00CA50B1">
      <w:pPr>
        <w:pStyle w:val="ListParagraph"/>
        <w:numPr>
          <w:ilvl w:val="0"/>
          <w:numId w:val="4"/>
        </w:numPr>
        <w:divId w:val="305748788"/>
      </w:pPr>
      <w:r>
        <w:rPr>
          <w:b/>
          <w:bCs/>
        </w:rPr>
        <w:t>Escalate critical blockers.</w:t>
      </w:r>
      <w:r>
        <w:t xml:space="preserve"> Any unresolved quality release, missing traceability, contamination, or supply interruption issue that threatens production or compliance should be elevated immediately to the appropriate Quality and Operations leaders.</w:t>
      </w:r>
    </w:p>
    <w:p w14:paraId="1CFCABD3" w14:textId="77777777" w:rsidR="00CA50B1" w:rsidRDefault="00CA50B1">
      <w:pPr>
        <w:pStyle w:val="Heading2"/>
        <w:divId w:val="1370489744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Short-Term Actions (1–3 weeks)</w:t>
      </w:r>
    </w:p>
    <w:p w14:paraId="24587B65" w14:textId="77777777" w:rsidR="00CA50B1" w:rsidRDefault="00CA50B1" w:rsidP="00CA50B1">
      <w:pPr>
        <w:pStyle w:val="ListParagraph"/>
        <w:numPr>
          <w:ilvl w:val="0"/>
          <w:numId w:val="5"/>
        </w:numPr>
        <w:divId w:val="1370489744"/>
      </w:pPr>
      <w:r w:rsidRPr="00CA50B1">
        <w:rPr>
          <w:b/>
          <w:bCs/>
        </w:rPr>
        <w:t>BIND567:</w:t>
      </w:r>
      <w:r>
        <w:t xml:space="preserve"> Complete batch validation, review rejection-rate trends, obtain EcoSupply’s corrective-action plan, and determine whether supplier performance is improving against agreed quality thresholds.</w:t>
      </w:r>
    </w:p>
    <w:p w14:paraId="71829EF1" w14:textId="77777777" w:rsidR="00CA50B1" w:rsidRDefault="00CA50B1" w:rsidP="00CA50B1">
      <w:pPr>
        <w:pStyle w:val="ListParagraph"/>
        <w:numPr>
          <w:ilvl w:val="0"/>
          <w:numId w:val="5"/>
        </w:numPr>
        <w:divId w:val="1370489744"/>
      </w:pPr>
      <w:r>
        <w:rPr>
          <w:b/>
          <w:bCs/>
        </w:rPr>
        <w:t>COMP042:</w:t>
      </w:r>
      <w:r>
        <w:t xml:space="preserve"> Complete the </w:t>
      </w:r>
      <w:proofErr w:type="spellStart"/>
      <w:r>
        <w:t>PrimeLogistics</w:t>
      </w:r>
      <w:proofErr w:type="spellEnd"/>
      <w:r>
        <w:t xml:space="preserve"> audit, reconcile documentation discrepancies, close priority traceability gaps, and confirm that shipment and manifest controls are operating effectively.</w:t>
      </w:r>
    </w:p>
    <w:p w14:paraId="3B1867CE" w14:textId="77777777" w:rsidR="00CA50B1" w:rsidRDefault="00CA50B1" w:rsidP="00CA50B1">
      <w:pPr>
        <w:pStyle w:val="ListParagraph"/>
        <w:numPr>
          <w:ilvl w:val="0"/>
          <w:numId w:val="5"/>
        </w:numPr>
        <w:divId w:val="1370489744"/>
      </w:pPr>
      <w:r>
        <w:rPr>
          <w:b/>
          <w:bCs/>
        </w:rPr>
        <w:t>COMP043:</w:t>
      </w:r>
      <w:r>
        <w:t xml:space="preserve"> Agree on a time-bound GMP remediation plan, verify initial cleanroom improvements, and establish recovery dates for delayed deliveries.</w:t>
      </w:r>
    </w:p>
    <w:p w14:paraId="3253252D" w14:textId="77777777" w:rsidR="00CA50B1" w:rsidRDefault="00CA50B1" w:rsidP="00CA50B1">
      <w:pPr>
        <w:pStyle w:val="ListParagraph"/>
        <w:numPr>
          <w:ilvl w:val="0"/>
          <w:numId w:val="5"/>
        </w:numPr>
        <w:divId w:val="1370489744"/>
      </w:pPr>
      <w:r>
        <w:rPr>
          <w:b/>
          <w:bCs/>
        </w:rPr>
        <w:t>Alternative sourcing:</w:t>
      </w:r>
      <w:r>
        <w:t xml:space="preserve"> Ravi identifies and screens candidate suppliers for all three components, prioritizing BIND567 and COMP043. Develop an accelerated qualification and onboarding schedule, including testing, documentation, capacity, and regulatory requirements.</w:t>
      </w:r>
    </w:p>
    <w:p w14:paraId="3AC5F2EF" w14:textId="77777777" w:rsidR="00CA50B1" w:rsidRDefault="00CA50B1" w:rsidP="00CA50B1">
      <w:pPr>
        <w:pStyle w:val="ListParagraph"/>
        <w:numPr>
          <w:ilvl w:val="0"/>
          <w:numId w:val="5"/>
        </w:numPr>
        <w:divId w:val="1370489744"/>
      </w:pPr>
      <w:r>
        <w:rPr>
          <w:b/>
          <w:bCs/>
        </w:rPr>
        <w:t>Production recovery:</w:t>
      </w:r>
      <w:r>
        <w:t xml:space="preserve"> Update the production and inventory outlook based on validated supply, expected deliveries, and alternate-source timing. Define recovery scenarios for continued supplier delays or additional batch failures.</w:t>
      </w:r>
    </w:p>
    <w:p w14:paraId="57058E85" w14:textId="77777777" w:rsidR="00CA50B1" w:rsidRDefault="00CA50B1" w:rsidP="00CA50B1">
      <w:pPr>
        <w:pStyle w:val="ListParagraph"/>
        <w:numPr>
          <w:ilvl w:val="0"/>
          <w:numId w:val="5"/>
        </w:numPr>
        <w:divId w:val="1370489744"/>
      </w:pPr>
      <w:r>
        <w:rPr>
          <w:b/>
          <w:bCs/>
        </w:rPr>
        <w:t>Leadership decision point:</w:t>
      </w:r>
      <w:r>
        <w:t xml:space="preserve"> At the end of the three-week period, recommend whether each incumbent supplier should remain under remediation, move to heightened oversight, or be replaced.</w:t>
      </w:r>
    </w:p>
    <w:p w14:paraId="281D00D7" w14:textId="77777777" w:rsidR="00CA50B1" w:rsidRDefault="00CA50B1">
      <w:pPr>
        <w:pStyle w:val="Heading2"/>
        <w:divId w:val="538591173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lastRenderedPageBreak/>
        <w:t>Ongoing Actions</w:t>
      </w:r>
    </w:p>
    <w:p w14:paraId="7BB5FDC9" w14:textId="77777777" w:rsidR="00CA50B1" w:rsidRDefault="00CA50B1" w:rsidP="00CA50B1">
      <w:pPr>
        <w:pStyle w:val="ListParagraph"/>
        <w:numPr>
          <w:ilvl w:val="0"/>
          <w:numId w:val="6"/>
        </w:numPr>
        <w:divId w:val="538591173"/>
      </w:pPr>
      <w:r w:rsidRPr="00CA50B1">
        <w:rPr>
          <w:b/>
          <w:bCs/>
        </w:rPr>
        <w:t>Weekly governance:</w:t>
      </w:r>
      <w:r>
        <w:t xml:space="preserve"> Review progress, overdue actions, production exposure, supplier performance, and decisions required. Keep a single action and risk log.</w:t>
      </w:r>
    </w:p>
    <w:p w14:paraId="0FD60561" w14:textId="77777777" w:rsidR="00CA50B1" w:rsidRDefault="00CA50B1" w:rsidP="00CA50B1">
      <w:pPr>
        <w:pStyle w:val="ListParagraph"/>
        <w:numPr>
          <w:ilvl w:val="0"/>
          <w:numId w:val="6"/>
        </w:numPr>
        <w:divId w:val="538591173"/>
      </w:pPr>
      <w:r>
        <w:rPr>
          <w:b/>
          <w:bCs/>
        </w:rPr>
        <w:t>Supplier monitoring:</w:t>
      </w:r>
      <w:r>
        <w:t xml:space="preserve"> Track quality acceptance rates, on-time delivery, documentation accuracy, CAPA completion, and repeat deviations for each supplier.</w:t>
      </w:r>
    </w:p>
    <w:p w14:paraId="2099095F" w14:textId="77777777" w:rsidR="00CA50B1" w:rsidRDefault="00CA50B1" w:rsidP="00CA50B1">
      <w:pPr>
        <w:pStyle w:val="ListParagraph"/>
        <w:numPr>
          <w:ilvl w:val="0"/>
          <w:numId w:val="6"/>
        </w:numPr>
        <w:divId w:val="538591173"/>
      </w:pPr>
      <w:r>
        <w:rPr>
          <w:b/>
          <w:bCs/>
        </w:rPr>
        <w:t>Compliance readiness:</w:t>
      </w:r>
      <w:r>
        <w:t xml:space="preserve"> Maria maintains an inspection-ready record of findings, corrective actions, evidence of effectiveness, and approvals.</w:t>
      </w:r>
    </w:p>
    <w:p w14:paraId="2A093EA8" w14:textId="77777777" w:rsidR="00CA50B1" w:rsidRDefault="00CA50B1" w:rsidP="00CA50B1">
      <w:pPr>
        <w:pStyle w:val="ListParagraph"/>
        <w:numPr>
          <w:ilvl w:val="0"/>
          <w:numId w:val="6"/>
        </w:numPr>
        <w:divId w:val="538591173"/>
      </w:pPr>
      <w:r>
        <w:rPr>
          <w:b/>
          <w:bCs/>
        </w:rPr>
        <w:t>Quality verification:</w:t>
      </w:r>
      <w:r>
        <w:t xml:space="preserve"> David periodically reassesses incoming-material controls and batch performance, with particular attention to whether the BIND567 rejection rate declines from the current approximately 18% level.</w:t>
      </w:r>
    </w:p>
    <w:p w14:paraId="3FB56EE6" w14:textId="77777777" w:rsidR="00CA50B1" w:rsidRDefault="00CA50B1" w:rsidP="00CA50B1">
      <w:pPr>
        <w:pStyle w:val="ListParagraph"/>
        <w:numPr>
          <w:ilvl w:val="0"/>
          <w:numId w:val="6"/>
        </w:numPr>
        <w:divId w:val="538591173"/>
      </w:pPr>
      <w:r>
        <w:rPr>
          <w:b/>
          <w:bCs/>
        </w:rPr>
        <w:t>Supply resilience:</w:t>
      </w:r>
      <w:r>
        <w:t xml:space="preserve"> Ravi advances dual-sourcing or contingency options and reviews inventory buffers for critical components.</w:t>
      </w:r>
    </w:p>
    <w:p w14:paraId="2E6C4C6A" w14:textId="77777777" w:rsidR="00CA50B1" w:rsidRDefault="00CA50B1" w:rsidP="00CA50B1">
      <w:pPr>
        <w:pStyle w:val="ListParagraph"/>
        <w:numPr>
          <w:ilvl w:val="0"/>
          <w:numId w:val="6"/>
        </w:numPr>
        <w:divId w:val="538591173"/>
      </w:pPr>
      <w:r>
        <w:rPr>
          <w:b/>
          <w:bCs/>
        </w:rPr>
        <w:t>Production coordination:</w:t>
      </w:r>
      <w:r>
        <w:t xml:space="preserve"> Eleanor’s production representative communicates schedule impacts, material constraints, and recovery priorities to the task force.</w:t>
      </w:r>
    </w:p>
    <w:p w14:paraId="0BBC56B4" w14:textId="77777777" w:rsidR="00CA50B1" w:rsidRDefault="00CA50B1" w:rsidP="00CA50B1">
      <w:pPr>
        <w:pStyle w:val="ListParagraph"/>
        <w:numPr>
          <w:ilvl w:val="0"/>
          <w:numId w:val="6"/>
        </w:numPr>
        <w:divId w:val="538591173"/>
      </w:pPr>
      <w:r>
        <w:rPr>
          <w:b/>
          <w:bCs/>
        </w:rPr>
        <w:t>Escalation and closure:</w:t>
      </w:r>
      <w:r>
        <w:t xml:space="preserve"> Keep an issue open until corrective actions are implemented and their effectiveness is verified. Escalate missed commitments or worsening risk promptly.</w:t>
      </w:r>
    </w:p>
    <w:p w14:paraId="1011D851" w14:textId="77777777" w:rsidR="00B31223" w:rsidRDefault="00B31223">
      <w:pPr>
        <w:pStyle w:val="Heading2"/>
        <w:rPr>
          <w:rFonts w:cstheme="minorBidi"/>
        </w:rPr>
      </w:pPr>
      <w:r>
        <w:rPr>
          <w:rFonts w:cstheme="minorBidi"/>
        </w:rPr>
        <w:t>Microsoft Copilot Task Assignments in Planner</w:t>
      </w:r>
    </w:p>
    <w:tbl>
      <w:tblPr>
        <w:tblStyle w:val="GridTable4-Accent1"/>
        <w:tblW w:w="5000" w:type="pct"/>
        <w:tblLook w:val="04A0" w:firstRow="1" w:lastRow="0" w:firstColumn="1" w:lastColumn="0" w:noHBand="0" w:noVBand="1"/>
      </w:tblPr>
      <w:tblGrid>
        <w:gridCol w:w="2947"/>
        <w:gridCol w:w="1327"/>
        <w:gridCol w:w="1643"/>
        <w:gridCol w:w="3433"/>
      </w:tblGrid>
      <w:tr w:rsidR="00B31223" w14:paraId="7BF2EB3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59E0A4" w14:textId="77777777" w:rsidR="00B31223" w:rsidRDefault="00B31223">
            <w:pPr>
              <w:spacing w:after="160"/>
            </w:pPr>
            <w:r>
              <w:t>Task</w:t>
            </w:r>
          </w:p>
        </w:tc>
        <w:tc>
          <w:tcPr>
            <w:tcW w:w="0" w:type="auto"/>
            <w:hideMark/>
          </w:tcPr>
          <w:p w14:paraId="760BCF23" w14:textId="77777777" w:rsidR="00B31223" w:rsidRDefault="00B3122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Owner</w:t>
            </w:r>
          </w:p>
        </w:tc>
        <w:tc>
          <w:tcPr>
            <w:tcW w:w="0" w:type="auto"/>
            <w:hideMark/>
          </w:tcPr>
          <w:p w14:paraId="3E167092" w14:textId="77777777" w:rsidR="00B31223" w:rsidRDefault="00B3122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Due Date</w:t>
            </w:r>
          </w:p>
        </w:tc>
        <w:tc>
          <w:tcPr>
            <w:tcW w:w="0" w:type="auto"/>
            <w:hideMark/>
          </w:tcPr>
          <w:p w14:paraId="7DE95871" w14:textId="77777777" w:rsidR="00B31223" w:rsidRDefault="00B31223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Notes</w:t>
            </w:r>
          </w:p>
        </w:tc>
      </w:tr>
      <w:tr w:rsidR="00B31223" w14:paraId="2EB5F26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36D36F" w14:textId="77777777" w:rsidR="00B31223" w:rsidRDefault="00B31223">
            <w:pPr>
              <w:spacing w:after="160"/>
            </w:pPr>
            <w:r>
              <w:t>Validate Current Batches for BIND567</w:t>
            </w:r>
          </w:p>
        </w:tc>
        <w:tc>
          <w:tcPr>
            <w:tcW w:w="0" w:type="auto"/>
            <w:hideMark/>
          </w:tcPr>
          <w:p w14:paraId="1F5A0831" w14:textId="77777777" w:rsidR="00B31223" w:rsidRDefault="00B3122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David Okoro</w:t>
            </w:r>
          </w:p>
        </w:tc>
        <w:tc>
          <w:tcPr>
            <w:tcW w:w="0" w:type="auto"/>
            <w:hideMark/>
          </w:tcPr>
          <w:p w14:paraId="5BF9027C" w14:textId="77777777" w:rsidR="00B31223" w:rsidRDefault="00B3122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December 8, 2024</w:t>
            </w:r>
          </w:p>
        </w:tc>
        <w:tc>
          <w:tcPr>
            <w:tcW w:w="0" w:type="auto"/>
            <w:hideMark/>
          </w:tcPr>
          <w:p w14:paraId="7AE14235" w14:textId="77777777" w:rsidR="00B31223" w:rsidRDefault="00B3122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Perform molecular consistency tests and submit findings.</w:t>
            </w:r>
          </w:p>
        </w:tc>
      </w:tr>
      <w:tr w:rsidR="00B31223" w14:paraId="405D2A9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220D27" w14:textId="77777777" w:rsidR="00B31223" w:rsidRDefault="00B31223">
            <w:pPr>
              <w:spacing w:after="160"/>
            </w:pPr>
            <w:r>
              <w:t>Source Alternative Supplier for BIND567</w:t>
            </w:r>
          </w:p>
        </w:tc>
        <w:tc>
          <w:tcPr>
            <w:tcW w:w="0" w:type="auto"/>
            <w:hideMark/>
          </w:tcPr>
          <w:p w14:paraId="565F4491" w14:textId="77777777" w:rsidR="00B31223" w:rsidRDefault="00B3122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Ravi Patel</w:t>
            </w:r>
          </w:p>
        </w:tc>
        <w:tc>
          <w:tcPr>
            <w:tcW w:w="0" w:type="auto"/>
            <w:hideMark/>
          </w:tcPr>
          <w:p w14:paraId="1FD65FBF" w14:textId="77777777" w:rsidR="00B31223" w:rsidRDefault="00B3122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December 12, 2024</w:t>
            </w:r>
          </w:p>
        </w:tc>
        <w:tc>
          <w:tcPr>
            <w:tcW w:w="0" w:type="auto"/>
            <w:hideMark/>
          </w:tcPr>
          <w:p w14:paraId="7E23D988" w14:textId="77777777" w:rsidR="00B31223" w:rsidRDefault="00B3122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Expedite supplier onboarding and validate reliability.</w:t>
            </w:r>
          </w:p>
        </w:tc>
      </w:tr>
      <w:tr w:rsidR="00B31223" w14:paraId="688119C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38E51C" w14:textId="77777777" w:rsidR="00B31223" w:rsidRDefault="00B31223">
            <w:pPr>
              <w:spacing w:after="160"/>
            </w:pPr>
            <w:r>
              <w:t xml:space="preserve">Audit </w:t>
            </w:r>
            <w:proofErr w:type="spellStart"/>
            <w:r>
              <w:t>PrimeLogistics</w:t>
            </w:r>
            <w:proofErr w:type="spellEnd"/>
            <w:r>
              <w:t xml:space="preserve"> for COMP042</w:t>
            </w:r>
          </w:p>
        </w:tc>
        <w:tc>
          <w:tcPr>
            <w:tcW w:w="0" w:type="auto"/>
            <w:hideMark/>
          </w:tcPr>
          <w:p w14:paraId="0EBA4ABA" w14:textId="77777777" w:rsidR="00B31223" w:rsidRDefault="00B3122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Ravi Patel</w:t>
            </w:r>
          </w:p>
        </w:tc>
        <w:tc>
          <w:tcPr>
            <w:tcW w:w="0" w:type="auto"/>
            <w:hideMark/>
          </w:tcPr>
          <w:p w14:paraId="1BD17619" w14:textId="77777777" w:rsidR="00B31223" w:rsidRDefault="00B3122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December 10, 2024</w:t>
            </w:r>
          </w:p>
        </w:tc>
        <w:tc>
          <w:tcPr>
            <w:tcW w:w="0" w:type="auto"/>
            <w:hideMark/>
          </w:tcPr>
          <w:p w14:paraId="4DAC5D38" w14:textId="77777777" w:rsidR="00B31223" w:rsidRDefault="00B3122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Document traceability gaps and propose corrective actions.</w:t>
            </w:r>
          </w:p>
        </w:tc>
      </w:tr>
      <w:tr w:rsidR="00B31223" w14:paraId="5218F06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C647AC" w14:textId="77777777" w:rsidR="00B31223" w:rsidRDefault="00B31223">
            <w:pPr>
              <w:spacing w:after="160"/>
            </w:pPr>
            <w:r>
              <w:t>Document Traceability Gaps for COMP042</w:t>
            </w:r>
          </w:p>
        </w:tc>
        <w:tc>
          <w:tcPr>
            <w:tcW w:w="0" w:type="auto"/>
            <w:hideMark/>
          </w:tcPr>
          <w:p w14:paraId="40B878A9" w14:textId="77777777" w:rsidR="00B31223" w:rsidRDefault="00B3122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Maria Sanchez</w:t>
            </w:r>
          </w:p>
        </w:tc>
        <w:tc>
          <w:tcPr>
            <w:tcW w:w="0" w:type="auto"/>
            <w:hideMark/>
          </w:tcPr>
          <w:p w14:paraId="7FF9C9CD" w14:textId="77777777" w:rsidR="00B31223" w:rsidRDefault="00B3122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December 11, 2024</w:t>
            </w:r>
          </w:p>
        </w:tc>
        <w:tc>
          <w:tcPr>
            <w:tcW w:w="0" w:type="auto"/>
            <w:hideMark/>
          </w:tcPr>
          <w:p w14:paraId="2CBFB895" w14:textId="77777777" w:rsidR="00B31223" w:rsidRDefault="00B3122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Prepare a report for FDA review.</w:t>
            </w:r>
          </w:p>
        </w:tc>
      </w:tr>
      <w:tr w:rsidR="00B31223" w14:paraId="526D6D8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CAF203" w14:textId="77777777" w:rsidR="00B31223" w:rsidRDefault="00B31223">
            <w:pPr>
              <w:spacing w:after="160"/>
            </w:pPr>
            <w:r>
              <w:t>Coordinate GMP Remediation for COMP043</w:t>
            </w:r>
          </w:p>
        </w:tc>
        <w:tc>
          <w:tcPr>
            <w:tcW w:w="0" w:type="auto"/>
            <w:hideMark/>
          </w:tcPr>
          <w:p w14:paraId="01B33416" w14:textId="77777777" w:rsidR="00B31223" w:rsidRDefault="00B3122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Maria Sanchez</w:t>
            </w:r>
          </w:p>
        </w:tc>
        <w:tc>
          <w:tcPr>
            <w:tcW w:w="0" w:type="auto"/>
            <w:hideMark/>
          </w:tcPr>
          <w:p w14:paraId="52E1DF0C" w14:textId="77777777" w:rsidR="00B31223" w:rsidRDefault="00B3122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December 15, 2024</w:t>
            </w:r>
          </w:p>
        </w:tc>
        <w:tc>
          <w:tcPr>
            <w:tcW w:w="0" w:type="auto"/>
            <w:hideMark/>
          </w:tcPr>
          <w:p w14:paraId="3E36ABE6" w14:textId="77777777" w:rsidR="00B31223" w:rsidRDefault="00B31223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Establish timeline with supplier and track improvements.</w:t>
            </w:r>
          </w:p>
        </w:tc>
      </w:tr>
      <w:tr w:rsidR="00B31223" w14:paraId="55AF401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106947" w14:textId="77777777" w:rsidR="00B31223" w:rsidRDefault="00B31223">
            <w:pPr>
              <w:spacing w:after="160"/>
            </w:pPr>
            <w:r>
              <w:t>Initiate Parallel Sourcing for COMP043</w:t>
            </w:r>
          </w:p>
        </w:tc>
        <w:tc>
          <w:tcPr>
            <w:tcW w:w="0" w:type="auto"/>
            <w:hideMark/>
          </w:tcPr>
          <w:p w14:paraId="4FA3A554" w14:textId="77777777" w:rsidR="00B31223" w:rsidRDefault="00B3122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Ravi Patel</w:t>
            </w:r>
          </w:p>
        </w:tc>
        <w:tc>
          <w:tcPr>
            <w:tcW w:w="0" w:type="auto"/>
            <w:hideMark/>
          </w:tcPr>
          <w:p w14:paraId="540A6DDE" w14:textId="77777777" w:rsidR="00B31223" w:rsidRDefault="00B3122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December 20, 2024</w:t>
            </w:r>
          </w:p>
        </w:tc>
        <w:tc>
          <w:tcPr>
            <w:tcW w:w="0" w:type="auto"/>
            <w:hideMark/>
          </w:tcPr>
          <w:p w14:paraId="2F25BC22" w14:textId="77777777" w:rsidR="00B31223" w:rsidRDefault="00B31223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Identify and vet alternative suppliers.</w:t>
            </w:r>
          </w:p>
        </w:tc>
      </w:tr>
    </w:tbl>
    <w:p w14:paraId="626A00BD" w14:textId="77777777" w:rsidR="00CA50B1" w:rsidRDefault="00CA50B1"/>
    <w:sectPr w:rsidR="00CA50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4388"/>
    <w:multiLevelType w:val="multilevel"/>
    <w:tmpl w:val="F8FE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A46BB"/>
    <w:multiLevelType w:val="multilevel"/>
    <w:tmpl w:val="5858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F3087F"/>
    <w:multiLevelType w:val="multilevel"/>
    <w:tmpl w:val="35F6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2A2382"/>
    <w:multiLevelType w:val="multilevel"/>
    <w:tmpl w:val="C728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836590"/>
    <w:multiLevelType w:val="multilevel"/>
    <w:tmpl w:val="4380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B85824"/>
    <w:multiLevelType w:val="multilevel"/>
    <w:tmpl w:val="6402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026068">
    <w:abstractNumId w:val="3"/>
  </w:num>
  <w:num w:numId="2" w16cid:durableId="850949487">
    <w:abstractNumId w:val="1"/>
  </w:num>
  <w:num w:numId="3" w16cid:durableId="1922328357">
    <w:abstractNumId w:val="5"/>
  </w:num>
  <w:num w:numId="4" w16cid:durableId="2044935092">
    <w:abstractNumId w:val="4"/>
  </w:num>
  <w:num w:numId="5" w16cid:durableId="1671641697">
    <w:abstractNumId w:val="0"/>
  </w:num>
  <w:num w:numId="6" w16cid:durableId="18958496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F58"/>
    <w:rsid w:val="00064323"/>
    <w:rsid w:val="005F2F58"/>
    <w:rsid w:val="006661D8"/>
    <w:rsid w:val="007E1CEE"/>
    <w:rsid w:val="008259FF"/>
    <w:rsid w:val="00A93110"/>
    <w:rsid w:val="00B31223"/>
    <w:rsid w:val="00CA5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6EBC7"/>
  <w15:chartTrackingRefBased/>
  <w15:docId w15:val="{D8501E73-71BB-47DE-BB4D-4C4ABE32B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2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F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F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F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F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F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F58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5F2F58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F2F5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F2F58"/>
    <w:rPr>
      <w:i/>
      <w:iCs/>
    </w:rPr>
  </w:style>
  <w:style w:type="paragraph" w:styleId="NoSpacing">
    <w:name w:val="No Spacing"/>
    <w:uiPriority w:val="1"/>
    <w:qFormat/>
    <w:rsid w:val="005F2F58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5F2F58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5F2F5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F2F58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F2F58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B31223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table" w:styleId="GridTable4-Accent1">
    <w:name w:val="Grid Table 4 Accent 1"/>
    <w:basedOn w:val="TableNormal"/>
    <w:uiPriority w:val="49"/>
    <w:rsid w:val="00B31223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748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91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303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897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944</Words>
  <Characters>6549</Characters>
  <Application>Microsoft Office Word</Application>
  <DocSecurity>0</DocSecurity>
  <Lines>167</Lines>
  <Paragraphs>92</Paragraphs>
  <ScaleCrop>false</ScaleCrop>
  <Company>JNJ</Company>
  <LinksUpToDate>false</LinksUpToDate>
  <CharactersWithSpaces>7401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Savasta, Shannon [DPYUS]</dc:creator>
  <cp:keywords/>
  <dc:description/>
  <cp:lastModifiedBy>Savasta, Shannon [DPYUS]</cp:lastModifiedBy>
  <cp:revision>2</cp:revision>
  <dcterms:created xsi:type="dcterms:W3CDTF">2026-10-17T01:00:00Z</dcterms:created>
  <dcterms:modified xsi:type="dcterms:W3CDTF">2026-10-17T01:00:00Z</dcterms:modified>
</cp:coreProperties>
</file>