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Baraar Sreesha Sreenivas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4FD8"/>
          <w:sz w:val="30"/>
          <w:szCs w:val="30"/>
        </w:rPr>
        <w:t xml:space="preserve">Applied AI &amp; GTM Systems Engineer  |  Fractional GenAI Builder</w:t>
      </w:r>
    </w:p>
    <w:p>
      <w:pPr>
        <w:pBdr>
          <w:bottom w:val="single" w:color="1B4FD8" w:sz="4"/>
        </w:pBdr>
        <w:spacing w:after="20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Bengaluru, India  |  +91 9573691768  |  10152002ssb@gmail.com  |  linkedin.com/in/baraarsreesha  |  ~2.5 years experience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02"/>
        <w:gridCol w:w="02"/>
        <w:gridCol w:w="00"/>
        <w:gridCol w:w="00"/>
        <w:gridCol w:w="0,"/>
        <w:gridCol w:w="07"/>
        <w:gridCol w:w="08"/>
        <w:gridCol w:w="08"/>
        <w:gridCol w:w="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Core Mission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Ship production-grade AI and GTM automation systems that actually survive real-world conditions — not demos that break on their first edge case.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Land remote AI/GTM engineering roles at US/global pay rates from Bangalore, while building a parallel fractional client pipeline with non-tech SMBs.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Location &amp; Availability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Bengaluru, Karnataka, India — open to fully remote global roles and async-first fractional contracts paid in USD.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Experience Level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2.5+ years production — GenAI workflows, RAG systems, multi-agent orchestration, GTM automation (Clay, n8n, HubSpot, Salesforce), FastAPI services.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Current Role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Senior Software Engineer – GenAI &amp; Solutions Architect @ Motiveminds Consulting (July 2025–Present). Enterprise clients, SAP + Salesforce integrations, agentic workflows.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Education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Bachelor of Engineering, Computer Science — JSS Science and Technology University, 2020–2024.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LinkedIn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3,705 followers / 3,645 connections — growing toward recruiter + B2B inbound strategy.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Email (Public)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10152002ssb@gmail.com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+91 9573691768</w:t>
            </w:r>
          </w:p>
        </w:tc>
      </w:tr>
    </w:tbl>
    <w:p>
      <w:pPr>
        <w:pBdr>
          <w:bottom w:val="single" w:color="1B4FD8" w:sz="6"/>
        </w:pBdr>
        <w:spacing w:after="120" w:before="26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DUAL-TRACK POSITIONING — WHO SREESHA IS IN THE MARKET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 A: Job Search</w:t>
            </w:r>
          </w:p>
          <w:p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Target: Applied AI, GenAI, GTM Engineer, Forward Deployed AI, AI Automation Engineer roles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Company type:</w:t>
            </w:r>
            <w:r>
              <w:rPr>
                <w:rFonts w:ascii="Arial" w:cs="Arial" w:eastAsia="Arial" w:hAnsi="Arial"/>
                <w:color w:val="E0E7FF"/>
                <w:sz w:val="18"/>
                <w:szCs w:val="18"/>
              </w:rPr>
              <w:t xml:space="preserve"> AI SaaS, B2B SaaS, GTM tooling, RevOps automation, AI implementation firms.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Stage:</w:t>
            </w:r>
            <w:r>
              <w:rPr>
                <w:rFonts w:ascii="Arial" w:cs="Arial" w:eastAsia="Arial" w:hAnsi="Arial"/>
                <w:color w:val="E0E7FF"/>
                <w:sz w:val="18"/>
                <w:szCs w:val="18"/>
              </w:rPr>
              <w:t xml:space="preserve"> Seed to Series C, profitable remote-first SaaS.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Geography:</w:t>
            </w:r>
            <w:r>
              <w:rPr>
                <w:rFonts w:ascii="Arial" w:cs="Arial" w:eastAsia="Arial" w:hAnsi="Arial"/>
                <w:color w:val="E0E7FF"/>
                <w:sz w:val="18"/>
                <w:szCs w:val="18"/>
              </w:rPr>
              <w:t xml:space="preserve"> US, UK, EU, Canada, UAE, global remote. Must pay in USD.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Seniority target:</w:t>
            </w:r>
            <w:r>
              <w:rPr>
                <w:rFonts w:ascii="Arial" w:cs="Arial" w:eastAsia="Arial" w:hAnsi="Arial"/>
                <w:color w:val="E0E7FF"/>
                <w:sz w:val="18"/>
                <w:szCs w:val="18"/>
              </w:rPr>
              <w:t xml:space="preserve"> 2-4yr / open seniority / mid-level. Avoid 5+ year hard requirements.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Keywords that signal a match:</w:t>
            </w:r>
            <w:r>
              <w:rPr>
                <w:rFonts w:ascii="Arial" w:cs="Arial" w:eastAsia="Arial" w:hAnsi="Arial"/>
                <w:color w:val="E0E7FF"/>
                <w:sz w:val="18"/>
                <w:szCs w:val="18"/>
              </w:rPr>
              <w:t xml:space="preserve"> RAG, agents, LangGraph, Clay, n8n, HubSpot, forward-deployed, customer implementation, AI automation.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 B: Fractional / Freelance Clients</w:t>
            </w:r>
          </w:p>
          <w:p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Target: Non-tech SMBs, agencies, and founder-led B2B companies with manual ops pain.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Client type:</w:t>
            </w:r>
            <w:r>
              <w:rPr>
                <w:rFonts w:ascii="Arial" w:cs="Arial" w:eastAsia="Arial" w:hAnsi="Arial"/>
                <w:color w:val="ECFDF5"/>
                <w:sz w:val="18"/>
                <w:szCs w:val="18"/>
              </w:rPr>
              <w:t xml:space="preserve"> Staffing agencies, B2B outbound agencies, AI automation agencies, forex/remittance, insurance, mortgage, real estate.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Firmographic:</w:t>
            </w:r>
            <w:r>
              <w:rPr>
                <w:rFonts w:ascii="Arial" w:cs="Arial" w:eastAsia="Arial" w:hAnsi="Arial"/>
                <w:color w:val="ECFDF5"/>
                <w:sz w:val="18"/>
                <w:szCs w:val="18"/>
              </w:rPr>
              <w:t xml:space="preserve"> $1M–$10M revenue, 10–100 employees, no internal engineering team.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Geography:</w:t>
            </w:r>
            <w:r>
              <w:rPr>
                <w:rFonts w:ascii="Arial" w:cs="Arial" w:eastAsia="Arial" w:hAnsi="Arial"/>
                <w:color w:val="ECFDF5"/>
                <w:sz w:val="18"/>
                <w:szCs w:val="18"/>
              </w:rPr>
              <w:t xml:space="preserve"> USA first, UAE/GCC, UK/EU, Australia. Invoice in USD via Deel + Wise.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Buyer:</w:t>
            </w:r>
            <w:r>
              <w:rPr>
                <w:rFonts w:ascii="Arial" w:cs="Arial" w:eastAsia="Arial" w:hAnsi="Arial"/>
                <w:color w:val="ECFDF5"/>
                <w:sz w:val="18"/>
                <w:szCs w:val="18"/>
              </w:rPr>
              <w:t xml:space="preserve"> Founder, CEO, COO, Head of Sales, Agency Owner. Budget: $1.5k–$5k project or $1k–$4k/mo retainer.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Wedge:</w:t>
            </w:r>
            <w:r>
              <w:rPr>
                <w:rFonts w:ascii="Arial" w:cs="Arial" w:eastAsia="Arial" w:hAnsi="Arial"/>
                <w:i/>
                <w:iCs/>
                <w:color w:val="ECFDF5"/>
                <w:sz w:val="18"/>
                <w:szCs w:val="18"/>
              </w:rPr>
              <w:t xml:space="preserve"> "I automate the manual workflow slowing your revenue — without you hiring a full-time engineer."</w:t>
            </w:r>
          </w:p>
        </w:tc>
      </w:tr>
    </w:tbl>
    <w:p>
      <w:pPr>
        <w:spacing w:after="0" w:before="16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LinkedIn Headline</w:t>
            </w:r>
          </w:p>
          <w:p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I build AI agents that cut manual ops by 30–40% | Agentic Workflows | RAG Systems | GTM/RevOps Automations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Client-Facing Pitch</w:t>
            </w:r>
          </w:p>
          <w:p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I build the technical GTM engine: lead sourcing, enrichment, scoring, AI research, CRM routing, and workflow automation.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Job Application Pitch</w:t>
            </w:r>
          </w:p>
          <w:p>
            <w:r>
              <w:rPr>
                <w:rFonts w:ascii="Arial" w:cs="Arial" w:eastAsia="Arial" w:hAnsi="Arial"/>
                <w:i/>
                <w:iCs/>
                <w:color w:val="111827"/>
                <w:sz w:val="17"/>
                <w:szCs w:val="17"/>
              </w:rPr>
              <w:t xml:space="preserve">Applied AI/GTM Engineer with hands-on experience building lead intelligence pipelines, Clay+n8n outbound systems, FastAPI GenAI services, RAG assistants, and multi-agent workflows.</w:t>
            </w:r>
          </w:p>
        </w:tc>
      </w:tr>
    </w:tbl>
    <w:p>
      <w:pPr>
        <w:pBdr>
          <w:bottom w:val="single" w:color="1B4FD8" w:sz="6"/>
        </w:pBdr>
        <w:spacing w:after="120" w:before="26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COMPLETE TECHNICAL SKILLS STACK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GenAI Engineering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Python, FastAPI, OpenAI API, Anthropic API, LLM APIs, LangChain, LangGraph, LlamaIndex, CrewAI, AutoGen, Agent Zero — tool calling, multi-step execution, structured JSON outputs, streaming, multi-agent coordination, prompt engineering, observability (LangSmith, Langfuse, Phoenix Arize), guardrails, evals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RAG &amp; Vector Search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RAG (vector + vectorless approaches), Qdrant, Pinecone, FAISS, document parsing, OCR pipelines, chunking strategies, retrieval evaluation, hallucination-control patterns, enterprise knowledge assistants, grounding, semantic search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GTM Engineering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Clay (waterfall enrichment, AI formulas, table architecture), n8n, Make, Zapier, Apollo, ZoomInfo, HubSpot, Salesforce — lead sourcing, enrichment, scoring models, ICP translation, CRM routing, lifecycle stages, deduplication, outbound personalization, Slack/email alerts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Data &amp; Backend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SQL, Snowflake, dbt, MongoDB, REST APIs, JSON, Docker, microservices, containerized FastAPI services, CI/CD, Git, secure auth, Flask, React, Figma, system monitoring, low-code/no-code integrations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Enterprise Integrations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SAP (via FastAPI GenAI workflows), Salesforce, HubSpot, Zapier/Make/n8n webhooks, custom API connectors, data pipeline integrations, CRM field mapping, Dockerized workers, FastAPI microservices for financial workflows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Certifications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LangChain: Chat with Your Data  |  Multi-Agent System with CrewAI  |  Generative AI for Everyone  |  Introduction to Generative AI  |  Dell Technologies AI-THON</w:t>
            </w:r>
          </w:p>
        </w:tc>
      </w:tr>
    </w:tbl>
    <w:p>
      <w:pPr>
        <w:pBdr>
          <w:bottom w:val="single" w:color="111827" w:sz="6"/>
        </w:pBdr>
        <w:spacing w:after="120" w:before="2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WORK EXPERIENCE TIMELINE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Jul 2025 – Present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Bengaluru, India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Senior Software Engineer – GenAI &amp; Solutions Architect</w:t>
            </w:r>
          </w:p>
          <w:p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Motiveminds Consulting Pvt Ltd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Partner directly with enterprise clients to gather requirements, design solution architectures, and deliver production-ready GenAI workflows over SAP and Salesforce with strict latency and reliability SLAs.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Architect agentic workflows featuring tool calling, multi-step execution, and structured JSON outputs; set up observability and LangChain-based evaluations to ensure 95%+ accuracy in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enterprise RAG knowledge assistants over internal documents using retrieval, grounding, and hallucination-control patterns, deployed as containerized FastAPI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 as go-to technical solutions lead — translate complex operational bottlenecks into deployed AI workflows alongside product, engineering, and customer ops.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Jan 2025 – Jul 2025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Remote — Dubai International Financial Centre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Software Engineer – GenAI / GTM</w:t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W3 SaaS Technologies Ltd.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Improved lead generation efficiency by 20% by building automated GTM pipelines integrating Clay, n8n, Apollo, HubSpot, and Salesforce APIs into a repeatable lead intelligence engine.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Accelerated outbound lead generation by 50% by automating prospect research and AI personalization; designed custom API connectors and data flows for downstream CRM routing.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Engineered Dockerized Python and FastAPI microservices for financial workflows — balancing performance, data security, and latency for critical user-facing tools.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Shipped GenAI features combining LLM APIs with backend services, raising operational speed and end-user experience.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Jul 2024 – Dec 2024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Remote — Wyoming, United States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GenAI Research Intern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Blockchain Laboratories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Developed multi-agent prototypes using LangChain, LangGraph, CrewAI, AutoGen, and Agent Zero — benchmarking orchestration stability and tool-use patterns for customer-facing PoCs.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Improved RAG and multi-agent performance by 25% through advanced vector search, document chunking, retrieval evaluation, and hallucination-control patterns on enterprise datasets.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Apr 2024 – Aug 2024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Hyderabad, India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Full Stack Developer</w:t>
            </w:r>
          </w:p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Hyderabad Forex Limited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Reduced manual data entry by 40% and onboarding turnaround by 30% by deploying an OCR KYC pipeline with secure FastAPI REST APIs.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project is now Sreesha's Tier-2 case study for insurance, mortgage, forex/remittance, and document-heavy SMB clients.</w:t>
            </w:r>
          </w:p>
        </w:tc>
      </w:tr>
    </w:tbl>
    <w:p>
      <w:pPr>
        <w:pBdr>
          <w:bottom w:val="single" w:color="0F766E" w:sz="6"/>
        </w:pBdr>
        <w:spacing w:after="120" w:before="2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KEY PROJECTS &amp; PROOF POINTS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2560"/>
        <w:gridCol w:w="2560"/>
        <w:gridCol w:w="2832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AI-SDR Outbound Engine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Production Clay + n8n outbound engine: account research, AI personalization, HubSpot routing. Reduced SDR prep time, increased response rates.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Stack: Clay, n8n, LLMs, HubSpot API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Lead Intelligence Pipeline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End-to-end pipeline: source → enrich → score → route accounts into HubSpot/Salesforce. Built with SQL and Python.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Stack: Python, SQL, Apollo, HubSpot, Salesforce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Hyderabad Forex OCR Pipeline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OCR KYC intake: −40% manual data entry, −30% onboarding turnaround. FastAPI REST APIs + secure document processing.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Stack: Python, OCR, FastAPI, REST APIs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Enterprise RAG @ Motiveminds</w:t>
            </w:r>
          </w:p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Production RAG knowledge assistant over SAP/Salesforce docs. Containerized FastAPI service. 95%+ accuracy via LangChain evals + guardrails.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Stack: LangGraph, Qdrant, FastAPI, Docker, LangSmith</w:t>
            </w:r>
          </w:p>
        </w:tc>
      </w:tr>
    </w:tbl>
    <w:p>
      <w:pPr>
        <w:pBdr>
          <w:bottom w:val="single" w:color="1B4FD8" w:sz="6"/>
        </w:pBdr>
        <w:spacing w:after="120" w:before="26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NICHE, CONTENT VOICE &amp; DIGITAL PERSONALITY</w:t>
      </w:r>
    </w:p>
    <w:p>
      <w:pPr>
        <w:spacing w:after="50" w:before="5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Sreesha's digital voice is built around one consistent tension: the gap between AI demos that look polished and production systems that survive real data. He writes and talks like an engineer who has seen too many proofs-of-concept break on their first edge case, and built the systems that actually stuck.</w:t>
      </w:r>
    </w:p>
    <w:p>
      <w:pPr>
        <w:spacing w:after="0" w:before="6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19"/>
                <w:szCs w:val="19"/>
              </w:rPr>
              <w:t xml:space="preserve">Primary Niche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Agentic AI: LangGraph, CrewAI, AutoGen, multi-step tool 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 Systems: vector search, retrieval eval, hallucination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GTM Automation: Clay, n8n, Apollo, HubSpot, lead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Applied GenAI: FastAPI LLM services, structured outputs, enterprise integrations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Tone &amp; Voice (from posts)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Practitioner-first — shares from actual production experience, not theory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Anti-hype — challenges 'cool demo' culture with real reliability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Opinionated and direct — makes strong claims, backs with specifics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Community-engaged — Bengaluru AI scene, RAG++, events, podcasts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 — shares what breaks, not just what works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What Gets 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107 likes — RAG++ Bangalore event (multi-photo)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56 likes — AgenticAI podcast repost with commentary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44 likes — AI frameworks comparison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38 likes — n8n self-hosting GCP tutorial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Insight: Events + frameworks + tutorials outperform company reposts 3×</w:t>
            </w:r>
          </w:p>
        </w:tc>
      </w:tr>
    </w:tbl>
    <w:p>
      <w:pPr>
        <w:pBdr>
          <w:bottom w:val="single" w:color="5B21B6" w:sz="6"/>
        </w:pBdr>
        <w:spacing w:after="120" w:before="260"/>
      </w:pPr>
      <w:r>
        <w:rPr>
          <w:rFonts w:ascii="Arial" w:cs="Arial" w:eastAsia="Arial" w:hAnsi="Arial"/>
          <w:b/>
          <w:bCs/>
          <w:color w:val="5B21B6"/>
          <w:sz w:val="22"/>
          <w:szCs w:val="22"/>
        </w:rPr>
        <w:t xml:space="preserve">INTERESTS, VALUES &amp; WHAT DRIVES SREESHA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Professional Interests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Building AI systems that survive production — not just demos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intersection of engineering and revenue: GTM, RevOps, sales automation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Multi-agent orchestration: how agents coordinate, fail, and recover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RAG quality: retrieval, grounding, and hallucination measurement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Bengaluru AI community — RAG++, agentic AI meetups, podcasts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Open-source tooling (n8n, LlamaStack, AutoRAG, Agent Zero)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Forward-deployed engineering: building close to the user and the problem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Values &amp; Work Philosophy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Reliability over novelty — a system that works beats a demo that impresses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first — solutions should be architectural, not just scripted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Autonomy and ownership — thrives without micro-management in ambiguous spaces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Speed with care — rapid prototyping to launch, but with production standards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Cross-functional empathy — bridges the gap between business ops and engineering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Independence from demos — builds things that still work under real-world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Remote-first mindset — async, documentation-driven, outcome-oriented</w:t>
            </w:r>
          </w:p>
        </w:tc>
      </w:tr>
    </w:tbl>
    <w:p>
      <w:pPr>
        <w:pBdr>
          <w:bottom w:val="single" w:color="065F46" w:sz="6"/>
        </w:pBdr>
        <w:spacing w:after="120" w:before="260"/>
      </w:pP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FRACTIONAL SERVICE PACKAGES (CLIENT TRACK)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Package 1: GTM Lead Intelligence Sprint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founders, agencies, staffing firms, B2B SaaS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Find, enrich, score, and route 100–500 sales-ready leads into your CRM.</w:t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Price: $1,500–$3,000 fixed  |  Timeline: 1–2 weeks  |  Rate: $40–$75/hr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ICP filter design + account criteria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Lead sourcing workflow (Apollo / Clay)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Enrichment + lead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CRM handoff (HubSpot / Salesforce / Sheet)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account summaries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D8"/>
                <w:sz w:val="20"/>
                <w:szCs w:val="20"/>
              </w:rPr>
              <w:t xml:space="preserve">Package 2: Clay + n8n Outbound Engine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outbound agencies, sales teams, SaaS founders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Automate your entire outbound ops — from sourcing to personalized CRM sequence.</w:t>
            </w:r>
          </w:p>
          <w:p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Price: $2,500–$5,000 fixed  |  Timeline: 2–4 weeks  |  Rate: $50–$85/hr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Clay table architecture + waterfall enrichment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LLM personalization (first lines, account summaries)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 workflow automation + HubSpot/Salesforce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Slack/email alerts + error handling + docs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Package 3: AI Research Agent for Sales Teams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SaaS, B2B consultancies, agencies needing account intelligence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Agents that research, summarize, and brief accounts — no manual research.</w:t>
            </w:r>
          </w:p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Price: $2,000–$6,000  |  Timeline: 2–4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Account research agent (web + LinkedIn + company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Pain-point and trigger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Structured JSON output + CRM-ready briefs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FastAPI endpoint or n8n workflow integration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Package 4: Document Intake + RAG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forex, insurance, mortgage, legal, consulting firms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Automate document-heavy intake and give teams an AI search layer over documents.</w:t>
            </w:r>
          </w:p>
          <w:p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Price: $3,000–$8,000  |  Timeline: 3–6 weeks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PDF/document ingestion + OCR parser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Vector database setup + RAG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Internal chat/search interface or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Workflow handoff into CRM/ops tools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Package 5: Fractional GTM Systems Retainer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companies with ongoing GTM operations and no internal engineer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Ongoing GTM automation improvements, enrichment fixes, AI personalization, reporting.</w:t>
            </w:r>
          </w:p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Price: $1,500–$4,000/month  |  Hours-based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Weekly workflow improvements + enrichment fixes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CRM automation support + new lead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AI personalization improvements + reporting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Package 6: White-Label AI Automation Delivery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For: AI automation agencies and RevOps agencies needing a technical delivery partner</w:t>
            </w:r>
          </w:p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Outcome: Sreesha becomes your back-end builder for client delivery.</w:t>
            </w:r>
          </w:p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Price: Custom  |  Rate: $50–$85/hr contract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n8n/Make/Zapier workflows + FastAPI services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RAG systems + AI agents + CRM/API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Deliverables under your agency brand</w:t>
            </w:r>
          </w:p>
        </w:tc>
      </w:tr>
    </w:tbl>
    <w:p>
      <w:pPr>
        <w:pBdr>
          <w:bottom w:val="single" w:color="92400E" w:sz="6"/>
        </w:pBdr>
        <w:spacing w:after="120" w:before="26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IDEAL CUSTOMER &amp; RECRUITER PROFILE (ICP)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Job Search ICP — Companies Hiring Sreesha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Best Title Targets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GTM Engineer, AI GTM Engineer, Applied AI Engineer, GenAI Engineer, Forward Deployed AI Engineer, AI Automation Engineer, Growth Engineer, RAG Engineer, LLM Engineer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Company Type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SaaS, B2B SaaS, GTM tooling, RevOps tooling, workflow automation, vertical SaaS adding AI features, AI implementation firms, AI consultancies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Stage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Seed to Series C, profitable remote-first SaaS, scaleups with global hiring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Geography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US, Canada, UK, EU, UAE, Australia — remote global is ideal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Seniority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2-4 years / open seniority / mid-level / associate-mid — avoid 5+ year hard requirements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Green Flags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Mentions RAG, agents, workflow automation, Clay, n8n, HubSpot, forward-deployed, customer implementation, production LLM apps — values shipping over PhD modeling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Red Flags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Senior/staff/principal-only, pure ML research, 5-8+ year requirements, no remote option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Fractional Client ICP — SMBs that Pay Sreesha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Tier 1 Verticals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Recruiting/staffing agencies  •  B2B lead gen/outbound agencies  •  AI automation agencies (white-label)  •  Founder-led B2B SaaS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Tier 2 Verticals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Forex/remittance/currency exchange  •  Insurance/mortgage brokerages  •  Real estate/property management  •  B2B consultancies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Revenue Sweet Spot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$1M–$5M (up to $10M if visible manual ops pain)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Headcount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10–75 ideal; up to 100 acceptable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Geography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 first → UAE/GCC → UK/EU → Australia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Buyer Persona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Founder, CEO, COO, Ops Manager, Head of Sales, Agency Owner — founder-led, ROI-driven, low procurement complexity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Perfect Pain Profile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prospecting / data entry / doc processing  •  Messy CRM  •  No internal automation owner  •  Hiring admin/SDR people to solve workflow problems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Lead Scoring (100pt model)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Revenue $1M–$5M: 15pts  |  Employees 10–75: 10pts  |  USA/UAE/UK/EU/AU: 10pts  |  Target vertical: 15pts  |  Manual ops signal: 15pts  |  CRM/tool signal: 10pts  |  Founder/COO buyer: 10pts  |  Hiring admin/SDR: 10pts  |  No eng team: 5pts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Budget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$1,500–$5,000 project  |  $1,000–$3,000/month retainer  |  $40–$85/hour contract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Avoid</w:t>
            </w:r>
          </w:p>
        </w:tc>
        <w:tc>
          <w:tcPr>
            <w:tcW w:type="dxa" w:w="7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Enterprise with internal RevOps/eng teams, sub-$500K revenue, heavy regulated enterprise buyers, generic local service providers</w:t>
            </w:r>
          </w:p>
        </w:tc>
      </w:tr>
    </w:tbl>
    <w:p>
      <w:pPr>
        <w:pBdr>
          <w:bottom w:val="single" w:color="111827" w:sz="6"/>
        </w:pBdr>
        <w:spacing w:after="120" w:before="2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COLD OUTREACH ANGLES BY VERTICAL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56"/>
        <w:gridCol w:w="415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Vertical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/ Subject Line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Recruiting / Staffing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sourcing, weak enrichment, slow outreach, list chaos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Quick idea for your sourcing workflow — I build lead intelligence engines (Apollo+Clay+CRM) that cut manual research per account to near zero.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B2B Outbound Agency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Sells outbound but needs better technical delivery + reliability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Clay+n8n delivery support — I build production-grade enrichment, personalization, routing, and automation so delivery doesn't depend on manual CSV work.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AI Automation Agency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Can sell automation, needs a technical builder for delivery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 can be your white-label AI automation engineer for n8n, FastAPI, RAG, agents, and GTM workflows.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Forex / Remittance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Manual KYC, document upload, compliance lookup, onboarding delays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Reducing manual KYC work — I built an OCR pipeline for a forex business: −40% data entry, −30% onboarding turnaround.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Founder-Led SaaS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Founder-led sales, no RevOps eng, messy CRM, inconsistent outbound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GTM automation idea — I build the automation layer between your ICP, Apollo/Clay, HubSpot, and outbound motion.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Insurance / Mortgage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Document-heavy intake, eligibility checks, slow follow-ups</w:t>
            </w:r>
          </w:p>
        </w:tc>
        <w:tc>
          <w:tcPr>
            <w:tcW w:type="dxa" w:w="41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Document intake + AI assistant idea — I automate PDF/form intake, build RAG over policy docs, and wire follow-up into your CRM.</w:t>
            </w:r>
          </w:p>
        </w:tc>
      </w:tr>
    </w:tbl>
    <w:p>
      <w:pPr>
        <w:pBdr>
          <w:bottom w:val="single" w:color="1B4FD8" w:sz="6"/>
        </w:pBdr>
        <w:spacing w:after="120" w:before="260"/>
      </w:pPr>
      <w:r>
        <w:rPr>
          <w:rFonts w:ascii="Arial" w:cs="Arial" w:eastAsia="Arial" w:hAnsi="Arial"/>
          <w:b/>
          <w:bCs/>
          <w:color w:val="1B4FD8"/>
          <w:sz w:val="22"/>
          <w:szCs w:val="22"/>
        </w:rPr>
        <w:t xml:space="preserve">UNIQUE DIFFERENTIATORS — WHY SREESHA VS EVERYONE ELSE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DUAL SPIKE: Rare Market Position</w:t>
            </w:r>
          </w:p>
          <w:p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Most AI engineers can't do GTM. Most GTM engineers can't ship GenAI. Sreesha can credibly do both in the same project — agentic RAG pipeline that feeds enriched leads into Salesforce is a one-person build.</w:t>
            </w:r>
          </w:p>
          <w:p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Forward-Deployed Mindset</w:t>
            </w:r>
          </w:p>
          <w:p>
            <w:r>
              <w:rPr>
                <w:rFonts w:ascii="Arial" w:cs="Arial" w:eastAsia="Arial" w:hAnsi="Arial"/>
                <w:color w:val="C7D2FE"/>
                <w:sz w:val="18"/>
                <w:szCs w:val="18"/>
              </w:rPr>
              <w:t xml:space="preserve">Discovery call → launched feature in days. Operates in ambiguous, fast-moving situations. Works close to the operational front lines — not in a sprint backlog.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Bias (not demos)</w:t>
            </w:r>
          </w:p>
          <w:p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Gets bored by AI demos that break on real-world data. Every system built — from OCR pipelines to multi-agent RAG — has gone through production deployment, latency constraints, and reliability testing.</w:t>
            </w:r>
          </w:p>
          <w:p>
            <w:r>
              <w:rPr>
                <w:rFonts w:ascii="Arial" w:cs="Arial" w:eastAsia="Arial" w:hAnsi="Arial"/>
                <w:b/>
                <w:bCs/>
                <w:color w:val="A7F3D0"/>
                <w:sz w:val="18"/>
                <w:szCs w:val="18"/>
              </w:rPr>
              <w:t xml:space="preserve">Bangalore Cost Base, US-Quality Output</w:t>
            </w:r>
          </w:p>
          <w:p>
            <w:r>
              <w:rPr>
                <w:rFonts w:ascii="Arial" w:cs="Arial" w:eastAsia="Arial" w:hAnsi="Arial"/>
                <w:color w:val="D1FAE5"/>
                <w:sz w:val="18"/>
                <w:szCs w:val="18"/>
              </w:rPr>
              <w:t xml:space="preserve">Delivers US-agency quality technical systems at Bangalore rates. For SMB clients: no need to hire a full-time engineer. For employers: rare combination at the price point.</w:t>
            </w:r>
          </w:p>
        </w:tc>
      </w:tr>
    </w:tbl>
    <w:p>
      <w:pPr>
        <w:spacing w:after="0" w:before="160"/>
      </w:pPr>
    </w:p>
    <w:p>
      <w:pPr>
        <w:pBdr>
          <w:bottom w:val="single" w:color="6B7280" w:sz="6"/>
        </w:pBdr>
        <w:spacing w:after="120" w:before="26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WEEKLY EXECUTION TARGETS (PARALLEL PIPELINES)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8"/>
        <w:gridCol w:w="2628"/>
        <w:gridCol w:w="305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Pipeline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Weekly Activity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 Target</w:t>
            </w:r>
          </w:p>
        </w:tc>
        <w:tc>
          <w:tcPr>
            <w:tcW w:type="dxa" w:w="30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Channels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D8"/>
                <w:sz w:val="18"/>
                <w:szCs w:val="18"/>
              </w:rPr>
              <w:t xml:space="preserve">Remote Job Applications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 targeted applications/week via portals + LinkedIn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 applications, 2-5 recruiter conversations, 1-2 interviews/month</w:t>
            </w:r>
          </w:p>
        </w:tc>
        <w:tc>
          <w:tcPr>
            <w:tcW w:type="dxa" w:w="30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Toptal, Braintrust, Wellfound, Himalayas, AI Jobs, niche partner directories (Clay, n8n experts), YC Work at a Startup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Fractional Client Pipeline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100-300 new leads/week (Apollo), 100-150 cold emails/day, 50 LinkedIn DMs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5-15 replies/week, 2-5 discovery calls, 1-3 proposals, 1+ close/month</w:t>
            </w:r>
          </w:p>
        </w:tc>
        <w:tc>
          <w:tcPr>
            <w:tcW w:type="dxa" w:w="30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Apollo outreach, LinkedIn DMs, niche directories, referrals from agency white-label work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LinkedIn Growth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4-5 posts/week, 10-15 strategic comments/day on target audience posts</w:t>
            </w:r>
          </w:p>
        </w:tc>
        <w:tc>
          <w:tcPr>
            <w:tcW w:type="dxa" w:w="262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+500 followers/month, 3-5 recruiter DMs, 2-4 B2B inquiries/month</w:t>
            </w:r>
          </w:p>
        </w:tc>
        <w:tc>
          <w:tcPr>
            <w:tcW w:type="dxa" w:w="30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LinkedIn content — carousels, tutorials, contrarian takes, case studies, event content</w:t>
            </w:r>
          </w:p>
        </w:tc>
      </w:tr>
    </w:tbl>
    <w:p>
      <w:pPr>
        <w:spacing w:after="0" w:before="200"/>
      </w:pPr>
    </w:p>
    <w:p>
      <w:pPr>
        <w:spacing w:after="80" w:before="100"/>
        <w:jc w:val="center"/>
      </w:pPr>
      <w:r>
        <w:rPr>
          <w:rFonts w:ascii="Arial" w:cs="Arial" w:eastAsia="Arial" w:hAnsi="Arial"/>
          <w:i/>
          <w:iCs/>
          <w:color w:val="9CA3AF"/>
          <w:sz w:val="15"/>
          <w:szCs w:val="15"/>
        </w:rPr>
        <w:t xml:space="preserve">Built from: LinkedIn profile scrape (Apify) + resume + ICP docs + GTM positioning docs + cover letter | JobScan folder | June 2026 | For Baraar Sreesha Sreenivas personal use only</w:t>
      </w:r>
    </w:p>
    <w:sectPr>
      <w:headerReference w:type="default" r:id="rId7"/>
      <w:footerReference w:type="default" r:id="rId8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right"/>
    </w:pPr>
    <w:r>
      <w:rPr>
        <w:rFonts w:ascii="Arial" w:cs="Arial" w:eastAsia="Arial" w:hAnsi="Arial"/>
        <w:color w:val="9CA3AF"/>
        <w:sz w:val="15"/>
        <w:szCs w:val="15"/>
      </w:rPr>
      <w:t xml:space="preserve">Page </w:t>
    </w:r>
    <w:r>
      <w:rPr>
        <w:rFonts w:ascii="Arial" w:cs="Arial" w:eastAsia="Arial" w:hAnsi="Arial"/>
        <w:color w:val="9CA3A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5"/>
        <w:szCs w:val="15"/>
      </w:rPr>
      <w:t xml:space="preserve">  |  Generated June 2026  |  For Baraar Sreesha Sreenivas — Personal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D8" w:sz="4"/>
      </w:pBdr>
      <w:spacing w:after="80" w:before="0"/>
    </w:pPr>
    <w:r>
      <w:rPr>
        <w:rFonts w:ascii="Arial" w:cs="Arial" w:eastAsia="Arial" w:hAnsi="Arial"/>
        <w:b/>
        <w:bCs/>
        <w:color w:val="1B4FD8"/>
        <w:sz w:val="18"/>
        <w:szCs w:val="18"/>
      </w:rPr>
      <w:t xml:space="preserve">DIGITAL PERSONA DOCUMENT  |  </w:t>
    </w:r>
    <w:r>
      <w:rPr>
        <w:rFonts w:ascii="Arial" w:cs="Arial" w:eastAsia="Arial" w:hAnsi="Arial"/>
        <w:b/>
        <w:bCs/>
        <w:color w:val="111827"/>
        <w:sz w:val="18"/>
        <w:szCs w:val="18"/>
      </w:rPr>
      <w:t xml:space="preserve">BARAAR SREESHA SREENIVAS</w:t>
    </w: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  |  Applied AI • GTM Systems • Fractional GenAI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2026-06-17T08:51:00.909Z</dcterms:created>
  <dcterms:modified xsi:type="dcterms:W3CDTF">2026-06-17T08:51:00.914Z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