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9BC" w:rsidRDefault="006F116D">
      <w:r>
        <w:t xml:space="preserve">Supplemental Files 1 to 4 are large Microsoft Excel workbooks which cannot be included in a combined PDF format as required in the initial review stage </w:t>
      </w:r>
      <w:bookmarkStart w:id="0" w:name="_GoBack"/>
      <w:bookmarkEnd w:id="0"/>
    </w:p>
    <w:sectPr w:rsidR="00CA2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DA7"/>
    <w:rsid w:val="00212A07"/>
    <w:rsid w:val="00550C7B"/>
    <w:rsid w:val="006C600B"/>
    <w:rsid w:val="006F116D"/>
    <w:rsid w:val="00C33B89"/>
    <w:rsid w:val="00FC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D0E71"/>
  <w15:chartTrackingRefBased/>
  <w15:docId w15:val="{61DF2346-4FD6-47C9-9184-C6B149FBD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Wheaton Schroeder</dc:creator>
  <cp:keywords/>
  <dc:description/>
  <cp:lastModifiedBy>Wheaton Schroeder</cp:lastModifiedBy>
  <cp:revision>2</cp:revision>
  <dcterms:created xsi:type="dcterms:W3CDTF">2020-01-14T16:48:00Z</dcterms:created>
  <dcterms:modified xsi:type="dcterms:W3CDTF">2020-01-14T16:49:00Z</dcterms:modified>
</cp:coreProperties>
</file>