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FD5749" w14:paraId="4BD121C8" w14:textId="77777777" w:rsidTr="0035551D">
        <w:tc>
          <w:tcPr>
            <w:tcW w:w="4675" w:type="dxa"/>
          </w:tcPr>
          <w:p w14:paraId="24648827" w14:textId="6CBD3E51" w:rsidR="00FD5749" w:rsidRPr="0035551D" w:rsidRDefault="00DE5C73" w:rsidP="0035551D">
            <w:pPr>
              <w:tabs>
                <w:tab w:val="left" w:pos="3051"/>
              </w:tabs>
              <w:spacing w:after="240"/>
              <w:rPr>
                <w:b/>
                <w:sz w:val="30"/>
                <w:szCs w:val="30"/>
              </w:rPr>
            </w:pPr>
            <w:r w:rsidRPr="0035551D">
              <w:rPr>
                <w:b/>
                <w:sz w:val="30"/>
                <w:szCs w:val="30"/>
              </w:rPr>
              <w:t xml:space="preserve">Spencer </w:t>
            </w:r>
            <w:r w:rsidR="0035551D">
              <w:rPr>
                <w:b/>
                <w:sz w:val="30"/>
                <w:szCs w:val="30"/>
              </w:rPr>
              <w:t xml:space="preserve">S. </w:t>
            </w:r>
            <w:r w:rsidRPr="0035551D">
              <w:rPr>
                <w:b/>
                <w:sz w:val="30"/>
                <w:szCs w:val="30"/>
              </w:rPr>
              <w:t>Bramson</w:t>
            </w:r>
            <w:r w:rsidR="0035551D">
              <w:rPr>
                <w:b/>
                <w:sz w:val="30"/>
                <w:szCs w:val="30"/>
              </w:rPr>
              <w:tab/>
            </w:r>
          </w:p>
          <w:p w14:paraId="4CE29EC4" w14:textId="25F34E1A" w:rsidR="00DE5C73" w:rsidRPr="0035551D" w:rsidRDefault="00DE5C73" w:rsidP="0035551D">
            <w:pPr>
              <w:spacing w:after="120"/>
              <w:rPr>
                <w:sz w:val="26"/>
                <w:szCs w:val="26"/>
              </w:rPr>
            </w:pPr>
            <w:r w:rsidRPr="0035551D">
              <w:rPr>
                <w:sz w:val="26"/>
                <w:szCs w:val="26"/>
              </w:rPr>
              <w:t>Senior B2C Specialist</w:t>
            </w:r>
          </w:p>
        </w:tc>
        <w:tc>
          <w:tcPr>
            <w:tcW w:w="4675" w:type="dxa"/>
            <w:vAlign w:val="center"/>
          </w:tcPr>
          <w:p w14:paraId="15FA731F" w14:textId="259B1299" w:rsidR="00FD5749" w:rsidRPr="005945B5" w:rsidRDefault="00DE5C73" w:rsidP="0035551D">
            <w:pPr>
              <w:spacing w:line="276" w:lineRule="auto"/>
              <w:jc w:val="right"/>
              <w:rPr>
                <w:color w:val="000000" w:themeColor="text1"/>
                <w:sz w:val="22"/>
                <w:szCs w:val="22"/>
              </w:rPr>
            </w:pPr>
            <w:r w:rsidRPr="00DE5C73">
              <w:rPr>
                <w:sz w:val="22"/>
                <w:szCs w:val="22"/>
              </w:rPr>
              <w:t xml:space="preserve">+1 847.767.6191 // </w:t>
            </w:r>
            <w:hyperlink r:id="rId7" w:history="1">
              <w:r w:rsidRPr="005945B5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>iam@ssbramson.com</w:t>
              </w:r>
            </w:hyperlink>
          </w:p>
          <w:p w14:paraId="47E9ED6E" w14:textId="01F63D1B" w:rsidR="00DE5C73" w:rsidRPr="005945B5" w:rsidRDefault="005945B5" w:rsidP="0035551D">
            <w:pPr>
              <w:spacing w:line="276" w:lineRule="auto"/>
              <w:jc w:val="right"/>
              <w:rPr>
                <w:color w:val="000000" w:themeColor="text1"/>
                <w:sz w:val="22"/>
                <w:szCs w:val="22"/>
              </w:rPr>
            </w:pPr>
            <w:r w:rsidRPr="005945B5">
              <w:rPr>
                <w:color w:val="000000" w:themeColor="text1"/>
                <w:sz w:val="22"/>
                <w:szCs w:val="22"/>
              </w:rPr>
              <w:fldChar w:fldCharType="begin"/>
            </w:r>
            <w:r w:rsidRPr="005945B5">
              <w:rPr>
                <w:color w:val="000000" w:themeColor="text1"/>
                <w:sz w:val="22"/>
                <w:szCs w:val="22"/>
              </w:rPr>
              <w:instrText>HYPERLINK "https://www.ssbramson.com/"</w:instrText>
            </w:r>
            <w:r w:rsidRPr="005945B5">
              <w:rPr>
                <w:color w:val="000000" w:themeColor="text1"/>
                <w:sz w:val="22"/>
                <w:szCs w:val="22"/>
              </w:rPr>
            </w:r>
            <w:r w:rsidRPr="005945B5">
              <w:rPr>
                <w:color w:val="000000" w:themeColor="text1"/>
                <w:sz w:val="22"/>
                <w:szCs w:val="22"/>
              </w:rPr>
              <w:fldChar w:fldCharType="separate"/>
            </w:r>
            <w:r w:rsidRPr="005945B5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www.ssbramson.com</w:t>
            </w:r>
            <w:r w:rsidRPr="005945B5">
              <w:rPr>
                <w:color w:val="000000" w:themeColor="text1"/>
                <w:sz w:val="22"/>
                <w:szCs w:val="22"/>
              </w:rPr>
              <w:fldChar w:fldCharType="end"/>
            </w:r>
            <w:r w:rsidR="00DE5C73" w:rsidRPr="005945B5">
              <w:rPr>
                <w:color w:val="000000" w:themeColor="text1"/>
                <w:sz w:val="22"/>
                <w:szCs w:val="22"/>
              </w:rPr>
              <w:t xml:space="preserve"> // </w:t>
            </w:r>
            <w:hyperlink r:id="rId8" w:history="1">
              <w:r w:rsidR="00DE5C73" w:rsidRPr="005945B5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>linkedin.ssbramson.com</w:t>
              </w:r>
            </w:hyperlink>
          </w:p>
          <w:p w14:paraId="2CF19AEC" w14:textId="0C049421" w:rsidR="00DE5C73" w:rsidRPr="00DE5C73" w:rsidRDefault="00DE5C73" w:rsidP="0035551D">
            <w:pPr>
              <w:spacing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Grant Ave., San Francisco, CA 94133 </w:t>
            </w:r>
          </w:p>
        </w:tc>
      </w:tr>
    </w:tbl>
    <w:p w14:paraId="740EB375" w14:textId="16AECF5D" w:rsidR="00FD5749" w:rsidRPr="0035551D" w:rsidRDefault="00FD5749" w:rsidP="0035551D">
      <w:pPr>
        <w:spacing w:before="180"/>
        <w:rPr>
          <w:sz w:val="22"/>
          <w:szCs w:val="22"/>
        </w:rPr>
      </w:pPr>
      <w:r w:rsidRPr="0035551D">
        <w:rPr>
          <w:sz w:val="22"/>
          <w:szCs w:val="22"/>
        </w:rPr>
        <w:t>Award-winning product innovator specialized in consumer technologies and packaged goods. Past clientele includes Milky Way, Kendrick Lamar, Spotify, Google, Blackberry, Procter &amp; Gamble, Thomson Reuters, Playtex Tampons, and Ford Motors.</w:t>
      </w:r>
    </w:p>
    <w:p w14:paraId="4B55F1FC" w14:textId="70F476EC" w:rsidR="00FD5749" w:rsidRPr="0035551D" w:rsidRDefault="00FD5749" w:rsidP="0035551D">
      <w:pPr>
        <w:spacing w:before="180" w:after="120"/>
        <w:rPr>
          <w:b/>
          <w:sz w:val="22"/>
          <w:szCs w:val="22"/>
        </w:rPr>
      </w:pPr>
      <w:r w:rsidRPr="0035551D">
        <w:rPr>
          <w:b/>
          <w:sz w:val="22"/>
          <w:szCs w:val="22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FD5749" w14:paraId="3DB8C29C" w14:textId="77777777" w:rsidTr="0035551D">
        <w:tc>
          <w:tcPr>
            <w:tcW w:w="2965" w:type="dxa"/>
            <w:vAlign w:val="center"/>
          </w:tcPr>
          <w:p w14:paraId="0254AD30" w14:textId="647D69B3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Data-Driven Decision Making</w:t>
            </w:r>
          </w:p>
        </w:tc>
        <w:tc>
          <w:tcPr>
            <w:tcW w:w="3268" w:type="dxa"/>
            <w:vAlign w:val="center"/>
          </w:tcPr>
          <w:p w14:paraId="0584B9CC" w14:textId="3DA89DAC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Key Partnership Development</w:t>
            </w:r>
            <w:r w:rsidR="008412AB" w:rsidRPr="003555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  <w:vAlign w:val="center"/>
          </w:tcPr>
          <w:p w14:paraId="4FD872CB" w14:textId="4708E099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Product / Feature Launch Planning</w:t>
            </w:r>
          </w:p>
        </w:tc>
      </w:tr>
      <w:tr w:rsidR="00FD5749" w14:paraId="6208D8D5" w14:textId="77777777" w:rsidTr="0035551D">
        <w:tc>
          <w:tcPr>
            <w:tcW w:w="2965" w:type="dxa"/>
            <w:vAlign w:val="center"/>
          </w:tcPr>
          <w:p w14:paraId="740EA24D" w14:textId="3EE46F9A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Client Acquisition &amp; Retention</w:t>
            </w:r>
          </w:p>
        </w:tc>
        <w:tc>
          <w:tcPr>
            <w:tcW w:w="3268" w:type="dxa"/>
            <w:vAlign w:val="center"/>
          </w:tcPr>
          <w:p w14:paraId="707556AF" w14:textId="08B5A8BA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Corporate Branding &amp; Messaging</w:t>
            </w:r>
          </w:p>
        </w:tc>
        <w:tc>
          <w:tcPr>
            <w:tcW w:w="3117" w:type="dxa"/>
            <w:vAlign w:val="center"/>
          </w:tcPr>
          <w:p w14:paraId="608B7B5F" w14:textId="3A9D3582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Contingency &amp; Crisis Planning</w:t>
            </w:r>
          </w:p>
        </w:tc>
      </w:tr>
      <w:tr w:rsidR="00FD5749" w14:paraId="347F5F1D" w14:textId="77777777" w:rsidTr="0035551D">
        <w:tc>
          <w:tcPr>
            <w:tcW w:w="2965" w:type="dxa"/>
            <w:vAlign w:val="center"/>
          </w:tcPr>
          <w:p w14:paraId="08733DBF" w14:textId="5C9A3B50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Data Gathering &amp; Analysis</w:t>
            </w:r>
          </w:p>
        </w:tc>
        <w:tc>
          <w:tcPr>
            <w:tcW w:w="3268" w:type="dxa"/>
            <w:vAlign w:val="center"/>
          </w:tcPr>
          <w:p w14:paraId="48147E1C" w14:textId="3C16A7DC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Product &amp; Project Management</w:t>
            </w:r>
          </w:p>
        </w:tc>
        <w:tc>
          <w:tcPr>
            <w:tcW w:w="3117" w:type="dxa"/>
            <w:vAlign w:val="center"/>
          </w:tcPr>
          <w:p w14:paraId="5536DB14" w14:textId="3C1A9398" w:rsidR="00FD5749" w:rsidRPr="0035551D" w:rsidRDefault="0035551D" w:rsidP="0035551D">
            <w:pPr>
              <w:spacing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 xml:space="preserve">Risk Assessment </w:t>
            </w:r>
            <w:r w:rsidR="008412AB" w:rsidRPr="0035551D">
              <w:rPr>
                <w:sz w:val="20"/>
                <w:szCs w:val="20"/>
              </w:rPr>
              <w:t>/</w:t>
            </w:r>
            <w:r w:rsidR="008412AB" w:rsidRPr="0035551D">
              <w:rPr>
                <w:sz w:val="20"/>
                <w:szCs w:val="20"/>
              </w:rPr>
              <w:t xml:space="preserve"> Impact </w:t>
            </w:r>
            <w:r w:rsidR="008412AB" w:rsidRPr="0035551D">
              <w:rPr>
                <w:sz w:val="20"/>
                <w:szCs w:val="20"/>
              </w:rPr>
              <w:t>P</w:t>
            </w:r>
            <w:r w:rsidR="008412AB" w:rsidRPr="0035551D">
              <w:rPr>
                <w:sz w:val="20"/>
                <w:szCs w:val="20"/>
              </w:rPr>
              <w:t>lanning</w:t>
            </w:r>
          </w:p>
        </w:tc>
      </w:tr>
      <w:tr w:rsidR="00FD5749" w14:paraId="3CB63576" w14:textId="77777777" w:rsidTr="0035551D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570B501" w14:textId="23E25A22" w:rsidR="00FD5749" w:rsidRPr="0035551D" w:rsidRDefault="0035551D" w:rsidP="0035551D">
            <w:pPr>
              <w:spacing w:after="120"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Market Positioning &amp; Growth</w:t>
            </w:r>
          </w:p>
        </w:tc>
        <w:tc>
          <w:tcPr>
            <w:tcW w:w="3268" w:type="dxa"/>
            <w:tcBorders>
              <w:bottom w:val="single" w:sz="4" w:space="0" w:color="auto"/>
            </w:tcBorders>
            <w:vAlign w:val="center"/>
          </w:tcPr>
          <w:p w14:paraId="1FDC9632" w14:textId="4C3276EB" w:rsidR="00FD5749" w:rsidRPr="0035551D" w:rsidRDefault="0035551D" w:rsidP="0035551D">
            <w:pPr>
              <w:spacing w:after="120"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Internal Recruitment &amp; Retention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6C7AC3CB" w14:textId="629D001D" w:rsidR="00FD5749" w:rsidRPr="0035551D" w:rsidRDefault="0035551D" w:rsidP="0035551D">
            <w:pPr>
              <w:spacing w:after="120" w:line="276" w:lineRule="auto"/>
              <w:rPr>
                <w:sz w:val="20"/>
                <w:szCs w:val="20"/>
              </w:rPr>
            </w:pPr>
            <w:r w:rsidRPr="0035551D">
              <w:rPr>
                <w:sz w:val="20"/>
                <w:szCs w:val="20"/>
              </w:rPr>
              <w:t>• </w:t>
            </w:r>
            <w:r w:rsidR="008412AB" w:rsidRPr="0035551D">
              <w:rPr>
                <w:sz w:val="20"/>
                <w:szCs w:val="20"/>
              </w:rPr>
              <w:t>Product Budgeting &amp; Forecasting</w:t>
            </w:r>
          </w:p>
        </w:tc>
      </w:tr>
    </w:tbl>
    <w:p w14:paraId="2C1BE0B9" w14:textId="45B83BC6" w:rsidR="00FD5749" w:rsidRPr="0035551D" w:rsidRDefault="00DE5C73" w:rsidP="0035551D">
      <w:pPr>
        <w:spacing w:before="180" w:after="120"/>
        <w:rPr>
          <w:b/>
          <w:sz w:val="26"/>
          <w:szCs w:val="26"/>
        </w:rPr>
      </w:pPr>
      <w:r w:rsidRPr="0035551D">
        <w:rPr>
          <w:b/>
          <w:sz w:val="26"/>
          <w:szCs w:val="26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FD5749" w14:paraId="52CFF651" w14:textId="77777777" w:rsidTr="0004197B">
        <w:tc>
          <w:tcPr>
            <w:tcW w:w="4675" w:type="dxa"/>
            <w:vAlign w:val="center"/>
          </w:tcPr>
          <w:p w14:paraId="1B82F4BA" w14:textId="7D1DF361" w:rsidR="00FD5749" w:rsidRPr="0004197B" w:rsidRDefault="00DE5C73" w:rsidP="005F323C">
            <w:pPr>
              <w:rPr>
                <w:b/>
              </w:rPr>
            </w:pPr>
            <w:r w:rsidRPr="0004197B">
              <w:rPr>
                <w:b/>
              </w:rPr>
              <w:t>Consumer Technology Product Specialist</w:t>
            </w:r>
          </w:p>
        </w:tc>
        <w:tc>
          <w:tcPr>
            <w:tcW w:w="4675" w:type="dxa"/>
            <w:vAlign w:val="center"/>
          </w:tcPr>
          <w:p w14:paraId="09F338A0" w14:textId="254E6312" w:rsidR="00FD5749" w:rsidRPr="0004197B" w:rsidRDefault="00DE5C73" w:rsidP="00DE5C73">
            <w:pPr>
              <w:jc w:val="right"/>
              <w:rPr>
                <w:i/>
                <w:sz w:val="22"/>
                <w:szCs w:val="22"/>
              </w:rPr>
            </w:pPr>
            <w:r w:rsidRPr="0004197B">
              <w:rPr>
                <w:i/>
                <w:sz w:val="22"/>
                <w:szCs w:val="22"/>
              </w:rPr>
              <w:t>June 2015 – Dec. 2018</w:t>
            </w:r>
          </w:p>
        </w:tc>
      </w:tr>
    </w:tbl>
    <w:p w14:paraId="325D87D7" w14:textId="52569E31" w:rsidR="00FD5749" w:rsidRPr="0004197B" w:rsidRDefault="00FD5749" w:rsidP="0004197B">
      <w:pPr>
        <w:spacing w:before="60"/>
        <w:rPr>
          <w:i/>
        </w:rPr>
      </w:pPr>
      <w:r w:rsidRPr="0004197B">
        <w:rPr>
          <w:i/>
        </w:rPr>
        <w:t>&lt;/ssbramson&gt;</w:t>
      </w:r>
    </w:p>
    <w:p w14:paraId="5FFFAB32" w14:textId="6D9D16DF" w:rsidR="00FD5749" w:rsidRPr="0004197B" w:rsidRDefault="00FD5749" w:rsidP="0004197B">
      <w:pPr>
        <w:spacing w:before="60" w:after="120"/>
        <w:rPr>
          <w:sz w:val="22"/>
          <w:szCs w:val="22"/>
        </w:rPr>
      </w:pPr>
      <w:r w:rsidRPr="0004197B">
        <w:rPr>
          <w:sz w:val="22"/>
          <w:szCs w:val="22"/>
        </w:rPr>
        <w:t>Management consulting firm focused on implementing and executing custom-tailored initiatives for high-growth consumer technology organizations, working with C-Suite executives, upper management, and investors.</w:t>
      </w:r>
    </w:p>
    <w:p w14:paraId="3E836AA3" w14:textId="00306233" w:rsidR="00FD5749" w:rsidRPr="0004197B" w:rsidRDefault="00FD5749" w:rsidP="0004197B">
      <w:pPr>
        <w:spacing w:after="60"/>
        <w:rPr>
          <w:b/>
          <w:sz w:val="22"/>
          <w:szCs w:val="22"/>
        </w:rPr>
      </w:pPr>
      <w:r w:rsidRPr="0004197B">
        <w:rPr>
          <w:b/>
          <w:sz w:val="22"/>
          <w:szCs w:val="22"/>
        </w:rPr>
        <w:t>Key Achievements</w:t>
      </w:r>
    </w:p>
    <w:p w14:paraId="5B33FE71" w14:textId="294238D1" w:rsidR="00FD5749" w:rsidRPr="0004197B" w:rsidRDefault="00FD5749" w:rsidP="00FD57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4197B">
        <w:rPr>
          <w:sz w:val="22"/>
          <w:szCs w:val="22"/>
        </w:rPr>
        <w:t>Restructured, implemented, and trained client's operations, marketing, technology, and administrative departments to increase overall corporate efficiency and KPI tracking using applications including HubSpot, Zendesk, Intercom, Zapier, Slack, Lucky Orange, Twilio, Jira, Aha-</w:t>
      </w:r>
      <w:proofErr w:type="spellStart"/>
      <w:r w:rsidRPr="0004197B">
        <w:rPr>
          <w:sz w:val="22"/>
          <w:szCs w:val="22"/>
        </w:rPr>
        <w:t>io</w:t>
      </w:r>
      <w:proofErr w:type="spellEnd"/>
      <w:r w:rsidRPr="0004197B">
        <w:rPr>
          <w:sz w:val="22"/>
          <w:szCs w:val="22"/>
        </w:rPr>
        <w:t xml:space="preserve">, Slack, Zapier, </w:t>
      </w:r>
      <w:proofErr w:type="spellStart"/>
      <w:r w:rsidRPr="0004197B">
        <w:rPr>
          <w:sz w:val="22"/>
          <w:szCs w:val="22"/>
        </w:rPr>
        <w:t>StatusPage</w:t>
      </w:r>
      <w:proofErr w:type="spellEnd"/>
      <w:r w:rsidRPr="0004197B">
        <w:rPr>
          <w:sz w:val="22"/>
          <w:szCs w:val="22"/>
        </w:rPr>
        <w:t xml:space="preserve">, </w:t>
      </w:r>
      <w:proofErr w:type="spellStart"/>
      <w:r w:rsidRPr="0004197B">
        <w:rPr>
          <w:sz w:val="22"/>
          <w:szCs w:val="22"/>
        </w:rPr>
        <w:t>Pingdom</w:t>
      </w:r>
      <w:proofErr w:type="spellEnd"/>
      <w:r w:rsidRPr="0004197B">
        <w:rPr>
          <w:sz w:val="22"/>
          <w:szCs w:val="22"/>
        </w:rPr>
        <w:t xml:space="preserve">, </w:t>
      </w:r>
      <w:proofErr w:type="spellStart"/>
      <w:r w:rsidRPr="0004197B">
        <w:rPr>
          <w:sz w:val="22"/>
          <w:szCs w:val="22"/>
        </w:rPr>
        <w:t>Klipfolio</w:t>
      </w:r>
      <w:proofErr w:type="spellEnd"/>
      <w:r w:rsidRPr="0004197B">
        <w:rPr>
          <w:sz w:val="22"/>
          <w:szCs w:val="22"/>
        </w:rPr>
        <w:t>, MailChimp, among many others.</w:t>
      </w:r>
    </w:p>
    <w:p w14:paraId="6C8A65DE" w14:textId="6749A29E" w:rsidR="00FD5749" w:rsidRPr="0004197B" w:rsidRDefault="00FD5749" w:rsidP="0004197B">
      <w:pPr>
        <w:pStyle w:val="ListParagraph"/>
        <w:numPr>
          <w:ilvl w:val="0"/>
          <w:numId w:val="1"/>
        </w:numPr>
        <w:spacing w:after="180"/>
      </w:pPr>
      <w:r w:rsidRPr="0004197B">
        <w:rPr>
          <w:sz w:val="22"/>
          <w:szCs w:val="22"/>
        </w:rPr>
        <w:t>Managed the day-to-day of the client's consumer-facing departments, creating and executing marketing initiatives and trade show experiences and vetting and securing service providers, user interface, and customer relationship management systems.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4197B" w14:paraId="19DDD7A6" w14:textId="77777777" w:rsidTr="005F323C">
        <w:tc>
          <w:tcPr>
            <w:tcW w:w="4675" w:type="dxa"/>
            <w:vAlign w:val="center"/>
          </w:tcPr>
          <w:p w14:paraId="74C5C851" w14:textId="7A4BABE3" w:rsidR="0004197B" w:rsidRPr="0004197B" w:rsidRDefault="0004197B" w:rsidP="005F323C">
            <w:pPr>
              <w:rPr>
                <w:b/>
              </w:rPr>
            </w:pPr>
            <w:r>
              <w:rPr>
                <w:b/>
              </w:rPr>
              <w:t>Marketing and Revenue Officer</w:t>
            </w:r>
          </w:p>
        </w:tc>
        <w:tc>
          <w:tcPr>
            <w:tcW w:w="4675" w:type="dxa"/>
            <w:vAlign w:val="center"/>
          </w:tcPr>
          <w:p w14:paraId="62A2C7F4" w14:textId="2918A299" w:rsidR="0004197B" w:rsidRPr="0004197B" w:rsidRDefault="0004197B" w:rsidP="005F323C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Sept.</w:t>
            </w:r>
            <w:r w:rsidRPr="0004197B">
              <w:rPr>
                <w:i/>
                <w:sz w:val="22"/>
                <w:szCs w:val="22"/>
              </w:rPr>
              <w:t xml:space="preserve"> 201</w:t>
            </w:r>
            <w:r>
              <w:rPr>
                <w:i/>
                <w:sz w:val="22"/>
                <w:szCs w:val="22"/>
              </w:rPr>
              <w:t>1</w:t>
            </w:r>
            <w:r w:rsidRPr="0004197B"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  <w:sz w:val="22"/>
                <w:szCs w:val="22"/>
              </w:rPr>
              <w:t>Apr</w:t>
            </w:r>
            <w:r w:rsidRPr="0004197B">
              <w:rPr>
                <w:i/>
                <w:sz w:val="22"/>
                <w:szCs w:val="22"/>
              </w:rPr>
              <w:t>. 201</w:t>
            </w:r>
            <w:r>
              <w:rPr>
                <w:i/>
                <w:sz w:val="22"/>
                <w:szCs w:val="22"/>
              </w:rPr>
              <w:t>5</w:t>
            </w:r>
          </w:p>
        </w:tc>
      </w:tr>
    </w:tbl>
    <w:p w14:paraId="6EA6C661" w14:textId="5E1C900E" w:rsidR="0004197B" w:rsidRPr="0004197B" w:rsidRDefault="0004197B" w:rsidP="0004197B">
      <w:pPr>
        <w:spacing w:before="60"/>
        <w:rPr>
          <w:i/>
        </w:rPr>
      </w:pPr>
      <w:r>
        <w:rPr>
          <w:i/>
        </w:rPr>
        <w:t>influencers@</w:t>
      </w:r>
    </w:p>
    <w:p w14:paraId="0F157798" w14:textId="04166E40" w:rsidR="0004197B" w:rsidRPr="0004197B" w:rsidRDefault="0004197B" w:rsidP="0004197B">
      <w:pPr>
        <w:spacing w:before="60" w:after="120"/>
        <w:rPr>
          <w:sz w:val="22"/>
          <w:szCs w:val="22"/>
        </w:rPr>
      </w:pPr>
      <w:r w:rsidRPr="0004197B">
        <w:rPr>
          <w:sz w:val="22"/>
          <w:szCs w:val="22"/>
        </w:rPr>
        <w:t>Founder of a boutique marketing agency connecting consumer technology and packaged goods with influential 18 to 30-year-olds by creating experiences that increase brand awareness, customer retention, and product loyalty.</w:t>
      </w:r>
    </w:p>
    <w:p w14:paraId="4599BB8A" w14:textId="77777777" w:rsidR="0004197B" w:rsidRPr="0004197B" w:rsidRDefault="0004197B" w:rsidP="0004197B">
      <w:pPr>
        <w:spacing w:after="60"/>
        <w:rPr>
          <w:b/>
          <w:sz w:val="22"/>
          <w:szCs w:val="22"/>
        </w:rPr>
      </w:pPr>
      <w:r w:rsidRPr="0004197B">
        <w:rPr>
          <w:b/>
          <w:sz w:val="22"/>
          <w:szCs w:val="22"/>
        </w:rPr>
        <w:t>Key Achievements</w:t>
      </w:r>
    </w:p>
    <w:p w14:paraId="35BC7540" w14:textId="58375B6A" w:rsidR="0004197B" w:rsidRPr="0004197B" w:rsidRDefault="0004197B" w:rsidP="000419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4197B">
        <w:rPr>
          <w:sz w:val="22"/>
          <w:szCs w:val="22"/>
        </w:rPr>
        <w:t>Oversaw the agency's primary services, including influencer partnerships, evangelist conversion, guerrilla marketing, market research, curating and managing social communities, conversation monitoring, event staffing, experimental experiences, and pop-up events.</w:t>
      </w:r>
    </w:p>
    <w:p w14:paraId="0EF07911" w14:textId="7CDEAEF7" w:rsidR="0004197B" w:rsidRPr="00B32E19" w:rsidRDefault="0004197B" w:rsidP="0004197B">
      <w:pPr>
        <w:pStyle w:val="ListParagraph"/>
        <w:numPr>
          <w:ilvl w:val="0"/>
          <w:numId w:val="1"/>
        </w:numPr>
        <w:spacing w:after="180"/>
      </w:pPr>
      <w:r w:rsidRPr="0004197B">
        <w:rPr>
          <w:sz w:val="22"/>
          <w:szCs w:val="22"/>
        </w:rPr>
        <w:t>Within the first twelve months of operation, secured $500,000 in client contracts and maintained a monthly profit margin of over 70% per client.</w:t>
      </w:r>
    </w:p>
    <w:p w14:paraId="05EB3B83" w14:textId="423F6E91" w:rsidR="00B32E19" w:rsidRPr="00B32E19" w:rsidRDefault="00B32E19" w:rsidP="0004197B">
      <w:pPr>
        <w:pStyle w:val="ListParagraph"/>
        <w:numPr>
          <w:ilvl w:val="0"/>
          <w:numId w:val="1"/>
        </w:numPr>
        <w:spacing w:after="180"/>
        <w:rPr>
          <w:sz w:val="22"/>
          <w:szCs w:val="22"/>
        </w:rPr>
      </w:pPr>
      <w:r w:rsidRPr="00B32E19">
        <w:rPr>
          <w:sz w:val="22"/>
          <w:szCs w:val="22"/>
        </w:rPr>
        <w:t>Grew the agency to an in-house staff of 22 full-time employees and over 200 independent contractors throughout the United States, without outside investors</w:t>
      </w:r>
      <w:r w:rsidRPr="00B32E19">
        <w:rPr>
          <w:sz w:val="22"/>
          <w:szCs w:val="22"/>
        </w:rPr>
        <w:t>.</w:t>
      </w:r>
    </w:p>
    <w:p w14:paraId="56B21768" w14:textId="703FA5C3" w:rsidR="005945B5" w:rsidRDefault="00B32E19" w:rsidP="005945B5">
      <w:pPr>
        <w:pStyle w:val="ListParagraph"/>
        <w:numPr>
          <w:ilvl w:val="0"/>
          <w:numId w:val="1"/>
        </w:numPr>
        <w:spacing w:after="180"/>
        <w:rPr>
          <w:sz w:val="22"/>
          <w:szCs w:val="22"/>
        </w:rPr>
      </w:pPr>
      <w:r w:rsidRPr="00B32E19">
        <w:rPr>
          <w:sz w:val="22"/>
          <w:szCs w:val="22"/>
        </w:rPr>
        <w:lastRenderedPageBreak/>
        <w:t>Created and implemented the on-campus experience for the Verge Campus Tour featuring Kendrick Lamar and Steve Aoki, which resulted in millions of organic impressions and over 250,000 in-person students engaged for the tour's sponsors</w:t>
      </w:r>
      <w:r w:rsidRPr="00B32E19">
        <w:rPr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945B5" w14:paraId="43EBBC5D" w14:textId="77777777" w:rsidTr="005F323C">
        <w:tc>
          <w:tcPr>
            <w:tcW w:w="4675" w:type="dxa"/>
            <w:vAlign w:val="center"/>
          </w:tcPr>
          <w:p w14:paraId="3B0B650D" w14:textId="35BFE864" w:rsidR="005945B5" w:rsidRPr="0004197B" w:rsidRDefault="005945B5" w:rsidP="005F323C">
            <w:pPr>
              <w:rPr>
                <w:b/>
              </w:rPr>
            </w:pPr>
            <w:r>
              <w:rPr>
                <w:b/>
              </w:rPr>
              <w:t>Data and Experience Officer</w:t>
            </w:r>
          </w:p>
        </w:tc>
        <w:tc>
          <w:tcPr>
            <w:tcW w:w="4675" w:type="dxa"/>
            <w:vAlign w:val="center"/>
          </w:tcPr>
          <w:p w14:paraId="3F30885A" w14:textId="3B477605" w:rsidR="005945B5" w:rsidRPr="0004197B" w:rsidRDefault="005945B5" w:rsidP="005F323C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Sept.</w:t>
            </w:r>
            <w:r w:rsidRPr="0004197B">
              <w:rPr>
                <w:i/>
                <w:sz w:val="22"/>
                <w:szCs w:val="22"/>
              </w:rPr>
              <w:t xml:space="preserve"> 201</w:t>
            </w:r>
            <w:r>
              <w:rPr>
                <w:i/>
                <w:sz w:val="22"/>
                <w:szCs w:val="22"/>
              </w:rPr>
              <w:t>2</w:t>
            </w:r>
            <w:r w:rsidRPr="0004197B"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  <w:sz w:val="22"/>
                <w:szCs w:val="22"/>
              </w:rPr>
              <w:t>Apr</w:t>
            </w:r>
            <w:r w:rsidRPr="0004197B">
              <w:rPr>
                <w:i/>
                <w:sz w:val="22"/>
                <w:szCs w:val="22"/>
              </w:rPr>
              <w:t>. 201</w:t>
            </w:r>
            <w:r>
              <w:rPr>
                <w:i/>
                <w:sz w:val="22"/>
                <w:szCs w:val="22"/>
              </w:rPr>
              <w:t>5</w:t>
            </w:r>
          </w:p>
        </w:tc>
      </w:tr>
    </w:tbl>
    <w:p w14:paraId="45A60331" w14:textId="7B3A1654" w:rsidR="005945B5" w:rsidRPr="0004197B" w:rsidRDefault="005945B5" w:rsidP="005945B5">
      <w:pPr>
        <w:spacing w:before="60"/>
        <w:rPr>
          <w:i/>
        </w:rPr>
      </w:pPr>
      <w:r>
        <w:rPr>
          <w:i/>
        </w:rPr>
        <w:t>ChatterMob</w:t>
      </w:r>
    </w:p>
    <w:p w14:paraId="0CD54C9D" w14:textId="4EABD6A0" w:rsidR="005945B5" w:rsidRPr="0004197B" w:rsidRDefault="005945B5" w:rsidP="005945B5">
      <w:pPr>
        <w:spacing w:before="60" w:after="120"/>
        <w:rPr>
          <w:sz w:val="22"/>
          <w:szCs w:val="22"/>
        </w:rPr>
      </w:pPr>
      <w:r w:rsidRPr="005945B5">
        <w:rPr>
          <w:sz w:val="22"/>
          <w:szCs w:val="22"/>
        </w:rPr>
        <w:t>Subsidiary of influencers@, ChatterMob is self-service market research software providing businesses with an affordable alternative to gain reliable and accurate data and insights by asking customized survey-styled questions of specific targeted demographics.</w:t>
      </w:r>
    </w:p>
    <w:p w14:paraId="6DE8E665" w14:textId="77777777" w:rsidR="005945B5" w:rsidRPr="0004197B" w:rsidRDefault="005945B5" w:rsidP="005945B5">
      <w:pPr>
        <w:spacing w:after="60"/>
        <w:rPr>
          <w:b/>
          <w:sz w:val="22"/>
          <w:szCs w:val="22"/>
        </w:rPr>
      </w:pPr>
      <w:r w:rsidRPr="0004197B">
        <w:rPr>
          <w:b/>
          <w:sz w:val="22"/>
          <w:szCs w:val="22"/>
        </w:rPr>
        <w:t>Key Achievements</w:t>
      </w:r>
    </w:p>
    <w:p w14:paraId="1ADB95D9" w14:textId="6117DA6B" w:rsidR="005945B5" w:rsidRPr="0004197B" w:rsidRDefault="005945B5" w:rsidP="005945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945B5">
        <w:rPr>
          <w:sz w:val="22"/>
          <w:szCs w:val="22"/>
        </w:rPr>
        <w:t>Implementing the brand's identity and messaging, user acquisition and retention, developing strategic partnerships, user experience, and business development</w:t>
      </w:r>
      <w:r w:rsidRPr="0004197B">
        <w:rPr>
          <w:sz w:val="22"/>
          <w:szCs w:val="22"/>
        </w:rPr>
        <w:t>.</w:t>
      </w:r>
    </w:p>
    <w:p w14:paraId="751061B2" w14:textId="4644D78B" w:rsidR="005945B5" w:rsidRPr="0004197B" w:rsidRDefault="005945B5" w:rsidP="005945B5">
      <w:pPr>
        <w:pStyle w:val="ListParagraph"/>
        <w:numPr>
          <w:ilvl w:val="0"/>
          <w:numId w:val="1"/>
        </w:numPr>
        <w:spacing w:after="180"/>
      </w:pPr>
      <w:r w:rsidRPr="005945B5">
        <w:rPr>
          <w:sz w:val="22"/>
          <w:szCs w:val="22"/>
        </w:rPr>
        <w:t>Spearheaded the product launch strategy, resulting in 5,000,000 questions answered, 70,000 organic sign-ups, and 81% user retention</w:t>
      </w:r>
      <w:r w:rsidRPr="0004197B">
        <w:rPr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945B5" w14:paraId="26CA8899" w14:textId="77777777" w:rsidTr="005F323C">
        <w:tc>
          <w:tcPr>
            <w:tcW w:w="4675" w:type="dxa"/>
            <w:vAlign w:val="center"/>
          </w:tcPr>
          <w:p w14:paraId="1080EEE4" w14:textId="47843CAA" w:rsidR="005945B5" w:rsidRPr="0004197B" w:rsidRDefault="005945B5" w:rsidP="005F323C">
            <w:pPr>
              <w:rPr>
                <w:b/>
              </w:rPr>
            </w:pPr>
            <w:r>
              <w:rPr>
                <w:b/>
              </w:rPr>
              <w:t>Operations Officer</w:t>
            </w:r>
          </w:p>
        </w:tc>
        <w:tc>
          <w:tcPr>
            <w:tcW w:w="4675" w:type="dxa"/>
            <w:vAlign w:val="center"/>
          </w:tcPr>
          <w:p w14:paraId="3D5952CE" w14:textId="1176DA52" w:rsidR="005945B5" w:rsidRPr="0004197B" w:rsidRDefault="005945B5" w:rsidP="005F323C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May</w:t>
            </w:r>
            <w:r w:rsidRPr="0004197B">
              <w:rPr>
                <w:i/>
                <w:sz w:val="22"/>
                <w:szCs w:val="22"/>
              </w:rPr>
              <w:t xml:space="preserve"> 20</w:t>
            </w:r>
            <w:r>
              <w:rPr>
                <w:i/>
                <w:sz w:val="22"/>
                <w:szCs w:val="22"/>
              </w:rPr>
              <w:t>09</w:t>
            </w:r>
            <w:r w:rsidRPr="0004197B"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  <w:sz w:val="22"/>
                <w:szCs w:val="22"/>
              </w:rPr>
              <w:t>July</w:t>
            </w:r>
            <w:r w:rsidRPr="0004197B">
              <w:rPr>
                <w:i/>
                <w:sz w:val="22"/>
                <w:szCs w:val="22"/>
              </w:rPr>
              <w:t xml:space="preserve"> 201</w:t>
            </w:r>
            <w:r>
              <w:rPr>
                <w:i/>
                <w:sz w:val="22"/>
                <w:szCs w:val="22"/>
              </w:rPr>
              <w:t>1</w:t>
            </w:r>
          </w:p>
        </w:tc>
      </w:tr>
    </w:tbl>
    <w:p w14:paraId="42E70E4E" w14:textId="78F9C35A" w:rsidR="005945B5" w:rsidRPr="0004197B" w:rsidRDefault="005945B5" w:rsidP="005945B5">
      <w:pPr>
        <w:spacing w:before="60"/>
        <w:rPr>
          <w:i/>
        </w:rPr>
      </w:pPr>
      <w:r>
        <w:rPr>
          <w:i/>
        </w:rPr>
        <w:t>Buzz U.</w:t>
      </w:r>
    </w:p>
    <w:p w14:paraId="351C8D12" w14:textId="55BE1A95" w:rsidR="005945B5" w:rsidRPr="0004197B" w:rsidRDefault="005945B5" w:rsidP="005945B5">
      <w:pPr>
        <w:spacing w:before="60" w:after="120"/>
        <w:rPr>
          <w:sz w:val="22"/>
          <w:szCs w:val="22"/>
        </w:rPr>
      </w:pPr>
      <w:r w:rsidRPr="005945B5">
        <w:rPr>
          <w:sz w:val="22"/>
          <w:szCs w:val="22"/>
        </w:rPr>
        <w:t>Co-founder of a marketing agency for consumer-packaged brands that want to extend their reach online and on-campus by targeting the most connected student leaders and harnessing peer-to-peer credibility.</w:t>
      </w:r>
    </w:p>
    <w:p w14:paraId="235CB100" w14:textId="77777777" w:rsidR="005945B5" w:rsidRPr="0004197B" w:rsidRDefault="005945B5" w:rsidP="005945B5">
      <w:pPr>
        <w:spacing w:after="60"/>
        <w:rPr>
          <w:b/>
          <w:sz w:val="22"/>
          <w:szCs w:val="22"/>
        </w:rPr>
      </w:pPr>
      <w:r w:rsidRPr="0004197B">
        <w:rPr>
          <w:b/>
          <w:sz w:val="22"/>
          <w:szCs w:val="22"/>
        </w:rPr>
        <w:t>Key Achievements</w:t>
      </w:r>
    </w:p>
    <w:p w14:paraId="35FF0F16" w14:textId="7BBFB0A8" w:rsidR="005945B5" w:rsidRDefault="005945B5" w:rsidP="005945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945B5">
        <w:rPr>
          <w:sz w:val="22"/>
          <w:szCs w:val="22"/>
        </w:rPr>
        <w:t>Pioneered the strategy for Fortune 100 consumer-package brands by minimizing free product samples that do not enhance consumer engagement and return on investment, resulting in significant savings for the client's marketing budget</w:t>
      </w:r>
      <w:r w:rsidRPr="0004197B">
        <w:rPr>
          <w:sz w:val="22"/>
          <w:szCs w:val="22"/>
        </w:rPr>
        <w:t>.</w:t>
      </w:r>
    </w:p>
    <w:p w14:paraId="03E91645" w14:textId="02C53FFC" w:rsidR="005945B5" w:rsidRPr="0004197B" w:rsidRDefault="005945B5" w:rsidP="005945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945B5">
        <w:rPr>
          <w:sz w:val="22"/>
          <w:szCs w:val="22"/>
        </w:rPr>
        <w:t xml:space="preserve">Recruited over 1,500 influential female students to prepare for the release of Playtex's Gentle Glide </w:t>
      </w:r>
      <w:proofErr w:type="gramStart"/>
      <w:r w:rsidRPr="005945B5">
        <w:rPr>
          <w:sz w:val="22"/>
          <w:szCs w:val="22"/>
        </w:rPr>
        <w:t>360</w:t>
      </w:r>
      <w:r>
        <w:rPr>
          <w:sz w:val="22"/>
          <w:szCs w:val="22"/>
        </w:rPr>
        <w:t xml:space="preserve"> </w:t>
      </w:r>
      <w:r w:rsidRPr="005945B5">
        <w:rPr>
          <w:sz w:val="22"/>
          <w:szCs w:val="22"/>
        </w:rPr>
        <w:t xml:space="preserve"> ̊</w:t>
      </w:r>
      <w:proofErr w:type="gramEnd"/>
      <w:r w:rsidRPr="005945B5">
        <w:rPr>
          <w:sz w:val="22"/>
          <w:szCs w:val="22"/>
        </w:rPr>
        <w:t>and launched the product into that community, garnering immediate results</w:t>
      </w:r>
      <w:r>
        <w:rPr>
          <w:sz w:val="22"/>
          <w:szCs w:val="22"/>
        </w:rPr>
        <w:t>.</w:t>
      </w:r>
    </w:p>
    <w:p w14:paraId="5211FD2A" w14:textId="5E60054B" w:rsidR="005945B5" w:rsidRPr="005945B5" w:rsidRDefault="005945B5" w:rsidP="005945B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5945B5">
        <w:rPr>
          <w:sz w:val="22"/>
          <w:szCs w:val="22"/>
        </w:rPr>
        <w:t>Developed a community in nine months with over 50,000 "ROCKSTARS on CAMPUS" students and converted over 3,000 students into Rockstar Energy Drink representatives</w:t>
      </w:r>
      <w:r w:rsidRPr="0004197B">
        <w:rPr>
          <w:sz w:val="22"/>
          <w:szCs w:val="22"/>
        </w:rPr>
        <w:t>.</w:t>
      </w:r>
    </w:p>
    <w:p w14:paraId="26770AE5" w14:textId="77777777" w:rsidR="005945B5" w:rsidRPr="005945B5" w:rsidRDefault="005945B5" w:rsidP="005945B5">
      <w:pPr>
        <w:pBdr>
          <w:bottom w:val="single" w:sz="6" w:space="1" w:color="auto"/>
        </w:pBdr>
        <w:spacing w:after="180"/>
      </w:pPr>
    </w:p>
    <w:p w14:paraId="61ED91A7" w14:textId="50D8D068" w:rsidR="00FD5749" w:rsidRPr="0035551D" w:rsidRDefault="00FD5749" w:rsidP="0035551D">
      <w:pPr>
        <w:spacing w:before="120" w:after="60"/>
        <w:rPr>
          <w:b/>
          <w:sz w:val="22"/>
          <w:szCs w:val="22"/>
        </w:rPr>
      </w:pPr>
      <w:r w:rsidRPr="0035551D">
        <w:rPr>
          <w:b/>
          <w:sz w:val="22"/>
          <w:szCs w:val="22"/>
        </w:rPr>
        <w:t>Professional Certifications</w:t>
      </w:r>
    </w:p>
    <w:p w14:paraId="46A12373" w14:textId="085BE316" w:rsidR="00FD5749" w:rsidRPr="0035551D" w:rsidRDefault="00FD5749" w:rsidP="006A3D79">
      <w:pPr>
        <w:pStyle w:val="ListParagraph"/>
        <w:numPr>
          <w:ilvl w:val="0"/>
          <w:numId w:val="7"/>
        </w:numPr>
        <w:rPr>
          <w:sz w:val="22"/>
          <w:szCs w:val="22"/>
        </w:rPr>
      </w:pPr>
      <w:bookmarkStart w:id="0" w:name="_GoBack"/>
      <w:r w:rsidRPr="0035551D">
        <w:rPr>
          <w:sz w:val="22"/>
          <w:szCs w:val="22"/>
        </w:rPr>
        <w:t>Inbound Marketing (</w:t>
      </w:r>
      <w:r w:rsidRPr="005945B5">
        <w:rPr>
          <w:i/>
          <w:sz w:val="22"/>
          <w:szCs w:val="22"/>
        </w:rPr>
        <w:t>HubSpot</w:t>
      </w:r>
      <w:r w:rsidRPr="0035551D">
        <w:rPr>
          <w:sz w:val="22"/>
          <w:szCs w:val="22"/>
        </w:rPr>
        <w:t>)</w:t>
      </w:r>
    </w:p>
    <w:p w14:paraId="4DE75B34" w14:textId="005226C8" w:rsidR="00FD5749" w:rsidRPr="0035551D" w:rsidRDefault="00FD5749" w:rsidP="006A3D7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5551D">
        <w:rPr>
          <w:sz w:val="22"/>
          <w:szCs w:val="22"/>
        </w:rPr>
        <w:t>Frontend Web Development, Nanodegree (</w:t>
      </w:r>
      <w:r w:rsidRPr="005945B5">
        <w:rPr>
          <w:i/>
          <w:sz w:val="22"/>
          <w:szCs w:val="22"/>
        </w:rPr>
        <w:t>Google in partnership with Udacity</w:t>
      </w:r>
      <w:r w:rsidRPr="0035551D">
        <w:rPr>
          <w:sz w:val="22"/>
          <w:szCs w:val="22"/>
        </w:rPr>
        <w:t>)</w:t>
      </w:r>
    </w:p>
    <w:p w14:paraId="49F61717" w14:textId="2E7C55A1" w:rsidR="00DE5C73" w:rsidRPr="0035551D" w:rsidRDefault="00DE5C73" w:rsidP="006A3D7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5551D">
        <w:rPr>
          <w:sz w:val="22"/>
          <w:szCs w:val="22"/>
        </w:rPr>
        <w:t>Social Media Customer Management &amp; Care (</w:t>
      </w:r>
      <w:r w:rsidRPr="005945B5">
        <w:rPr>
          <w:i/>
          <w:sz w:val="22"/>
          <w:szCs w:val="22"/>
        </w:rPr>
        <w:t>Word of Mouth Marketing Association</w:t>
      </w:r>
      <w:r w:rsidRPr="0035551D">
        <w:rPr>
          <w:sz w:val="22"/>
          <w:szCs w:val="22"/>
        </w:rPr>
        <w:t>)</w:t>
      </w:r>
    </w:p>
    <w:p w14:paraId="157FB6E8" w14:textId="134144B9" w:rsidR="00FD5749" w:rsidRPr="0035551D" w:rsidRDefault="00FD5749" w:rsidP="006A3D7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5551D">
        <w:rPr>
          <w:sz w:val="22"/>
          <w:szCs w:val="22"/>
        </w:rPr>
        <w:t>Word of Mouth and Social Media Management (</w:t>
      </w:r>
      <w:r w:rsidRPr="005945B5">
        <w:rPr>
          <w:i/>
          <w:sz w:val="22"/>
          <w:szCs w:val="22"/>
        </w:rPr>
        <w:t>Word of Mouth Marketing Association</w:t>
      </w:r>
      <w:r w:rsidRPr="0035551D">
        <w:rPr>
          <w:sz w:val="22"/>
          <w:szCs w:val="22"/>
        </w:rPr>
        <w:t>)</w:t>
      </w:r>
    </w:p>
    <w:p w14:paraId="247B5411" w14:textId="763753AE" w:rsidR="00DE5C73" w:rsidRPr="0035551D" w:rsidRDefault="00DE5C73" w:rsidP="006A3D7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5551D">
        <w:rPr>
          <w:sz w:val="22"/>
          <w:szCs w:val="22"/>
        </w:rPr>
        <w:t>Product Owner (</w:t>
      </w:r>
      <w:r w:rsidRPr="005945B5">
        <w:rPr>
          <w:i/>
          <w:sz w:val="22"/>
          <w:szCs w:val="22"/>
        </w:rPr>
        <w:t>Scrum Training Institute</w:t>
      </w:r>
      <w:r w:rsidRPr="0035551D">
        <w:rPr>
          <w:sz w:val="22"/>
          <w:szCs w:val="22"/>
        </w:rPr>
        <w:t>)</w:t>
      </w:r>
    </w:p>
    <w:p w14:paraId="43923432" w14:textId="02F51912" w:rsidR="00DE5C73" w:rsidRDefault="00DE5C73" w:rsidP="006A3D7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5551D">
        <w:rPr>
          <w:sz w:val="22"/>
          <w:szCs w:val="22"/>
        </w:rPr>
        <w:t>Scrum Master (</w:t>
      </w:r>
      <w:r w:rsidRPr="005945B5">
        <w:rPr>
          <w:i/>
          <w:sz w:val="22"/>
          <w:szCs w:val="22"/>
        </w:rPr>
        <w:t>Scrum Training Institute</w:t>
      </w:r>
      <w:r w:rsidRPr="0035551D">
        <w:rPr>
          <w:sz w:val="22"/>
          <w:szCs w:val="22"/>
        </w:rPr>
        <w:t>)</w:t>
      </w:r>
    </w:p>
    <w:p w14:paraId="0FCF8A4E" w14:textId="340562F2" w:rsidR="005945B5" w:rsidRPr="0035551D" w:rsidRDefault="005945B5" w:rsidP="006A3D7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Equities (</w:t>
      </w:r>
      <w:r w:rsidRPr="005945B5">
        <w:rPr>
          <w:i/>
          <w:sz w:val="22"/>
          <w:szCs w:val="22"/>
        </w:rPr>
        <w:t>Bloomberg</w:t>
      </w:r>
      <w:r>
        <w:rPr>
          <w:sz w:val="22"/>
          <w:szCs w:val="22"/>
        </w:rPr>
        <w:t>)</w:t>
      </w:r>
    </w:p>
    <w:bookmarkEnd w:id="0"/>
    <w:p w14:paraId="54A8F0B5" w14:textId="2D30543D" w:rsidR="00DE5C73" w:rsidRPr="0035551D" w:rsidRDefault="00DE5C73" w:rsidP="0035551D">
      <w:pPr>
        <w:spacing w:before="120" w:after="60"/>
        <w:rPr>
          <w:b/>
          <w:sz w:val="22"/>
          <w:szCs w:val="22"/>
        </w:rPr>
      </w:pPr>
      <w:r w:rsidRPr="0035551D">
        <w:rPr>
          <w:b/>
          <w:sz w:val="22"/>
          <w:szCs w:val="22"/>
        </w:rPr>
        <w:t>Awards and Acknowledgements</w:t>
      </w:r>
    </w:p>
    <w:p w14:paraId="2F5637A5" w14:textId="0F330237" w:rsidR="00DE5C73" w:rsidRPr="0035551D" w:rsidRDefault="00DE5C73" w:rsidP="00DE5C7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5551D">
        <w:rPr>
          <w:sz w:val="22"/>
          <w:szCs w:val="22"/>
        </w:rPr>
        <w:t>Rising Business Start (</w:t>
      </w:r>
      <w:r w:rsidRPr="005945B5">
        <w:rPr>
          <w:i/>
          <w:sz w:val="22"/>
          <w:szCs w:val="22"/>
        </w:rPr>
        <w:t>Boston Business Journal</w:t>
      </w:r>
      <w:r w:rsidRPr="0035551D">
        <w:rPr>
          <w:sz w:val="22"/>
          <w:szCs w:val="22"/>
        </w:rPr>
        <w:t>)</w:t>
      </w:r>
    </w:p>
    <w:p w14:paraId="6C139FE1" w14:textId="360CCA24" w:rsidR="00DE5C73" w:rsidRPr="0035551D" w:rsidRDefault="00DE5C73" w:rsidP="00DE5C7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5551D">
        <w:rPr>
          <w:sz w:val="22"/>
          <w:szCs w:val="22"/>
        </w:rPr>
        <w:t>Future Leaders under 30 Group (</w:t>
      </w:r>
      <w:r w:rsidRPr="005945B5">
        <w:rPr>
          <w:i/>
          <w:sz w:val="22"/>
          <w:szCs w:val="22"/>
        </w:rPr>
        <w:t>Massachusetts Innovation &amp; Technology Exchange</w:t>
      </w:r>
      <w:r w:rsidRPr="0035551D">
        <w:rPr>
          <w:sz w:val="22"/>
          <w:szCs w:val="22"/>
        </w:rPr>
        <w:t>)</w:t>
      </w:r>
    </w:p>
    <w:p w14:paraId="73C10650" w14:textId="77777777" w:rsidR="00DE5C73" w:rsidRPr="0035551D" w:rsidRDefault="00DE5C73" w:rsidP="00DE5C7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5551D">
        <w:rPr>
          <w:sz w:val="22"/>
          <w:szCs w:val="22"/>
        </w:rPr>
        <w:t xml:space="preserve">MITX All-Star Award </w:t>
      </w:r>
      <w:r w:rsidRPr="0035551D">
        <w:rPr>
          <w:sz w:val="22"/>
          <w:szCs w:val="22"/>
        </w:rPr>
        <w:t>(</w:t>
      </w:r>
      <w:r w:rsidRPr="005945B5">
        <w:rPr>
          <w:i/>
          <w:sz w:val="22"/>
          <w:szCs w:val="22"/>
        </w:rPr>
        <w:t>Massachusetts Innovation &amp; Technology Exchange</w:t>
      </w:r>
      <w:r w:rsidRPr="0035551D">
        <w:rPr>
          <w:sz w:val="22"/>
          <w:szCs w:val="22"/>
        </w:rPr>
        <w:t>)</w:t>
      </w:r>
    </w:p>
    <w:p w14:paraId="32E8A503" w14:textId="65A746E5" w:rsidR="00DE5C73" w:rsidRPr="0035551D" w:rsidRDefault="00DE5C73" w:rsidP="00DE5C7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5551D">
        <w:rPr>
          <w:sz w:val="22"/>
          <w:szCs w:val="22"/>
        </w:rPr>
        <w:t>Most “Likeable” Entrepreneur Award (</w:t>
      </w:r>
      <w:r w:rsidRPr="005945B5">
        <w:rPr>
          <w:i/>
          <w:sz w:val="22"/>
          <w:szCs w:val="22"/>
        </w:rPr>
        <w:t>Likeable Media</w:t>
      </w:r>
      <w:r w:rsidRPr="0035551D">
        <w:rPr>
          <w:sz w:val="22"/>
          <w:szCs w:val="22"/>
        </w:rPr>
        <w:t>)</w:t>
      </w:r>
    </w:p>
    <w:p w14:paraId="5D57B9D9" w14:textId="480B78BF" w:rsidR="00DE5C73" w:rsidRPr="00DE5C73" w:rsidRDefault="00DE5C73" w:rsidP="00DE5C73">
      <w:pPr>
        <w:pStyle w:val="ListParagraph"/>
        <w:numPr>
          <w:ilvl w:val="0"/>
          <w:numId w:val="8"/>
        </w:numPr>
      </w:pPr>
      <w:r w:rsidRPr="0035551D">
        <w:rPr>
          <w:sz w:val="22"/>
          <w:szCs w:val="22"/>
        </w:rPr>
        <w:t>Future Forward Award (</w:t>
      </w:r>
      <w:r w:rsidRPr="005945B5">
        <w:rPr>
          <w:i/>
          <w:sz w:val="22"/>
          <w:szCs w:val="22"/>
        </w:rPr>
        <w:t>Future Forward Association</w:t>
      </w:r>
      <w:r w:rsidRPr="0035551D">
        <w:rPr>
          <w:sz w:val="22"/>
          <w:szCs w:val="22"/>
        </w:rPr>
        <w:t>)</w:t>
      </w:r>
    </w:p>
    <w:sectPr w:rsidR="00DE5C73" w:rsidRPr="00DE5C73" w:rsidSect="005736B1">
      <w:footerReference w:type="default" r:id="rId9"/>
      <w:footerReference w:type="first" r:id="rId10"/>
      <w:pgSz w:w="12240" w:h="15840"/>
      <w:pgMar w:top="144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9F75" w14:textId="77777777" w:rsidR="003C41B0" w:rsidRDefault="003C41B0" w:rsidP="0004197B">
      <w:r>
        <w:separator/>
      </w:r>
    </w:p>
  </w:endnote>
  <w:endnote w:type="continuationSeparator" w:id="0">
    <w:p w14:paraId="4BD409FA" w14:textId="77777777" w:rsidR="003C41B0" w:rsidRDefault="003C41B0" w:rsidP="0004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71D9B" w14:textId="347BFD8E" w:rsidR="0004197B" w:rsidRPr="0004197B" w:rsidRDefault="0004197B" w:rsidP="0004197B">
    <w:pPr>
      <w:pStyle w:val="Footer"/>
      <w:jc w:val="right"/>
      <w:rPr>
        <w:i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6C1E" w14:textId="7584530E" w:rsidR="005945B5" w:rsidRPr="005945B5" w:rsidRDefault="005945B5" w:rsidP="005945B5">
    <w:pPr>
      <w:pStyle w:val="Footer"/>
      <w:jc w:val="right"/>
      <w:rPr>
        <w:i/>
        <w:sz w:val="18"/>
        <w:szCs w:val="18"/>
      </w:rPr>
    </w:pPr>
    <w:r w:rsidRPr="005945B5">
      <w:rPr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63753" w14:textId="77777777" w:rsidR="003C41B0" w:rsidRDefault="003C41B0" w:rsidP="0004197B">
      <w:r>
        <w:separator/>
      </w:r>
    </w:p>
  </w:footnote>
  <w:footnote w:type="continuationSeparator" w:id="0">
    <w:p w14:paraId="7F5CEF16" w14:textId="77777777" w:rsidR="003C41B0" w:rsidRDefault="003C41B0" w:rsidP="00041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714"/>
    <w:multiLevelType w:val="hybridMultilevel"/>
    <w:tmpl w:val="650ABBE2"/>
    <w:lvl w:ilvl="0" w:tplc="CA2470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5FFE"/>
    <w:multiLevelType w:val="hybridMultilevel"/>
    <w:tmpl w:val="B274B4D4"/>
    <w:lvl w:ilvl="0" w:tplc="53AC5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0B1E"/>
    <w:multiLevelType w:val="hybridMultilevel"/>
    <w:tmpl w:val="50BA6CA4"/>
    <w:lvl w:ilvl="0" w:tplc="53AC5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25FDD"/>
    <w:multiLevelType w:val="hybridMultilevel"/>
    <w:tmpl w:val="EB384394"/>
    <w:lvl w:ilvl="0" w:tplc="53AC5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2ECD"/>
    <w:multiLevelType w:val="hybridMultilevel"/>
    <w:tmpl w:val="4732BFA0"/>
    <w:lvl w:ilvl="0" w:tplc="53AC5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3126B"/>
    <w:multiLevelType w:val="hybridMultilevel"/>
    <w:tmpl w:val="A24E1B74"/>
    <w:lvl w:ilvl="0" w:tplc="53AC5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D74E5"/>
    <w:multiLevelType w:val="hybridMultilevel"/>
    <w:tmpl w:val="8D0699F8"/>
    <w:lvl w:ilvl="0" w:tplc="53AC5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60AF"/>
    <w:multiLevelType w:val="hybridMultilevel"/>
    <w:tmpl w:val="2294CDEC"/>
    <w:lvl w:ilvl="0" w:tplc="53AC5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49"/>
    <w:rsid w:val="0004197B"/>
    <w:rsid w:val="0035551D"/>
    <w:rsid w:val="00360B78"/>
    <w:rsid w:val="003C41B0"/>
    <w:rsid w:val="004F4261"/>
    <w:rsid w:val="005736B1"/>
    <w:rsid w:val="005945B5"/>
    <w:rsid w:val="005F25DE"/>
    <w:rsid w:val="006A3D79"/>
    <w:rsid w:val="008412AB"/>
    <w:rsid w:val="00951D31"/>
    <w:rsid w:val="00B32E19"/>
    <w:rsid w:val="00D14EC5"/>
    <w:rsid w:val="00DE5C73"/>
    <w:rsid w:val="00F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0C901"/>
  <w15:chartTrackingRefBased/>
  <w15:docId w15:val="{CCAC90A4-FE1B-CA4D-9824-A55D3D2A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C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97B"/>
  </w:style>
  <w:style w:type="paragraph" w:styleId="Footer">
    <w:name w:val="footer"/>
    <w:basedOn w:val="Normal"/>
    <w:link w:val="FooterChar"/>
    <w:uiPriority w:val="99"/>
    <w:unhideWhenUsed/>
    <w:rsid w:val="00041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97B"/>
  </w:style>
  <w:style w:type="paragraph" w:styleId="BalloonText">
    <w:name w:val="Balloon Text"/>
    <w:basedOn w:val="Normal"/>
    <w:link w:val="BalloonTextChar"/>
    <w:uiPriority w:val="99"/>
    <w:semiHidden/>
    <w:unhideWhenUsed/>
    <w:rsid w:val="005F25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sbrams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m@ssbram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Bramson</dc:creator>
  <cp:keywords/>
  <dc:description/>
  <cp:lastModifiedBy>Spencer Bramson</cp:lastModifiedBy>
  <cp:revision>2</cp:revision>
  <cp:lastPrinted>2019-02-26T04:27:00Z</cp:lastPrinted>
  <dcterms:created xsi:type="dcterms:W3CDTF">2019-02-25T19:12:00Z</dcterms:created>
  <dcterms:modified xsi:type="dcterms:W3CDTF">2019-02-26T08:41:00Z</dcterms:modified>
</cp:coreProperties>
</file>