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DF363" w14:textId="23B00CFD" w:rsidR="00C013D7" w:rsidRPr="00631B0D" w:rsidRDefault="00631B0D" w:rsidP="00C013D7">
      <w:pPr>
        <w:rPr>
          <w:sz w:val="32"/>
          <w:szCs w:val="32"/>
        </w:rPr>
      </w:pPr>
      <w:r w:rsidRPr="00631B0D">
        <w:rPr>
          <w:b/>
          <w:bCs/>
          <w:sz w:val="32"/>
          <w:szCs w:val="32"/>
        </w:rPr>
        <w:t>User Guide -</w:t>
      </w:r>
      <w:r w:rsidR="00C013D7" w:rsidRPr="00631B0D">
        <w:rPr>
          <w:sz w:val="32"/>
          <w:szCs w:val="32"/>
        </w:rPr>
        <w:t xml:space="preserve"> </w:t>
      </w:r>
      <w:r w:rsidR="00C013D7" w:rsidRPr="00631B0D">
        <w:rPr>
          <w:b/>
          <w:bCs/>
          <w:sz w:val="32"/>
          <w:szCs w:val="32"/>
        </w:rPr>
        <w:t>Phase 5: Litigation Pipeline</w:t>
      </w:r>
    </w:p>
    <w:p w14:paraId="2B5EE619" w14:textId="77777777" w:rsidR="00C013D7" w:rsidRPr="00A834F1" w:rsidRDefault="00C013D7" w:rsidP="00C013D7">
      <w:r w:rsidRPr="00A834F1">
        <w:rPr>
          <w:b/>
          <w:bCs/>
        </w:rPr>
        <w:t>Purpose</w:t>
      </w:r>
      <w:r w:rsidRPr="00A834F1">
        <w:t xml:space="preserve"> Phase 5 helps you prepare documents for legal cases (litigation). It combines multiple documents into organized packages, extracts important “tombstone” information (who is suing whom, key dates, case numbers), and creates professional summary reports that lawyers and managers can easily read.</w:t>
      </w:r>
    </w:p>
    <w:p w14:paraId="72AE0B58" w14:textId="77777777" w:rsidR="00C013D7" w:rsidRPr="00A834F1" w:rsidRDefault="00C013D7" w:rsidP="00C013D7">
      <w:r>
        <w:pict w14:anchorId="2ACBEC9C">
          <v:rect id="_x0000_i1025" style="width:0;height:1.5pt" o:hralign="center" o:hrstd="t" o:hr="t" fillcolor="#a0a0a0" stroked="f"/>
        </w:pict>
      </w:r>
    </w:p>
    <w:p w14:paraId="19F62D00" w14:textId="77777777" w:rsidR="00C013D7" w:rsidRPr="00A834F1" w:rsidRDefault="00C013D7" w:rsidP="00C013D7">
      <w:pPr>
        <w:rPr>
          <w:b/>
          <w:bCs/>
        </w:rPr>
      </w:pPr>
      <w:r w:rsidRPr="00A834F1">
        <w:rPr>
          <w:b/>
          <w:bCs/>
        </w:rPr>
        <w:t>How to Run Phase 5 (Step by Step)</w:t>
      </w:r>
    </w:p>
    <w:p w14:paraId="1429208F" w14:textId="77777777" w:rsidR="00C013D7" w:rsidRPr="00A834F1" w:rsidRDefault="00C013D7" w:rsidP="00C013D7">
      <w:pPr>
        <w:numPr>
          <w:ilvl w:val="0"/>
          <w:numId w:val="2"/>
        </w:numPr>
        <w:spacing w:line="278" w:lineRule="auto"/>
      </w:pPr>
      <w:r w:rsidRPr="00A834F1">
        <w:t xml:space="preserve">Open </w:t>
      </w:r>
      <w:r w:rsidRPr="00A834F1">
        <w:rPr>
          <w:b/>
          <w:bCs/>
        </w:rPr>
        <w:t>Command Prompt</w:t>
      </w:r>
      <w:r w:rsidRPr="00A834F1">
        <w:t>.</w:t>
      </w:r>
    </w:p>
    <w:p w14:paraId="08D2D356" w14:textId="77777777" w:rsidR="00C013D7" w:rsidRPr="00A834F1" w:rsidRDefault="00C013D7" w:rsidP="00C013D7">
      <w:pPr>
        <w:numPr>
          <w:ilvl w:val="0"/>
          <w:numId w:val="2"/>
        </w:numPr>
        <w:spacing w:line="278" w:lineRule="auto"/>
      </w:pPr>
      <w:r w:rsidRPr="00A834F1">
        <w:t>Go to the project folder and activate the environment:</w:t>
      </w:r>
    </w:p>
    <w:p w14:paraId="1B02455D" w14:textId="07D8F4B7" w:rsidR="00C013D7" w:rsidRPr="00A834F1" w:rsidRDefault="00C013D7" w:rsidP="00C013D7">
      <w:r w:rsidRPr="00A834F1">
        <w:t>Bash</w:t>
      </w:r>
      <w:r w:rsidR="008F1E05">
        <w:t xml:space="preserve"> Command</w:t>
      </w:r>
    </w:p>
    <w:p w14:paraId="412BC053" w14:textId="77777777" w:rsidR="00C013D7" w:rsidRPr="008F1E05" w:rsidRDefault="00C013D7" w:rsidP="00C013D7">
      <w:pPr>
        <w:rPr>
          <w:rFonts w:ascii="Consolas" w:hAnsi="Consolas"/>
        </w:rPr>
      </w:pPr>
      <w:r w:rsidRPr="008F1E05">
        <w:rPr>
          <w:rFonts w:ascii="Consolas" w:hAnsi="Consolas"/>
        </w:rPr>
        <w:t>cd C:\FileShare-Cleanup</w:t>
      </w:r>
    </w:p>
    <w:p w14:paraId="467E0B31" w14:textId="77777777" w:rsidR="00C013D7" w:rsidRPr="008F1E05" w:rsidRDefault="00C013D7" w:rsidP="00C013D7">
      <w:pPr>
        <w:rPr>
          <w:rFonts w:ascii="Consolas" w:hAnsi="Consolas"/>
        </w:rPr>
      </w:pPr>
      <w:proofErr w:type="spellStart"/>
      <w:r w:rsidRPr="008F1E05">
        <w:rPr>
          <w:rFonts w:ascii="Consolas" w:hAnsi="Consolas"/>
        </w:rPr>
        <w:t>conda</w:t>
      </w:r>
      <w:proofErr w:type="spellEnd"/>
      <w:r w:rsidRPr="008F1E05">
        <w:rPr>
          <w:rFonts w:ascii="Consolas" w:hAnsi="Consolas"/>
        </w:rPr>
        <w:t xml:space="preserve"> activate </w:t>
      </w:r>
      <w:proofErr w:type="spellStart"/>
      <w:r w:rsidRPr="008F1E05">
        <w:rPr>
          <w:rFonts w:ascii="Consolas" w:hAnsi="Consolas"/>
        </w:rPr>
        <w:t>FileShare</w:t>
      </w:r>
      <w:proofErr w:type="spellEnd"/>
      <w:r w:rsidRPr="008F1E05">
        <w:rPr>
          <w:rFonts w:ascii="Consolas" w:hAnsi="Consolas"/>
        </w:rPr>
        <w:t>-GPU</w:t>
      </w:r>
    </w:p>
    <w:p w14:paraId="6C8024E0" w14:textId="77777777" w:rsidR="00C013D7" w:rsidRPr="00A834F1" w:rsidRDefault="00C013D7" w:rsidP="00C013D7">
      <w:pPr>
        <w:numPr>
          <w:ilvl w:val="0"/>
          <w:numId w:val="2"/>
        </w:numPr>
        <w:spacing w:line="278" w:lineRule="auto"/>
      </w:pPr>
      <w:r w:rsidRPr="00A834F1">
        <w:rPr>
          <w:b/>
          <w:bCs/>
        </w:rPr>
        <w:t>Step A: Ingest Litigation Documents</w:t>
      </w:r>
      <w:r w:rsidRPr="00A834F1">
        <w:t xml:space="preserve"> (Put your litigation-related documents into the </w:t>
      </w:r>
      <w:proofErr w:type="spellStart"/>
      <w:r w:rsidRPr="00A834F1">
        <w:t>Litigation_Packages</w:t>
      </w:r>
      <w:proofErr w:type="spellEnd"/>
      <w:r w:rsidRPr="00A834F1">
        <w:t xml:space="preserve"> folder first)</w:t>
      </w:r>
    </w:p>
    <w:p w14:paraId="0B13898F" w14:textId="7D8A2FFF" w:rsidR="00C013D7" w:rsidRPr="00A834F1" w:rsidRDefault="00C013D7" w:rsidP="00C013D7">
      <w:r w:rsidRPr="00A834F1">
        <w:t>Bash</w:t>
      </w:r>
      <w:r w:rsidR="006F55C4">
        <w:t xml:space="preserve"> Command:</w:t>
      </w:r>
    </w:p>
    <w:p w14:paraId="0790E0E2" w14:textId="77777777" w:rsidR="00C013D7" w:rsidRPr="006F55C4" w:rsidRDefault="00C013D7" w:rsidP="00C013D7">
      <w:pPr>
        <w:rPr>
          <w:rFonts w:ascii="Consolas" w:hAnsi="Consolas"/>
        </w:rPr>
      </w:pPr>
      <w:r w:rsidRPr="006F55C4">
        <w:rPr>
          <w:rFonts w:ascii="Consolas" w:hAnsi="Consolas"/>
        </w:rPr>
        <w:t xml:space="preserve">python -m </w:t>
      </w:r>
      <w:proofErr w:type="spellStart"/>
      <w:r w:rsidRPr="006F55C4">
        <w:rPr>
          <w:rFonts w:ascii="Consolas" w:hAnsi="Consolas"/>
        </w:rPr>
        <w:t>Litigation.litigation_ingest</w:t>
      </w:r>
      <w:proofErr w:type="spellEnd"/>
      <w:r w:rsidRPr="006F55C4">
        <w:rPr>
          <w:rFonts w:ascii="Consolas" w:hAnsi="Consolas"/>
        </w:rPr>
        <w:t xml:space="preserve"> --</w:t>
      </w:r>
      <w:proofErr w:type="spellStart"/>
      <w:r w:rsidRPr="006F55C4">
        <w:rPr>
          <w:rFonts w:ascii="Consolas" w:hAnsi="Consolas"/>
        </w:rPr>
        <w:t>input_folder</w:t>
      </w:r>
      <w:proofErr w:type="spellEnd"/>
      <w:r w:rsidRPr="006F55C4">
        <w:rPr>
          <w:rFonts w:ascii="Consolas" w:hAnsi="Consolas"/>
        </w:rPr>
        <w:t xml:space="preserve"> "C:\FileShare-Cleanup\Litigation_Packages"</w:t>
      </w:r>
    </w:p>
    <w:p w14:paraId="5C0FFED7" w14:textId="77777777" w:rsidR="00C013D7" w:rsidRPr="00A834F1" w:rsidRDefault="00C013D7" w:rsidP="00C013D7">
      <w:pPr>
        <w:numPr>
          <w:ilvl w:val="0"/>
          <w:numId w:val="2"/>
        </w:numPr>
        <w:spacing w:line="278" w:lineRule="auto"/>
      </w:pPr>
      <w:r w:rsidRPr="00A834F1">
        <w:rPr>
          <w:b/>
          <w:bCs/>
        </w:rPr>
        <w:t>Step B: Generate Litigation Reports</w:t>
      </w:r>
    </w:p>
    <w:p w14:paraId="6CB0558B" w14:textId="50EE09E5" w:rsidR="00C013D7" w:rsidRPr="00A834F1" w:rsidRDefault="00C013D7" w:rsidP="00C013D7">
      <w:r w:rsidRPr="00A834F1">
        <w:t>Bash</w:t>
      </w:r>
      <w:r w:rsidR="00B91CF7">
        <w:t xml:space="preserve"> Command:</w:t>
      </w:r>
    </w:p>
    <w:p w14:paraId="43CEB4B9" w14:textId="77777777" w:rsidR="00C013D7" w:rsidRPr="00B91CF7" w:rsidRDefault="00C013D7" w:rsidP="00C013D7">
      <w:pPr>
        <w:rPr>
          <w:rFonts w:ascii="Consolas" w:hAnsi="Consolas"/>
        </w:rPr>
      </w:pPr>
      <w:r w:rsidRPr="00B91CF7">
        <w:rPr>
          <w:rFonts w:ascii="Consolas" w:hAnsi="Consolas"/>
        </w:rPr>
        <w:t>python -m Litigation.6_litigation_report_generator</w:t>
      </w:r>
    </w:p>
    <w:p w14:paraId="6BF80787" w14:textId="77777777" w:rsidR="00C013D7" w:rsidRPr="00A834F1" w:rsidRDefault="00C013D7" w:rsidP="00C013D7">
      <w:r>
        <w:pict w14:anchorId="6C40F6A9">
          <v:rect id="_x0000_i1026" style="width:0;height:1.5pt" o:hralign="center" o:hrstd="t" o:hr="t" fillcolor="#a0a0a0" stroked="f"/>
        </w:pict>
      </w:r>
    </w:p>
    <w:p w14:paraId="2545BC95" w14:textId="77777777" w:rsidR="00C013D7" w:rsidRPr="00A834F1" w:rsidRDefault="00C013D7" w:rsidP="00C013D7">
      <w:pPr>
        <w:rPr>
          <w:b/>
          <w:bCs/>
        </w:rPr>
      </w:pPr>
      <w:r w:rsidRPr="00A834F1">
        <w:rPr>
          <w:b/>
          <w:bCs/>
        </w:rPr>
        <w:t>What Happens in Each Step</w:t>
      </w:r>
    </w:p>
    <w:p w14:paraId="7F606163" w14:textId="77777777" w:rsidR="00C013D7" w:rsidRPr="00A834F1" w:rsidRDefault="00C013D7" w:rsidP="00C013D7">
      <w:r w:rsidRPr="00A834F1">
        <w:rPr>
          <w:b/>
          <w:bCs/>
        </w:rPr>
        <w:t>Step A (Ingestion)</w:t>
      </w:r>
    </w:p>
    <w:p w14:paraId="2F851B30" w14:textId="77777777" w:rsidR="00C013D7" w:rsidRPr="00A834F1" w:rsidRDefault="00C013D7" w:rsidP="00C013D7">
      <w:pPr>
        <w:numPr>
          <w:ilvl w:val="0"/>
          <w:numId w:val="3"/>
        </w:numPr>
        <w:spacing w:line="278" w:lineRule="auto"/>
      </w:pPr>
      <w:r w:rsidRPr="00A834F1">
        <w:t xml:space="preserve">Reads all documents in the </w:t>
      </w:r>
      <w:proofErr w:type="spellStart"/>
      <w:r w:rsidRPr="00A834F1">
        <w:t>Litigation_Packages</w:t>
      </w:r>
      <w:proofErr w:type="spellEnd"/>
      <w:r w:rsidRPr="00A834F1">
        <w:t xml:space="preserve"> folder</w:t>
      </w:r>
    </w:p>
    <w:p w14:paraId="2070BC9B" w14:textId="77777777" w:rsidR="00C013D7" w:rsidRPr="00A834F1" w:rsidRDefault="00C013D7" w:rsidP="00C013D7">
      <w:pPr>
        <w:numPr>
          <w:ilvl w:val="0"/>
          <w:numId w:val="3"/>
        </w:numPr>
        <w:spacing w:line="278" w:lineRule="auto"/>
      </w:pPr>
      <w:r w:rsidRPr="00A834F1">
        <w:t>Combines them into one clean text file per package</w:t>
      </w:r>
    </w:p>
    <w:p w14:paraId="20005AAE" w14:textId="77777777" w:rsidR="00C013D7" w:rsidRPr="00A834F1" w:rsidRDefault="00C013D7" w:rsidP="00C013D7">
      <w:pPr>
        <w:numPr>
          <w:ilvl w:val="0"/>
          <w:numId w:val="3"/>
        </w:numPr>
        <w:spacing w:line="278" w:lineRule="auto"/>
      </w:pPr>
      <w:r w:rsidRPr="00A834F1">
        <w:t>Automatically extracts “tombstone” information (Plaintiff, Defendant, Case Number, Important Dates, etc.)</w:t>
      </w:r>
    </w:p>
    <w:p w14:paraId="48A38CEB" w14:textId="77777777" w:rsidR="00C013D7" w:rsidRPr="00A834F1" w:rsidRDefault="00C013D7" w:rsidP="00C013D7">
      <w:pPr>
        <w:numPr>
          <w:ilvl w:val="0"/>
          <w:numId w:val="3"/>
        </w:numPr>
        <w:spacing w:line="278" w:lineRule="auto"/>
      </w:pPr>
      <w:r w:rsidRPr="00A834F1">
        <w:t>Saves the combined packages in the same folder</w:t>
      </w:r>
    </w:p>
    <w:p w14:paraId="4561E6B1" w14:textId="77777777" w:rsidR="00C013D7" w:rsidRPr="00A834F1" w:rsidRDefault="00C013D7" w:rsidP="00C013D7">
      <w:r w:rsidRPr="00A834F1">
        <w:rPr>
          <w:b/>
          <w:bCs/>
        </w:rPr>
        <w:t>Step B (Report Generation)</w:t>
      </w:r>
    </w:p>
    <w:p w14:paraId="57DBED8A" w14:textId="77777777" w:rsidR="00C013D7" w:rsidRPr="00A834F1" w:rsidRDefault="00C013D7" w:rsidP="00C013D7">
      <w:pPr>
        <w:numPr>
          <w:ilvl w:val="0"/>
          <w:numId w:val="4"/>
        </w:numPr>
        <w:spacing w:line="278" w:lineRule="auto"/>
      </w:pPr>
      <w:r w:rsidRPr="00A834F1">
        <w:t>Reads the packages created in Step A</w:t>
      </w:r>
    </w:p>
    <w:p w14:paraId="2B34ADC9" w14:textId="77777777" w:rsidR="00C013D7" w:rsidRPr="00A834F1" w:rsidRDefault="00C013D7" w:rsidP="00C013D7">
      <w:pPr>
        <w:numPr>
          <w:ilvl w:val="0"/>
          <w:numId w:val="4"/>
        </w:numPr>
        <w:spacing w:line="278" w:lineRule="auto"/>
      </w:pPr>
      <w:r w:rsidRPr="00A834F1">
        <w:t>Creates easy-to-read professional reports</w:t>
      </w:r>
    </w:p>
    <w:p w14:paraId="1EFBCC04" w14:textId="77777777" w:rsidR="00C013D7" w:rsidRPr="00A834F1" w:rsidRDefault="00C013D7" w:rsidP="00C013D7">
      <w:pPr>
        <w:numPr>
          <w:ilvl w:val="0"/>
          <w:numId w:val="4"/>
        </w:numPr>
        <w:spacing w:line="278" w:lineRule="auto"/>
      </w:pPr>
      <w:r w:rsidRPr="00A834F1">
        <w:lastRenderedPageBreak/>
        <w:t>Uses the classification results from Phase 2 to add extra context</w:t>
      </w:r>
    </w:p>
    <w:p w14:paraId="3CCE80AF" w14:textId="77777777" w:rsidR="00C013D7" w:rsidRPr="00A834F1" w:rsidRDefault="00C013D7" w:rsidP="00C013D7">
      <w:r>
        <w:pict w14:anchorId="13439102">
          <v:rect id="_x0000_i1027" style="width:0;height:1.5pt" o:hralign="center" o:hrstd="t" o:hr="t" fillcolor="#a0a0a0" stroked="f"/>
        </w:pict>
      </w:r>
    </w:p>
    <w:p w14:paraId="592B7B23" w14:textId="77777777" w:rsidR="00C013D7" w:rsidRPr="00A834F1" w:rsidRDefault="00C013D7" w:rsidP="00C013D7">
      <w:pPr>
        <w:rPr>
          <w:b/>
          <w:bCs/>
        </w:rPr>
      </w:pPr>
      <w:r w:rsidRPr="00A834F1">
        <w:rPr>
          <w:b/>
          <w:bCs/>
        </w:rPr>
        <w:t>Expected Outcome</w:t>
      </w:r>
    </w:p>
    <w:p w14:paraId="741FC514" w14:textId="77777777" w:rsidR="00C013D7" w:rsidRPr="00A834F1" w:rsidRDefault="00C013D7" w:rsidP="00C013D7">
      <w:r w:rsidRPr="00A834F1">
        <w:t>After running both steps, you will find a new folder:</w:t>
      </w:r>
    </w:p>
    <w:p w14:paraId="01D88888" w14:textId="77777777" w:rsidR="00C013D7" w:rsidRPr="00A834F1" w:rsidRDefault="00C013D7" w:rsidP="00C013D7">
      <w:r w:rsidRPr="00A834F1">
        <w:rPr>
          <w:b/>
          <w:bCs/>
        </w:rPr>
        <w:t>Location:</w:t>
      </w:r>
      <w:r w:rsidRPr="00A834F1">
        <w:t xml:space="preserve"> C:\FileShare-Cleanup\Litigation_Reports</w:t>
      </w:r>
    </w:p>
    <w:p w14:paraId="6AFA6B0C" w14:textId="77777777" w:rsidR="00C013D7" w:rsidRPr="00A834F1" w:rsidRDefault="00C013D7" w:rsidP="00C013D7">
      <w:r w:rsidRPr="00A834F1">
        <w:t>Inside this folder you will see:</w:t>
      </w:r>
    </w:p>
    <w:p w14:paraId="23E99A8F" w14:textId="77777777" w:rsidR="00C013D7" w:rsidRPr="00A834F1" w:rsidRDefault="00C013D7" w:rsidP="00C013D7">
      <w:pPr>
        <w:numPr>
          <w:ilvl w:val="0"/>
          <w:numId w:val="5"/>
        </w:numPr>
        <w:spacing w:line="278" w:lineRule="auto"/>
      </w:pPr>
      <w:r w:rsidRPr="00A834F1">
        <w:t xml:space="preserve">One </w:t>
      </w:r>
      <w:r w:rsidRPr="00A834F1">
        <w:rPr>
          <w:b/>
          <w:bCs/>
        </w:rPr>
        <w:t>Master Summary Excel file</w:t>
      </w:r>
      <w:r w:rsidRPr="00A834F1">
        <w:t xml:space="preserve"> (Litigation_Master_Summary_YYYY-MM-DD.xlsx)</w:t>
      </w:r>
    </w:p>
    <w:p w14:paraId="53DB196B" w14:textId="77777777" w:rsidR="00C013D7" w:rsidRPr="00A834F1" w:rsidRDefault="00C013D7" w:rsidP="00C013D7">
      <w:pPr>
        <w:numPr>
          <w:ilvl w:val="0"/>
          <w:numId w:val="5"/>
        </w:numPr>
        <w:spacing w:line="278" w:lineRule="auto"/>
      </w:pPr>
      <w:r w:rsidRPr="00A834F1">
        <w:t xml:space="preserve">Individual </w:t>
      </w:r>
      <w:r w:rsidRPr="00A834F1">
        <w:rPr>
          <w:b/>
          <w:bCs/>
        </w:rPr>
        <w:t>Markdown reports</w:t>
      </w:r>
      <w:r w:rsidRPr="00A834F1">
        <w:t xml:space="preserve"> for each litigation package</w:t>
      </w:r>
    </w:p>
    <w:p w14:paraId="176B03ED" w14:textId="77777777" w:rsidR="00C013D7" w:rsidRPr="00A834F1" w:rsidRDefault="00C013D7" w:rsidP="00C013D7">
      <w:r w:rsidRPr="00A834F1">
        <w:rPr>
          <w:b/>
          <w:bCs/>
        </w:rPr>
        <w:t>What is inside the reports?</w:t>
      </w:r>
    </w:p>
    <w:p w14:paraId="7F825DB5" w14:textId="77777777" w:rsidR="00C013D7" w:rsidRPr="00A834F1" w:rsidRDefault="00C013D7" w:rsidP="00C013D7">
      <w:pPr>
        <w:numPr>
          <w:ilvl w:val="0"/>
          <w:numId w:val="6"/>
        </w:numPr>
        <w:spacing w:line="278" w:lineRule="auto"/>
      </w:pPr>
      <w:r w:rsidRPr="00A834F1">
        <w:t>Executive Summary (written in plain language)</w:t>
      </w:r>
    </w:p>
    <w:p w14:paraId="4751D4F3" w14:textId="77777777" w:rsidR="00C013D7" w:rsidRPr="00A834F1" w:rsidRDefault="00C013D7" w:rsidP="00C013D7">
      <w:pPr>
        <w:numPr>
          <w:ilvl w:val="0"/>
          <w:numId w:val="6"/>
        </w:numPr>
        <w:spacing w:line="278" w:lineRule="auto"/>
      </w:pPr>
      <w:r w:rsidRPr="00A834F1">
        <w:t>Plaintiff and Defendant names</w:t>
      </w:r>
    </w:p>
    <w:p w14:paraId="29635335" w14:textId="77777777" w:rsidR="00C013D7" w:rsidRPr="00A834F1" w:rsidRDefault="00C013D7" w:rsidP="00C013D7">
      <w:pPr>
        <w:numPr>
          <w:ilvl w:val="0"/>
          <w:numId w:val="6"/>
        </w:numPr>
        <w:spacing w:line="278" w:lineRule="auto"/>
      </w:pPr>
      <w:r w:rsidRPr="00A834F1">
        <w:t>Key Dates / Timeline</w:t>
      </w:r>
    </w:p>
    <w:p w14:paraId="627BE56E" w14:textId="77777777" w:rsidR="00C013D7" w:rsidRPr="00A834F1" w:rsidRDefault="00C013D7" w:rsidP="00C013D7">
      <w:pPr>
        <w:numPr>
          <w:ilvl w:val="0"/>
          <w:numId w:val="6"/>
        </w:numPr>
        <w:spacing w:line="278" w:lineRule="auto"/>
      </w:pPr>
      <w:r w:rsidRPr="00A834F1">
        <w:t>Tombstone information (preserved exactly)</w:t>
      </w:r>
    </w:p>
    <w:p w14:paraId="461D8A3F" w14:textId="77777777" w:rsidR="00C013D7" w:rsidRPr="00A834F1" w:rsidRDefault="00C013D7" w:rsidP="00C013D7">
      <w:pPr>
        <w:numPr>
          <w:ilvl w:val="0"/>
          <w:numId w:val="6"/>
        </w:numPr>
        <w:spacing w:line="278" w:lineRule="auto"/>
      </w:pPr>
      <w:r w:rsidRPr="00A834F1">
        <w:t>Links to related classified documents</w:t>
      </w:r>
    </w:p>
    <w:p w14:paraId="764D7231" w14:textId="77777777" w:rsidR="00C013D7" w:rsidRPr="00A834F1" w:rsidRDefault="00C013D7" w:rsidP="00C013D7">
      <w:pPr>
        <w:numPr>
          <w:ilvl w:val="0"/>
          <w:numId w:val="6"/>
        </w:numPr>
        <w:spacing w:line="278" w:lineRule="auto"/>
      </w:pPr>
      <w:r w:rsidRPr="00A834F1">
        <w:t>Sensitivity and Function information</w:t>
      </w:r>
    </w:p>
    <w:p w14:paraId="1422C3CE" w14:textId="77777777" w:rsidR="00C013D7" w:rsidRPr="00A834F1" w:rsidRDefault="00C013D7" w:rsidP="00C013D7">
      <w:r>
        <w:pict w14:anchorId="221EA483">
          <v:rect id="_x0000_i1028" style="width:0;height:1.5pt" o:hralign="center" o:hrstd="t" o:hr="t" fillcolor="#a0a0a0" stroked="f"/>
        </w:pict>
      </w:r>
    </w:p>
    <w:p w14:paraId="14BE6F02" w14:textId="77777777" w:rsidR="00C013D7" w:rsidRPr="00A834F1" w:rsidRDefault="00C013D7" w:rsidP="00C013D7">
      <w:pPr>
        <w:rPr>
          <w:b/>
          <w:bCs/>
        </w:rPr>
      </w:pPr>
      <w:r w:rsidRPr="00A834F1">
        <w:rPr>
          <w:b/>
          <w:bCs/>
        </w:rPr>
        <w:t>Success Checklist</w:t>
      </w:r>
    </w:p>
    <w:p w14:paraId="68B569E7" w14:textId="77777777" w:rsidR="00C013D7" w:rsidRPr="00A834F1" w:rsidRDefault="00C013D7" w:rsidP="00C013D7">
      <w:pPr>
        <w:numPr>
          <w:ilvl w:val="0"/>
          <w:numId w:val="7"/>
        </w:numPr>
        <w:spacing w:line="278" w:lineRule="auto"/>
      </w:pPr>
      <w:r w:rsidRPr="00A834F1">
        <w:t>You placed documents in C:\FileShare-Cleanup\Litigation_Packages</w:t>
      </w:r>
    </w:p>
    <w:p w14:paraId="12ACBC61" w14:textId="77777777" w:rsidR="00C013D7" w:rsidRPr="00A834F1" w:rsidRDefault="00C013D7" w:rsidP="00C013D7">
      <w:pPr>
        <w:numPr>
          <w:ilvl w:val="0"/>
          <w:numId w:val="7"/>
        </w:numPr>
        <w:spacing w:line="278" w:lineRule="auto"/>
      </w:pPr>
      <w:r w:rsidRPr="00A834F1">
        <w:t>Both commands ran without major errors</w:t>
      </w:r>
    </w:p>
    <w:p w14:paraId="07C39994" w14:textId="77777777" w:rsidR="00C013D7" w:rsidRPr="00A834F1" w:rsidRDefault="00C013D7" w:rsidP="00C013D7">
      <w:pPr>
        <w:numPr>
          <w:ilvl w:val="0"/>
          <w:numId w:val="7"/>
        </w:numPr>
        <w:spacing w:line="278" w:lineRule="auto"/>
      </w:pPr>
      <w:r w:rsidRPr="00A834F1">
        <w:t xml:space="preserve">The </w:t>
      </w:r>
      <w:proofErr w:type="spellStart"/>
      <w:r w:rsidRPr="00A834F1">
        <w:t>Litigation_Reports</w:t>
      </w:r>
      <w:proofErr w:type="spellEnd"/>
      <w:r w:rsidRPr="00A834F1">
        <w:t xml:space="preserve"> folder was created</w:t>
      </w:r>
    </w:p>
    <w:p w14:paraId="75E7690D" w14:textId="77777777" w:rsidR="00C013D7" w:rsidRPr="00A834F1" w:rsidRDefault="00C013D7" w:rsidP="00C013D7">
      <w:pPr>
        <w:numPr>
          <w:ilvl w:val="0"/>
          <w:numId w:val="7"/>
        </w:numPr>
        <w:spacing w:line="278" w:lineRule="auto"/>
      </w:pPr>
      <w:r w:rsidRPr="00A834F1">
        <w:t>You can open the Master Excel file and read the summaries</w:t>
      </w:r>
    </w:p>
    <w:p w14:paraId="49B610F5" w14:textId="77777777" w:rsidR="00C013D7" w:rsidRPr="00A834F1" w:rsidRDefault="00C013D7" w:rsidP="00C013D7">
      <w:pPr>
        <w:numPr>
          <w:ilvl w:val="0"/>
          <w:numId w:val="7"/>
        </w:numPr>
        <w:spacing w:line="278" w:lineRule="auto"/>
      </w:pPr>
      <w:r w:rsidRPr="00A834F1">
        <w:t>The Markdown reports contain useful information (Plaintiff, Dates, etc.)</w:t>
      </w:r>
    </w:p>
    <w:p w14:paraId="68B55CF2" w14:textId="77777777" w:rsidR="00C013D7" w:rsidRPr="00A834F1" w:rsidRDefault="00C013D7" w:rsidP="00C013D7">
      <w:r>
        <w:pict w14:anchorId="0C9A0491">
          <v:rect id="_x0000_i1029" style="width:0;height:1.5pt" o:hralign="center" o:hrstd="t" o:hr="t" fillcolor="#a0a0a0" stroked="f"/>
        </w:pict>
      </w:r>
    </w:p>
    <w:p w14:paraId="10BB96DE" w14:textId="77777777" w:rsidR="00C013D7" w:rsidRPr="00A834F1" w:rsidRDefault="00C013D7" w:rsidP="00C013D7">
      <w:pPr>
        <w:rPr>
          <w:b/>
          <w:bCs/>
        </w:rPr>
      </w:pPr>
      <w:r w:rsidRPr="00A834F1">
        <w:rPr>
          <w:b/>
          <w:bCs/>
        </w:rPr>
        <w:t>Tips for Non-Technical Users</w:t>
      </w:r>
    </w:p>
    <w:p w14:paraId="07978C28" w14:textId="77777777" w:rsidR="00C013D7" w:rsidRPr="00A834F1" w:rsidRDefault="00C013D7" w:rsidP="00C013D7">
      <w:pPr>
        <w:numPr>
          <w:ilvl w:val="0"/>
          <w:numId w:val="8"/>
        </w:numPr>
        <w:spacing w:line="278" w:lineRule="auto"/>
      </w:pPr>
      <w:r w:rsidRPr="00A834F1">
        <w:t xml:space="preserve">Always run </w:t>
      </w:r>
      <w:r w:rsidRPr="00A834F1">
        <w:rPr>
          <w:b/>
          <w:bCs/>
        </w:rPr>
        <w:t>Step A first</w:t>
      </w:r>
      <w:r w:rsidRPr="00A834F1">
        <w:t xml:space="preserve">, then </w:t>
      </w:r>
      <w:r w:rsidRPr="00A834F1">
        <w:rPr>
          <w:b/>
          <w:bCs/>
        </w:rPr>
        <w:t>Step B</w:t>
      </w:r>
      <w:r w:rsidRPr="00A834F1">
        <w:t>.</w:t>
      </w:r>
    </w:p>
    <w:p w14:paraId="5BE89546" w14:textId="77777777" w:rsidR="00C013D7" w:rsidRPr="00A834F1" w:rsidRDefault="00C013D7" w:rsidP="00C013D7">
      <w:pPr>
        <w:numPr>
          <w:ilvl w:val="0"/>
          <w:numId w:val="8"/>
        </w:numPr>
        <w:spacing w:line="278" w:lineRule="auto"/>
      </w:pPr>
      <w:r w:rsidRPr="00A834F1">
        <w:t xml:space="preserve">You can add more documents to the </w:t>
      </w:r>
      <w:proofErr w:type="spellStart"/>
      <w:r w:rsidRPr="00A834F1">
        <w:t>Litigation_Packages</w:t>
      </w:r>
      <w:proofErr w:type="spellEnd"/>
      <w:r w:rsidRPr="00A834F1">
        <w:t xml:space="preserve"> folder and run the process again anytime.</w:t>
      </w:r>
    </w:p>
    <w:p w14:paraId="04B387DC" w14:textId="77777777" w:rsidR="00C013D7" w:rsidRPr="00A834F1" w:rsidRDefault="00C013D7" w:rsidP="00C013D7">
      <w:pPr>
        <w:numPr>
          <w:ilvl w:val="0"/>
          <w:numId w:val="8"/>
        </w:numPr>
        <w:spacing w:line="278" w:lineRule="auto"/>
      </w:pPr>
      <w:r w:rsidRPr="00A834F1">
        <w:t>The reports are designed to be shared with lawyers and management — they are written in clear, professional language.</w:t>
      </w:r>
    </w:p>
    <w:p w14:paraId="62546CBB" w14:textId="431234EA" w:rsidR="004E23EF" w:rsidRPr="00AE7EC9" w:rsidRDefault="00C013D7" w:rsidP="00E43680">
      <w:pPr>
        <w:numPr>
          <w:ilvl w:val="0"/>
          <w:numId w:val="8"/>
        </w:numPr>
        <w:spacing w:line="278" w:lineRule="auto"/>
        <w:rPr>
          <w:rFonts w:cs="Arial"/>
          <w:sz w:val="24"/>
          <w:szCs w:val="24"/>
        </w:rPr>
      </w:pPr>
      <w:r w:rsidRPr="00A834F1">
        <w:lastRenderedPageBreak/>
        <w:t>If a report says “Summary generation failed”, it usually means the documents were very short or had poor text quality.</w:t>
      </w:r>
    </w:p>
    <w:sectPr w:rsidR="004E23EF" w:rsidRPr="00AE7EC9" w:rsidSect="008A2AF9">
      <w:headerReference w:type="even" r:id="rId8"/>
      <w:headerReference w:type="default" r:id="rId9"/>
      <w:footerReference w:type="default" r:id="rId10"/>
      <w:headerReference w:type="first" r:id="rId11"/>
      <w:footerReference w:type="first" r:id="rId12"/>
      <w:pgSz w:w="12240" w:h="15840"/>
      <w:pgMar w:top="1699" w:right="850" w:bottom="1699" w:left="850" w:header="57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5AB9" w14:textId="77777777" w:rsidR="00D64327" w:rsidRDefault="00D64327" w:rsidP="007734F2">
      <w:pPr>
        <w:spacing w:after="0" w:line="240" w:lineRule="auto"/>
      </w:pPr>
      <w:r>
        <w:separator/>
      </w:r>
    </w:p>
  </w:endnote>
  <w:endnote w:type="continuationSeparator" w:id="0">
    <w:p w14:paraId="5ED62F3E" w14:textId="77777777" w:rsidR="00D64327" w:rsidRDefault="00D64327" w:rsidP="00773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042003"/>
      <w:docPartObj>
        <w:docPartGallery w:val="Page Numbers (Bottom of Page)"/>
        <w:docPartUnique/>
      </w:docPartObj>
    </w:sdtPr>
    <w:sdtEndPr>
      <w:rPr>
        <w:noProof/>
      </w:rPr>
    </w:sdtEndPr>
    <w:sdtContent>
      <w:p w14:paraId="613F49E4" w14:textId="77777777" w:rsidR="009A6355" w:rsidRDefault="003F4B30" w:rsidP="001E1F4D">
        <w:pPr>
          <w:pStyle w:val="Footer"/>
          <w:jc w:val="right"/>
        </w:pPr>
        <w:r w:rsidRPr="003F4B30">
          <w:rPr>
            <w:noProof/>
            <w:lang w:eastAsia="en-CA"/>
          </w:rPr>
          <w:drawing>
            <wp:anchor distT="0" distB="0" distL="114300" distR="114300" simplePos="0" relativeHeight="251670528" behindDoc="0" locked="0" layoutInCell="1" allowOverlap="1" wp14:anchorId="5F190D04" wp14:editId="5F1538CE">
              <wp:simplePos x="0" y="0"/>
              <wp:positionH relativeFrom="margin">
                <wp:posOffset>5525</wp:posOffset>
              </wp:positionH>
              <wp:positionV relativeFrom="paragraph">
                <wp:posOffset>-69893</wp:posOffset>
              </wp:positionV>
              <wp:extent cx="259028" cy="239454"/>
              <wp:effectExtent l="0" t="0" r="8255" b="825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9028" cy="2394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1F4D">
          <w:fldChar w:fldCharType="begin"/>
        </w:r>
        <w:r w:rsidR="001E1F4D">
          <w:instrText xml:space="preserve"> PAGE   \* MERGEFORMAT </w:instrText>
        </w:r>
        <w:r w:rsidR="001E1F4D">
          <w:fldChar w:fldCharType="separate"/>
        </w:r>
        <w:r w:rsidR="00C732A1">
          <w:rPr>
            <w:noProof/>
          </w:rPr>
          <w:t>1</w:t>
        </w:r>
        <w:r w:rsidR="001E1F4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3DDB" w14:textId="77777777" w:rsidR="007963DC" w:rsidRDefault="007963DC">
    <w:pPr>
      <w:pStyle w:val="Footer"/>
    </w:pPr>
    <w:r>
      <w:rPr>
        <w:noProof/>
      </w:rPr>
      <w:drawing>
        <wp:anchor distT="0" distB="0" distL="114300" distR="114300" simplePos="0" relativeHeight="251674624" behindDoc="1" locked="0" layoutInCell="1" allowOverlap="1" wp14:anchorId="7CD49FD9" wp14:editId="040554A0">
          <wp:simplePos x="0" y="0"/>
          <wp:positionH relativeFrom="page">
            <wp:posOffset>0</wp:posOffset>
          </wp:positionH>
          <wp:positionV relativeFrom="paragraph">
            <wp:posOffset>-410210</wp:posOffset>
          </wp:positionV>
          <wp:extent cx="7781925" cy="911847"/>
          <wp:effectExtent l="0" t="0" r="0" b="317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9118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30C0" w14:textId="77777777" w:rsidR="00D64327" w:rsidRDefault="00D64327" w:rsidP="007734F2">
      <w:pPr>
        <w:spacing w:after="0" w:line="240" w:lineRule="auto"/>
      </w:pPr>
      <w:r>
        <w:separator/>
      </w:r>
    </w:p>
  </w:footnote>
  <w:footnote w:type="continuationSeparator" w:id="0">
    <w:p w14:paraId="29472864" w14:textId="77777777" w:rsidR="00D64327" w:rsidRDefault="00D64327" w:rsidP="00773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238D" w14:textId="07094C3F" w:rsidR="00DE62F3" w:rsidRDefault="00DE62F3">
    <w:pPr>
      <w:pStyle w:val="Header"/>
    </w:pPr>
    <w:r>
      <w:rPr>
        <w:noProof/>
      </w:rPr>
      <mc:AlternateContent>
        <mc:Choice Requires="wps">
          <w:drawing>
            <wp:anchor distT="0" distB="0" distL="0" distR="0" simplePos="0" relativeHeight="251677696" behindDoc="0" locked="0" layoutInCell="1" allowOverlap="1" wp14:anchorId="0ABEC71C" wp14:editId="4FBDC288">
              <wp:simplePos x="635" y="635"/>
              <wp:positionH relativeFrom="page">
                <wp:align>right</wp:align>
              </wp:positionH>
              <wp:positionV relativeFrom="page">
                <wp:align>top</wp:align>
              </wp:positionV>
              <wp:extent cx="2032635" cy="391160"/>
              <wp:effectExtent l="0" t="0" r="0" b="8890"/>
              <wp:wrapNone/>
              <wp:docPr id="1531130198" name="Text Box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23AAD7AB" w14:textId="6C207CD5"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BEC71C" id="_x0000_t202" coordsize="21600,21600" o:spt="202" path="m,l,21600r21600,l21600,xe">
              <v:stroke joinstyle="miter"/>
              <v:path gradientshapeok="t" o:connecttype="rect"/>
            </v:shapetype>
            <v:shape id="Text Box 2" o:spid="_x0000_s1026" type="#_x0000_t202" alt="Unclassified | Non classifié" style="position:absolute;margin-left:108.85pt;margin-top:0;width:160.05pt;height:30.8pt;z-index:25167769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" filled="f" stroked="f">
              <v:fill o:detectmouseclick="t"/>
              <v:textbox style="mso-fit-shape-to-text:t" inset="0,15pt,20pt,0">
                <w:txbxContent>
                  <w:p w14:paraId="23AAD7AB" w14:textId="6C207CD5"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CBAB4" w14:textId="5AE4F83C" w:rsidR="007734F2" w:rsidRDefault="00DE62F3">
    <w:pPr>
      <w:pStyle w:val="Header"/>
    </w:pPr>
    <w:r>
      <w:rPr>
        <w:noProof/>
        <w:lang w:eastAsia="en-CA"/>
      </w:rPr>
      <mc:AlternateContent>
        <mc:Choice Requires="wps">
          <w:drawing>
            <wp:anchor distT="0" distB="0" distL="0" distR="0" simplePos="0" relativeHeight="251678720" behindDoc="0" locked="0" layoutInCell="1" allowOverlap="1" wp14:anchorId="1D13EFB7" wp14:editId="3530CE45">
              <wp:simplePos x="635" y="635"/>
              <wp:positionH relativeFrom="page">
                <wp:align>right</wp:align>
              </wp:positionH>
              <wp:positionV relativeFrom="page">
                <wp:align>top</wp:align>
              </wp:positionV>
              <wp:extent cx="2032635" cy="391160"/>
              <wp:effectExtent l="0" t="0" r="0" b="8890"/>
              <wp:wrapNone/>
              <wp:docPr id="421562184" name="Text Box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256D91FD" w14:textId="77865F23"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D13EFB7" id="_x0000_t202" coordsize="21600,21600" o:spt="202" path="m,l,21600r21600,l21600,xe">
              <v:stroke joinstyle="miter"/>
              <v:path gradientshapeok="t" o:connecttype="rect"/>
            </v:shapetype>
            <v:shape id="Text Box 3" o:spid="_x0000_s1027" type="#_x0000_t202" alt="Unclassified | Non classifié" style="position:absolute;margin-left:108.85pt;margin-top:0;width:160.05pt;height:30.8pt;z-index:25167872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" filled="f" stroked="f">
              <v:fill o:detectmouseclick="t"/>
              <v:textbox style="mso-fit-shape-to-text:t" inset="0,15pt,20pt,0">
                <w:txbxContent>
                  <w:p w14:paraId="256D91FD" w14:textId="77865F23"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v:textbox>
              <w10:wrap anchorx="page" anchory="page"/>
            </v:shape>
          </w:pict>
        </mc:Fallback>
      </mc:AlternateContent>
    </w:r>
    <w:r w:rsidR="004E23EF">
      <w:rPr>
        <w:noProof/>
        <w:lang w:eastAsia="en-CA"/>
      </w:rPr>
      <mc:AlternateContent>
        <mc:Choice Requires="wps">
          <w:drawing>
            <wp:anchor distT="45720" distB="45720" distL="114300" distR="114300" simplePos="0" relativeHeight="251672576" behindDoc="0" locked="0" layoutInCell="1" allowOverlap="1" wp14:anchorId="0BE8D70C" wp14:editId="7E8EAB77">
              <wp:simplePos x="0" y="0"/>
              <wp:positionH relativeFrom="margin">
                <wp:posOffset>2543336</wp:posOffset>
              </wp:positionH>
              <wp:positionV relativeFrom="paragraph">
                <wp:posOffset>4445</wp:posOffset>
              </wp:positionV>
              <wp:extent cx="4220845" cy="270510"/>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0845" cy="270510"/>
                      </a:xfrm>
                      <a:prstGeom prst="rect">
                        <a:avLst/>
                      </a:prstGeom>
                      <a:noFill/>
                      <a:ln w="9525">
                        <a:noFill/>
                        <a:miter lim="800000"/>
                        <a:headEnd/>
                        <a:tailEnd/>
                      </a:ln>
                    </wps:spPr>
                    <wps:txbx>
                      <w:txbxContent>
                        <w:p w14:paraId="51E30EAD" w14:textId="3044E34A" w:rsidR="004E23EF" w:rsidRPr="004E23EF" w:rsidRDefault="004E23EF" w:rsidP="004E23EF">
                          <w:pPr>
                            <w:jc w:val="right"/>
                            <w:rPr>
                              <w:rFonts w:cs="Arial"/>
                              <w:sz w:val="20"/>
                              <w:lang w:val="fr-CA"/>
                            </w:rPr>
                          </w:pPr>
                          <w:r>
                            <w:rPr>
                              <w:rFonts w:cs="Arial"/>
                              <w:sz w:val="20"/>
                              <w:lang w:val="fr-CA"/>
                            </w:rPr>
                            <w:t>Version</w:t>
                          </w:r>
                          <w:r w:rsidR="00C14F43">
                            <w:rPr>
                              <w:rFonts w:cs="Arial"/>
                              <w:sz w:val="20"/>
                              <w:lang w:val="fr-CA"/>
                            </w:rPr>
                            <w:t> : 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8D70C" id="_x0000_s1028" type="#_x0000_t202" style="position:absolute;margin-left:200.25pt;margin-top:.35pt;width:332.35pt;height:21.3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" filled="f" stroked="f">
              <v:textbox>
                <w:txbxContent>
                  <w:p w14:paraId="51E30EAD" w14:textId="3044E34A" w:rsidR="004E23EF" w:rsidRPr="004E23EF" w:rsidRDefault="004E23EF" w:rsidP="004E23EF">
                    <w:pPr>
                      <w:jc w:val="right"/>
                      <w:rPr>
                        <w:rFonts w:cs="Arial"/>
                        <w:sz w:val="20"/>
                        <w:lang w:val="fr-CA"/>
                      </w:rPr>
                    </w:pPr>
                    <w:r>
                      <w:rPr>
                        <w:rFonts w:cs="Arial"/>
                        <w:sz w:val="20"/>
                        <w:lang w:val="fr-CA"/>
                      </w:rPr>
                      <w:t>Version</w:t>
                    </w:r>
                    <w:r w:rsidR="00C14F43">
                      <w:rPr>
                        <w:rFonts w:cs="Arial"/>
                        <w:sz w:val="20"/>
                        <w:lang w:val="fr-CA"/>
                      </w:rPr>
                      <w:t> : 1.0</w:t>
                    </w:r>
                  </w:p>
                </w:txbxContent>
              </v:textbox>
              <w10:wrap type="square" anchorx="margin"/>
            </v:shape>
          </w:pict>
        </mc:Fallback>
      </mc:AlternateContent>
    </w:r>
    <w:r w:rsidR="001E1F4D">
      <w:rPr>
        <w:noProof/>
        <w:lang w:eastAsia="en-CA"/>
      </w:rPr>
      <mc:AlternateContent>
        <mc:Choice Requires="wps">
          <w:drawing>
            <wp:anchor distT="45720" distB="45720" distL="114300" distR="114300" simplePos="0" relativeHeight="251667456" behindDoc="0" locked="0" layoutInCell="1" allowOverlap="1" wp14:anchorId="4BEE96BB" wp14:editId="1B195229">
              <wp:simplePos x="0" y="0"/>
              <wp:positionH relativeFrom="margin">
                <wp:posOffset>-93980</wp:posOffset>
              </wp:positionH>
              <wp:positionV relativeFrom="paragraph">
                <wp:posOffset>1270</wp:posOffset>
              </wp:positionV>
              <wp:extent cx="4220845" cy="270510"/>
              <wp:effectExtent l="0" t="0" r="0"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0845" cy="270510"/>
                      </a:xfrm>
                      <a:prstGeom prst="rect">
                        <a:avLst/>
                      </a:prstGeom>
                      <a:noFill/>
                      <a:ln w="9525">
                        <a:noFill/>
                        <a:miter lim="800000"/>
                        <a:headEnd/>
                        <a:tailEnd/>
                      </a:ln>
                    </wps:spPr>
                    <wps:txbx>
                      <w:txbxContent>
                        <w:p w14:paraId="34FDA4D7" w14:textId="2454E530" w:rsidR="007734F2" w:rsidRPr="007734F2" w:rsidRDefault="00C14F43" w:rsidP="007734F2">
                          <w:pPr>
                            <w:rPr>
                              <w:rFonts w:cs="Arial"/>
                              <w:sz w:val="20"/>
                              <w:lang w:val="fr-CA"/>
                            </w:rPr>
                          </w:pPr>
                          <w:r>
                            <w:rPr>
                              <w:rFonts w:cs="Arial"/>
                              <w:b/>
                              <w:sz w:val="20"/>
                              <w:lang w:val="fr-CA"/>
                            </w:rPr>
                            <w:t xml:space="preserve">User Guide – </w:t>
                          </w:r>
                          <w:proofErr w:type="spellStart"/>
                          <w:r>
                            <w:rPr>
                              <w:rFonts w:cs="Arial"/>
                              <w:b/>
                              <w:sz w:val="20"/>
                              <w:lang w:val="fr-CA"/>
                            </w:rPr>
                            <w:t>Litigation</w:t>
                          </w:r>
                          <w:proofErr w:type="spellEnd"/>
                          <w:r>
                            <w:rPr>
                              <w:rFonts w:cs="Arial"/>
                              <w:b/>
                              <w:sz w:val="20"/>
                              <w:lang w:val="fr-CA"/>
                            </w:rPr>
                            <w:t xml:space="preserve"> Search Engine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E96BB" id="_x0000_s1029" type="#_x0000_t202" style="position:absolute;margin-left:-7.4pt;margin-top:.1pt;width:332.35pt;height:21.3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" filled="f" stroked="f">
              <v:textbox>
                <w:txbxContent>
                  <w:p w14:paraId="34FDA4D7" w14:textId="2454E530" w:rsidR="007734F2" w:rsidRPr="007734F2" w:rsidRDefault="00C14F43" w:rsidP="007734F2">
                    <w:pPr>
                      <w:rPr>
                        <w:rFonts w:cs="Arial"/>
                        <w:sz w:val="20"/>
                        <w:lang w:val="fr-CA"/>
                      </w:rPr>
                    </w:pPr>
                    <w:r>
                      <w:rPr>
                        <w:rFonts w:cs="Arial"/>
                        <w:b/>
                        <w:sz w:val="20"/>
                        <w:lang w:val="fr-CA"/>
                      </w:rPr>
                      <w:t xml:space="preserve">User Guide – </w:t>
                    </w:r>
                    <w:proofErr w:type="spellStart"/>
                    <w:r>
                      <w:rPr>
                        <w:rFonts w:cs="Arial"/>
                        <w:b/>
                        <w:sz w:val="20"/>
                        <w:lang w:val="fr-CA"/>
                      </w:rPr>
                      <w:t>Litigation</w:t>
                    </w:r>
                    <w:proofErr w:type="spellEnd"/>
                    <w:r>
                      <w:rPr>
                        <w:rFonts w:cs="Arial"/>
                        <w:b/>
                        <w:sz w:val="20"/>
                        <w:lang w:val="fr-CA"/>
                      </w:rPr>
                      <w:t xml:space="preserve"> Search Engine</w:t>
                    </w:r>
                  </w:p>
                </w:txbxContent>
              </v:textbox>
              <w10:wrap type="square" anchorx="margin"/>
            </v:shape>
          </w:pict>
        </mc:Fallback>
      </mc:AlternateContent>
    </w:r>
    <w:r w:rsidR="001E1F4D">
      <w:rPr>
        <w:noProof/>
        <w:lang w:eastAsia="en-CA"/>
      </w:rPr>
      <mc:AlternateContent>
        <mc:Choice Requires="wps">
          <w:drawing>
            <wp:anchor distT="0" distB="0" distL="114300" distR="114300" simplePos="0" relativeHeight="251669504" behindDoc="0" locked="0" layoutInCell="1" allowOverlap="1" wp14:anchorId="3461AFBC" wp14:editId="229F94B8">
              <wp:simplePos x="0" y="0"/>
              <wp:positionH relativeFrom="margin">
                <wp:posOffset>4181</wp:posOffset>
              </wp:positionH>
              <wp:positionV relativeFrom="paragraph">
                <wp:posOffset>290195</wp:posOffset>
              </wp:positionV>
              <wp:extent cx="6652800"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a:solidFill>
                          <a:srgbClr val="2A283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79578D" id="Straight Connector 2"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35pt,22.85pt" to="524.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" strokecolor="#2a283c" strokeweight=".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0D71" w14:textId="3A61A55D" w:rsidR="0000018F" w:rsidRDefault="00DE62F3" w:rsidP="00EE573E">
    <w:pPr>
      <w:pStyle w:val="Header"/>
      <w:tabs>
        <w:tab w:val="clear" w:pos="4680"/>
        <w:tab w:val="clear" w:pos="9360"/>
        <w:tab w:val="left" w:pos="4769"/>
      </w:tabs>
    </w:pPr>
    <w:r>
      <w:rPr>
        <w:noProof/>
      </w:rPr>
      <mc:AlternateContent>
        <mc:Choice Requires="wps">
          <w:drawing>
            <wp:anchor distT="0" distB="0" distL="0" distR="0" simplePos="0" relativeHeight="251676672" behindDoc="0" locked="0" layoutInCell="1" allowOverlap="1" wp14:anchorId="4F11C2B7" wp14:editId="22C7F020">
              <wp:simplePos x="635" y="635"/>
              <wp:positionH relativeFrom="page">
                <wp:align>right</wp:align>
              </wp:positionH>
              <wp:positionV relativeFrom="page">
                <wp:align>top</wp:align>
              </wp:positionV>
              <wp:extent cx="2032635" cy="391160"/>
              <wp:effectExtent l="0" t="0" r="0" b="8890"/>
              <wp:wrapNone/>
              <wp:docPr id="2007418821" name="Text Box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2635" cy="391160"/>
                      </a:xfrm>
                      <a:prstGeom prst="rect">
                        <a:avLst/>
                      </a:prstGeom>
                      <a:noFill/>
                      <a:ln>
                        <a:noFill/>
                      </a:ln>
                    </wps:spPr>
                    <wps:txbx>
                      <w:txbxContent>
                        <w:p w14:paraId="7164B6B2" w14:textId="3FC1C70C"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F11C2B7" id="_x0000_t202" coordsize="21600,21600" o:spt="202" path="m,l,21600r21600,l21600,xe">
              <v:stroke joinstyle="miter"/>
              <v:path gradientshapeok="t" o:connecttype="rect"/>
            </v:shapetype>
            <v:shape id="Text Box 1" o:spid="_x0000_s1030" type="#_x0000_t202" alt="Unclassified | Non classifié" style="position:absolute;margin-left:108.85pt;margin-top:0;width:160.05pt;height:30.8pt;z-index:25167667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" filled="f" stroked="f">
              <v:fill o:detectmouseclick="t"/>
              <v:textbox style="mso-fit-shape-to-text:t" inset="0,15pt,20pt,0">
                <w:txbxContent>
                  <w:p w14:paraId="7164B6B2" w14:textId="3FC1C70C" w:rsidR="00DE62F3" w:rsidRPr="00DE62F3" w:rsidRDefault="00DE62F3" w:rsidP="00DE62F3">
                    <w:pPr>
                      <w:spacing w:after="0"/>
                      <w:rPr>
                        <w:rFonts w:ascii="Aptos" w:eastAsia="Aptos" w:hAnsi="Aptos" w:cs="Aptos"/>
                        <w:noProof/>
                        <w:color w:val="000000"/>
                        <w:sz w:val="24"/>
                        <w:szCs w:val="24"/>
                      </w:rPr>
                    </w:pPr>
                    <w:r w:rsidRPr="00DE62F3">
                      <w:rPr>
                        <w:rFonts w:ascii="Aptos" w:eastAsia="Aptos" w:hAnsi="Aptos" w:cs="Aptos"/>
                        <w:noProof/>
                        <w:color w:val="000000"/>
                        <w:sz w:val="24"/>
                        <w:szCs w:val="24"/>
                      </w:rPr>
                      <w:t>Unclassified | Non classifié</w:t>
                    </w:r>
                  </w:p>
                </w:txbxContent>
              </v:textbox>
              <w10:wrap anchorx="page" anchory="page"/>
            </v:shape>
          </w:pict>
        </mc:Fallback>
      </mc:AlternateContent>
    </w:r>
    <w:r w:rsidR="0000018F">
      <w:rPr>
        <w:noProof/>
      </w:rPr>
      <w:drawing>
        <wp:anchor distT="0" distB="0" distL="114300" distR="114300" simplePos="0" relativeHeight="251675648" behindDoc="1" locked="0" layoutInCell="1" allowOverlap="1" wp14:anchorId="4C311552" wp14:editId="120BC681">
          <wp:simplePos x="0" y="0"/>
          <wp:positionH relativeFrom="page">
            <wp:align>left</wp:align>
          </wp:positionH>
          <wp:positionV relativeFrom="paragraph">
            <wp:posOffset>-1190625</wp:posOffset>
          </wp:positionV>
          <wp:extent cx="7772400" cy="910926"/>
          <wp:effectExtent l="0" t="0" r="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9109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573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56E"/>
    <w:multiLevelType w:val="multilevel"/>
    <w:tmpl w:val="6432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84A66"/>
    <w:multiLevelType w:val="multilevel"/>
    <w:tmpl w:val="01DE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93762"/>
    <w:multiLevelType w:val="multilevel"/>
    <w:tmpl w:val="F60A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6930C1"/>
    <w:multiLevelType w:val="multilevel"/>
    <w:tmpl w:val="565C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415E9"/>
    <w:multiLevelType w:val="hybridMultilevel"/>
    <w:tmpl w:val="2C7282B2"/>
    <w:lvl w:ilvl="0" w:tplc="75FA9C80">
      <w:start w:val="1"/>
      <w:numFmt w:val="bullet"/>
      <w:pStyle w:val="ListParagraph"/>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513C399C"/>
    <w:multiLevelType w:val="multilevel"/>
    <w:tmpl w:val="96B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504CF"/>
    <w:multiLevelType w:val="multilevel"/>
    <w:tmpl w:val="687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B66107"/>
    <w:multiLevelType w:val="multilevel"/>
    <w:tmpl w:val="4C0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590544">
    <w:abstractNumId w:val="4"/>
  </w:num>
  <w:num w:numId="2" w16cid:durableId="949437686">
    <w:abstractNumId w:val="1"/>
  </w:num>
  <w:num w:numId="3" w16cid:durableId="1381709192">
    <w:abstractNumId w:val="6"/>
  </w:num>
  <w:num w:numId="4" w16cid:durableId="1957173539">
    <w:abstractNumId w:val="5"/>
  </w:num>
  <w:num w:numId="5" w16cid:durableId="468473342">
    <w:abstractNumId w:val="7"/>
  </w:num>
  <w:num w:numId="6" w16cid:durableId="986974543">
    <w:abstractNumId w:val="2"/>
  </w:num>
  <w:num w:numId="7" w16cid:durableId="1101146557">
    <w:abstractNumId w:val="3"/>
  </w:num>
  <w:num w:numId="8" w16cid:durableId="2115057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539"/>
    <w:rsid w:val="0000018F"/>
    <w:rsid w:val="00025E3F"/>
    <w:rsid w:val="00066F37"/>
    <w:rsid w:val="000970CD"/>
    <w:rsid w:val="000C3235"/>
    <w:rsid w:val="000E52C7"/>
    <w:rsid w:val="00110999"/>
    <w:rsid w:val="00110F05"/>
    <w:rsid w:val="001544DD"/>
    <w:rsid w:val="001853FF"/>
    <w:rsid w:val="001C7EA7"/>
    <w:rsid w:val="001E1F4D"/>
    <w:rsid w:val="00233086"/>
    <w:rsid w:val="002770A1"/>
    <w:rsid w:val="002835E6"/>
    <w:rsid w:val="002A7878"/>
    <w:rsid w:val="002B0155"/>
    <w:rsid w:val="002E78AD"/>
    <w:rsid w:val="00324205"/>
    <w:rsid w:val="00347F74"/>
    <w:rsid w:val="003A5539"/>
    <w:rsid w:val="003A7D09"/>
    <w:rsid w:val="003C0E7B"/>
    <w:rsid w:val="003F4B30"/>
    <w:rsid w:val="00460AC6"/>
    <w:rsid w:val="00472F9F"/>
    <w:rsid w:val="004B069C"/>
    <w:rsid w:val="004E23EF"/>
    <w:rsid w:val="004F371D"/>
    <w:rsid w:val="0051228D"/>
    <w:rsid w:val="005446F9"/>
    <w:rsid w:val="00545414"/>
    <w:rsid w:val="00565EC4"/>
    <w:rsid w:val="00594A8A"/>
    <w:rsid w:val="005A6C50"/>
    <w:rsid w:val="00625F8B"/>
    <w:rsid w:val="00631B0D"/>
    <w:rsid w:val="00655973"/>
    <w:rsid w:val="006B6359"/>
    <w:rsid w:val="006F55C4"/>
    <w:rsid w:val="00724B42"/>
    <w:rsid w:val="00751502"/>
    <w:rsid w:val="007734F2"/>
    <w:rsid w:val="0078120A"/>
    <w:rsid w:val="007963DC"/>
    <w:rsid w:val="007B4A02"/>
    <w:rsid w:val="007E2F3F"/>
    <w:rsid w:val="007E3600"/>
    <w:rsid w:val="008153FE"/>
    <w:rsid w:val="008A2AF9"/>
    <w:rsid w:val="008A616F"/>
    <w:rsid w:val="008B0EEE"/>
    <w:rsid w:val="008D1438"/>
    <w:rsid w:val="008D31CB"/>
    <w:rsid w:val="008E62F5"/>
    <w:rsid w:val="008F1E05"/>
    <w:rsid w:val="00956A78"/>
    <w:rsid w:val="00985635"/>
    <w:rsid w:val="009A6355"/>
    <w:rsid w:val="009F17C9"/>
    <w:rsid w:val="00A14288"/>
    <w:rsid w:val="00A14653"/>
    <w:rsid w:val="00A21BDB"/>
    <w:rsid w:val="00A22C2D"/>
    <w:rsid w:val="00A32FC4"/>
    <w:rsid w:val="00A4257E"/>
    <w:rsid w:val="00A4691B"/>
    <w:rsid w:val="00A72476"/>
    <w:rsid w:val="00A97449"/>
    <w:rsid w:val="00AE0797"/>
    <w:rsid w:val="00AE7EC9"/>
    <w:rsid w:val="00B16AD6"/>
    <w:rsid w:val="00B91CF7"/>
    <w:rsid w:val="00BC2EB3"/>
    <w:rsid w:val="00BD74F7"/>
    <w:rsid w:val="00C013D7"/>
    <w:rsid w:val="00C04C40"/>
    <w:rsid w:val="00C14F43"/>
    <w:rsid w:val="00C477CC"/>
    <w:rsid w:val="00C6499E"/>
    <w:rsid w:val="00C732A1"/>
    <w:rsid w:val="00C8398F"/>
    <w:rsid w:val="00C875E4"/>
    <w:rsid w:val="00CD0BE9"/>
    <w:rsid w:val="00CE5547"/>
    <w:rsid w:val="00D157F4"/>
    <w:rsid w:val="00D17441"/>
    <w:rsid w:val="00D54D95"/>
    <w:rsid w:val="00D64327"/>
    <w:rsid w:val="00D75124"/>
    <w:rsid w:val="00DE62F3"/>
    <w:rsid w:val="00E60937"/>
    <w:rsid w:val="00EA570D"/>
    <w:rsid w:val="00EE573E"/>
    <w:rsid w:val="00F05E50"/>
    <w:rsid w:val="00F13368"/>
    <w:rsid w:val="00F47F1E"/>
    <w:rsid w:val="00FA16AD"/>
    <w:rsid w:val="00FD30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20EB05"/>
  <w15:chartTrackingRefBased/>
  <w15:docId w15:val="{EF18CE89-7960-46E0-B568-207E5D734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1"/>
    <w:qFormat/>
    <w:rsid w:val="00472F9F"/>
    <w:rPr>
      <w:rFonts w:ascii="Arial" w:hAnsi="Arial"/>
      <w:color w:val="2A283C"/>
    </w:rPr>
  </w:style>
  <w:style w:type="paragraph" w:styleId="Heading1">
    <w:name w:val="heading 1"/>
    <w:basedOn w:val="Normal"/>
    <w:next w:val="Normal"/>
    <w:link w:val="Heading1Char"/>
    <w:uiPriority w:val="9"/>
    <w:qFormat/>
    <w:rsid w:val="0000018F"/>
    <w:pPr>
      <w:keepNext/>
      <w:keepLines/>
      <w:spacing w:before="240" w:after="240"/>
      <w:outlineLvl w:val="0"/>
    </w:pPr>
    <w:rPr>
      <w:rFonts w:ascii="Century Gothic" w:eastAsiaTheme="majorEastAsia" w:hAnsi="Century Gothic" w:cstheme="majorBidi"/>
      <w:b/>
      <w:caps/>
      <w:sz w:val="40"/>
      <w:szCs w:val="32"/>
    </w:rPr>
  </w:style>
  <w:style w:type="paragraph" w:styleId="Heading2">
    <w:name w:val="heading 2"/>
    <w:basedOn w:val="Normal"/>
    <w:next w:val="Normal"/>
    <w:link w:val="Heading2Char"/>
    <w:uiPriority w:val="9"/>
    <w:unhideWhenUsed/>
    <w:qFormat/>
    <w:rsid w:val="00A21BDB"/>
    <w:pPr>
      <w:outlineLvl w:val="1"/>
    </w:pPr>
    <w:rPr>
      <w:rFonts w:ascii="Century Gothic" w:hAnsi="Century Gothic"/>
      <w:b/>
      <w:color w:val="185072" w:themeColor="accent1" w:themeShade="80"/>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0018F"/>
    <w:pPr>
      <w:spacing w:after="300" w:line="240" w:lineRule="auto"/>
      <w:contextualSpacing/>
    </w:pPr>
    <w:rPr>
      <w:rFonts w:ascii="Century Gothic" w:eastAsiaTheme="majorEastAsia" w:hAnsi="Century Gothic" w:cstheme="majorBidi"/>
      <w:b/>
      <w:caps/>
      <w:spacing w:val="-10"/>
      <w:kern w:val="28"/>
      <w:sz w:val="60"/>
      <w:szCs w:val="56"/>
      <w:lang w:val="en-US"/>
    </w:rPr>
  </w:style>
  <w:style w:type="character" w:customStyle="1" w:styleId="TitleChar">
    <w:name w:val="Title Char"/>
    <w:basedOn w:val="DefaultParagraphFont"/>
    <w:link w:val="Title"/>
    <w:uiPriority w:val="10"/>
    <w:rsid w:val="0000018F"/>
    <w:rPr>
      <w:rFonts w:ascii="Century Gothic" w:eastAsiaTheme="majorEastAsia" w:hAnsi="Century Gothic" w:cstheme="majorBidi"/>
      <w:b/>
      <w:caps/>
      <w:color w:val="2A283C"/>
      <w:spacing w:val="-10"/>
      <w:kern w:val="28"/>
      <w:sz w:val="60"/>
      <w:szCs w:val="56"/>
      <w:lang w:val="en-US"/>
    </w:rPr>
  </w:style>
  <w:style w:type="paragraph" w:styleId="Subtitle">
    <w:name w:val="Subtitle"/>
    <w:basedOn w:val="Heading1"/>
    <w:next w:val="Normal"/>
    <w:link w:val="SubtitleChar"/>
    <w:uiPriority w:val="11"/>
    <w:qFormat/>
    <w:rsid w:val="0000018F"/>
    <w:rPr>
      <w:b w:val="0"/>
      <w:caps w:val="0"/>
    </w:rPr>
  </w:style>
  <w:style w:type="character" w:customStyle="1" w:styleId="SubtitleChar">
    <w:name w:val="Subtitle Char"/>
    <w:basedOn w:val="DefaultParagraphFont"/>
    <w:link w:val="Subtitle"/>
    <w:uiPriority w:val="11"/>
    <w:rsid w:val="0000018F"/>
    <w:rPr>
      <w:rFonts w:ascii="Century Gothic" w:eastAsiaTheme="majorEastAsia" w:hAnsi="Century Gothic" w:cstheme="majorBidi"/>
      <w:color w:val="2A283C"/>
      <w:sz w:val="40"/>
      <w:szCs w:val="32"/>
    </w:rPr>
  </w:style>
  <w:style w:type="paragraph" w:styleId="NoSpacing">
    <w:name w:val="No Spacing"/>
    <w:basedOn w:val="Normal"/>
    <w:link w:val="NoSpacingChar"/>
    <w:uiPriority w:val="1"/>
    <w:qFormat/>
    <w:rsid w:val="00EA570D"/>
  </w:style>
  <w:style w:type="character" w:customStyle="1" w:styleId="NoSpacingChar">
    <w:name w:val="No Spacing Char"/>
    <w:basedOn w:val="DefaultParagraphFont"/>
    <w:link w:val="NoSpacing"/>
    <w:uiPriority w:val="1"/>
    <w:rsid w:val="00EA570D"/>
    <w:rPr>
      <w:rFonts w:ascii="Arial" w:hAnsi="Arial"/>
      <w:color w:val="2A283C"/>
    </w:rPr>
  </w:style>
  <w:style w:type="paragraph" w:styleId="Header">
    <w:name w:val="header"/>
    <w:basedOn w:val="Normal"/>
    <w:link w:val="HeaderChar"/>
    <w:uiPriority w:val="99"/>
    <w:unhideWhenUsed/>
    <w:rsid w:val="00773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4F2"/>
  </w:style>
  <w:style w:type="paragraph" w:styleId="Footer">
    <w:name w:val="footer"/>
    <w:basedOn w:val="Normal"/>
    <w:link w:val="FooterChar"/>
    <w:uiPriority w:val="99"/>
    <w:unhideWhenUsed/>
    <w:rsid w:val="00773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4F2"/>
  </w:style>
  <w:style w:type="character" w:customStyle="1" w:styleId="Heading1Char">
    <w:name w:val="Heading 1 Char"/>
    <w:basedOn w:val="DefaultParagraphFont"/>
    <w:link w:val="Heading1"/>
    <w:uiPriority w:val="9"/>
    <w:rsid w:val="0000018F"/>
    <w:rPr>
      <w:rFonts w:ascii="Century Gothic" w:eastAsiaTheme="majorEastAsia" w:hAnsi="Century Gothic" w:cstheme="majorBidi"/>
      <w:b/>
      <w:caps/>
      <w:color w:val="2A283C"/>
      <w:sz w:val="40"/>
      <w:szCs w:val="32"/>
    </w:rPr>
  </w:style>
  <w:style w:type="character" w:customStyle="1" w:styleId="Heading2Char">
    <w:name w:val="Heading 2 Char"/>
    <w:basedOn w:val="DefaultParagraphFont"/>
    <w:link w:val="Heading2"/>
    <w:uiPriority w:val="9"/>
    <w:rsid w:val="00A21BDB"/>
    <w:rPr>
      <w:rFonts w:ascii="Century Gothic" w:hAnsi="Century Gothic"/>
      <w:b/>
      <w:color w:val="185072" w:themeColor="accent1" w:themeShade="80"/>
      <w:sz w:val="32"/>
      <w:szCs w:val="32"/>
    </w:rPr>
  </w:style>
  <w:style w:type="paragraph" w:styleId="ListParagraph">
    <w:name w:val="List Paragraph"/>
    <w:basedOn w:val="NoSpacing"/>
    <w:uiPriority w:val="34"/>
    <w:qFormat/>
    <w:rsid w:val="00EA570D"/>
    <w:pPr>
      <w:numPr>
        <w:numId w:val="1"/>
      </w:numPr>
    </w:pPr>
  </w:style>
  <w:style w:type="paragraph" w:customStyle="1" w:styleId="Normal1Bold">
    <w:name w:val="Normal 1 Bold"/>
    <w:basedOn w:val="Normal"/>
    <w:link w:val="Normal1BoldChar"/>
    <w:qFormat/>
    <w:rsid w:val="0051228D"/>
    <w:rPr>
      <w:b/>
    </w:rPr>
  </w:style>
  <w:style w:type="paragraph" w:customStyle="1" w:styleId="Normal2Bold">
    <w:name w:val="Normal 2 Bold"/>
    <w:basedOn w:val="Normal1Bold"/>
    <w:link w:val="Normal2BoldChar"/>
    <w:qFormat/>
    <w:rsid w:val="00A21BDB"/>
    <w:rPr>
      <w:color w:val="185072" w:themeColor="accent1" w:themeShade="80"/>
    </w:rPr>
  </w:style>
  <w:style w:type="character" w:customStyle="1" w:styleId="Normal1BoldChar">
    <w:name w:val="Normal 1 Bold Char"/>
    <w:basedOn w:val="DefaultParagraphFont"/>
    <w:link w:val="Normal1Bold"/>
    <w:rsid w:val="0051228D"/>
    <w:rPr>
      <w:rFonts w:ascii="Arial" w:hAnsi="Arial"/>
      <w:b/>
      <w:color w:val="2A283C"/>
    </w:rPr>
  </w:style>
  <w:style w:type="paragraph" w:customStyle="1" w:styleId="Normal2">
    <w:name w:val="Normal 2"/>
    <w:basedOn w:val="Normal"/>
    <w:link w:val="Normal2Char"/>
    <w:qFormat/>
    <w:rsid w:val="00A21BDB"/>
    <w:rPr>
      <w:color w:val="185072" w:themeColor="accent1" w:themeShade="80"/>
    </w:rPr>
  </w:style>
  <w:style w:type="character" w:customStyle="1" w:styleId="Normal2BoldChar">
    <w:name w:val="Normal 2 Bold Char"/>
    <w:basedOn w:val="Normal1BoldChar"/>
    <w:link w:val="Normal2Bold"/>
    <w:rsid w:val="00A21BDB"/>
    <w:rPr>
      <w:rFonts w:ascii="Arial" w:hAnsi="Arial"/>
      <w:b/>
      <w:color w:val="185072" w:themeColor="accent1" w:themeShade="80"/>
    </w:rPr>
  </w:style>
  <w:style w:type="character" w:customStyle="1" w:styleId="Normal2Char">
    <w:name w:val="Normal 2 Char"/>
    <w:basedOn w:val="DefaultParagraphFont"/>
    <w:link w:val="Normal2"/>
    <w:rsid w:val="00A21BDB"/>
    <w:rPr>
      <w:rFonts w:ascii="Arial" w:hAnsi="Arial"/>
      <w:color w:val="185072" w:themeColor="accent1" w:themeShade="80"/>
    </w:rPr>
  </w:style>
  <w:style w:type="paragraph" w:customStyle="1" w:styleId="Caption1">
    <w:name w:val="Caption 1"/>
    <w:basedOn w:val="Normal"/>
    <w:link w:val="Caption1Char"/>
    <w:qFormat/>
    <w:rsid w:val="007963DC"/>
    <w:rPr>
      <w:i/>
      <w:color w:val="185072" w:themeColor="accent1" w:themeShade="80"/>
      <w:sz w:val="20"/>
    </w:rPr>
  </w:style>
  <w:style w:type="character" w:customStyle="1" w:styleId="Caption1Char">
    <w:name w:val="Caption 1 Char"/>
    <w:basedOn w:val="DefaultParagraphFont"/>
    <w:link w:val="Caption1"/>
    <w:rsid w:val="007963DC"/>
    <w:rPr>
      <w:rFonts w:ascii="Arial" w:hAnsi="Arial"/>
      <w:i/>
      <w:color w:val="185072" w:themeColor="accent1" w:themeShade="8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36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AI Palette">
      <a:dk1>
        <a:srgbClr val="2A283C"/>
      </a:dk1>
      <a:lt1>
        <a:sysClr val="window" lastClr="FFFFFF"/>
      </a:lt1>
      <a:dk2>
        <a:srgbClr val="01063D"/>
      </a:dk2>
      <a:lt2>
        <a:srgbClr val="CFFEFF"/>
      </a:lt2>
      <a:accent1>
        <a:srgbClr val="409DD6"/>
      </a:accent1>
      <a:accent2>
        <a:srgbClr val="4BF0F4"/>
      </a:accent2>
      <a:accent3>
        <a:srgbClr val="42D6DA"/>
      </a:accent3>
      <a:accent4>
        <a:srgbClr val="50F2A9"/>
      </a:accent4>
      <a:accent5>
        <a:srgbClr val="024F57"/>
      </a:accent5>
      <a:accent6>
        <a:srgbClr val="45D6A5"/>
      </a:accent6>
      <a:hlink>
        <a:srgbClr val="42D6DA"/>
      </a:hlink>
      <a:folHlink>
        <a:srgbClr val="024F57"/>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9D70F-BE68-40E0-A904-A6CDA337C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381</Words>
  <Characters>2176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Government of Canada\Gouvernement du Canada</Company>
  <LinksUpToDate>false</LinksUpToDate>
  <CharactersWithSpaces>2552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Levesque</dc:creator>
  <cp:keywords/>
  <dc:description/>
  <cp:lastModifiedBy>Tomkins, Jason (SSC/SPC)</cp:lastModifiedBy>
  <cp:revision>13</cp:revision>
  <dcterms:created xsi:type="dcterms:W3CDTF">2020-07-28T19:08:00Z</dcterms:created>
  <dcterms:modified xsi:type="dcterms:W3CDTF">2026-04-29T17:16:00Z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77a6c7c5,5b433156,19208748</vt:lpwstr>
  </property>
  <property fmtid="{D5CDD505-2E9C-101B-9397-08002B2CF9AE}" pid="3" name="ClassificationContentMarkingHeaderFontProps">
    <vt:lpwstr>#000000,12,Aptos</vt:lpwstr>
  </property>
  <property fmtid="{D5CDD505-2E9C-101B-9397-08002B2CF9AE}" pid="4" name="ClassificationContentMarkingHeaderText">
    <vt:lpwstr>Unclassified | Non classifié</vt:lpwstr>
  </property>
  <property fmtid="{D5CDD505-2E9C-101B-9397-08002B2CF9AE}" pid="5" name="MSIP_Label_8951c139-e885-4e7f-8042-c4c17a61b6ec_Enabled">
    <vt:lpwstr>true</vt:lpwstr>
  </property>
  <property fmtid="{D5CDD505-2E9C-101B-9397-08002B2CF9AE}" pid="6" name="MSIP_Label_8951c139-e885-4e7f-8042-c4c17a61b6ec_SetDate">
    <vt:lpwstr>2026-04-29T17:14:18Z</vt:lpwstr>
  </property>
  <property fmtid="{D5CDD505-2E9C-101B-9397-08002B2CF9AE}" pid="7" name="MSIP_Label_8951c139-e885-4e7f-8042-c4c17a61b6ec_Method">
    <vt:lpwstr>Standard</vt:lpwstr>
  </property>
  <property fmtid="{D5CDD505-2E9C-101B-9397-08002B2CF9AE}" pid="8" name="MSIP_Label_8951c139-e885-4e7f-8042-c4c17a61b6ec_Name">
    <vt:lpwstr>Unclassified</vt:lpwstr>
  </property>
  <property fmtid="{D5CDD505-2E9C-101B-9397-08002B2CF9AE}" pid="9" name="MSIP_Label_8951c139-e885-4e7f-8042-c4c17a61b6ec_SiteId">
    <vt:lpwstr>d05bc194-94bf-4ad6-ae2e-1db0f2e38f5e</vt:lpwstr>
  </property>
  <property fmtid="{D5CDD505-2E9C-101B-9397-08002B2CF9AE}" pid="10" name="MSIP_Label_8951c139-e885-4e7f-8042-c4c17a61b6ec_ActionId">
    <vt:lpwstr>e2aae534-8101-45b7-9222-2feca4639fac</vt:lpwstr>
  </property>
  <property fmtid="{D5CDD505-2E9C-101B-9397-08002B2CF9AE}" pid="11" name="MSIP_Label_8951c139-e885-4e7f-8042-c4c17a61b6ec_ContentBits">
    <vt:lpwstr>1</vt:lpwstr>
  </property>
  <property fmtid="{D5CDD505-2E9C-101B-9397-08002B2CF9AE}" pid="12" name="MSIP_Label_8951c139-e885-4e7f-8042-c4c17a61b6ec_Tag">
    <vt:lpwstr>10, 3, 0, 1</vt:lpwstr>
  </property>
</Properties>
</file>