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4D471" w14:textId="5E675B70" w:rsidR="00D9774F" w:rsidRPr="00D9774F" w:rsidRDefault="00D9774F" w:rsidP="00D9774F">
      <w:pPr>
        <w:rPr>
          <w:b/>
          <w:bCs/>
        </w:rPr>
      </w:pPr>
      <w:r w:rsidRPr="00D9774F">
        <w:rPr>
          <w:rFonts w:hint="eastAsia"/>
          <w:b/>
          <w:bCs/>
        </w:rPr>
        <w:t xml:space="preserve"> </w:t>
      </w:r>
      <w:proofErr w:type="spellStart"/>
      <w:r w:rsidRPr="00D9774F">
        <w:rPr>
          <w:rFonts w:hint="eastAsia"/>
          <w:b/>
          <w:bCs/>
        </w:rPr>
        <w:t>음주·무면허운전</w:t>
      </w:r>
      <w:proofErr w:type="spellEnd"/>
      <w:r>
        <w:rPr>
          <w:rFonts w:hint="eastAsia"/>
          <w:b/>
          <w:bCs/>
        </w:rPr>
        <w:t xml:space="preserve"> </w:t>
      </w:r>
      <w:proofErr w:type="spellStart"/>
      <w:r>
        <w:rPr>
          <w:rFonts w:hint="eastAsia"/>
          <w:b/>
          <w:bCs/>
        </w:rPr>
        <w:t>양형기준표</w:t>
      </w:r>
      <w:proofErr w:type="spellEnd"/>
    </w:p>
    <w:tbl>
      <w:tblPr>
        <w:tblW w:w="10650" w:type="dxa"/>
        <w:tblCellMar>
          <w:top w:w="15" w:type="dxa"/>
          <w:left w:w="15" w:type="dxa"/>
          <w:bottom w:w="15" w:type="dxa"/>
          <w:right w:w="15" w:type="dxa"/>
        </w:tblCellMar>
        <w:tblLook w:val="04A0" w:firstRow="1" w:lastRow="0" w:firstColumn="1" w:lastColumn="0" w:noHBand="0" w:noVBand="1"/>
      </w:tblPr>
      <w:tblGrid>
        <w:gridCol w:w="415"/>
        <w:gridCol w:w="3946"/>
        <w:gridCol w:w="2054"/>
        <w:gridCol w:w="2181"/>
        <w:gridCol w:w="2054"/>
      </w:tblGrid>
      <w:tr w:rsidR="00D9774F" w:rsidRPr="00D9774F" w14:paraId="11F9311C" w14:textId="77777777">
        <w:trPr>
          <w:trHeight w:val="600"/>
          <w:tblHeader/>
        </w:trPr>
        <w:tc>
          <w:tcPr>
            <w:tcW w:w="0" w:type="auto"/>
            <w:tcBorders>
              <w:top w:val="single" w:sz="6" w:space="0" w:color="DFDFDF"/>
              <w:left w:val="single" w:sz="6" w:space="0" w:color="DFDFDF"/>
              <w:bottom w:val="single" w:sz="6" w:space="0" w:color="DFDFDF"/>
              <w:right w:val="single" w:sz="6" w:space="0" w:color="DFDFDF"/>
            </w:tcBorders>
            <w:shd w:val="clear" w:color="auto" w:fill="F5F6F9"/>
            <w:vAlign w:val="center"/>
            <w:hideMark/>
          </w:tcPr>
          <w:p w14:paraId="3696D0F0" w14:textId="77777777" w:rsidR="00D9774F" w:rsidRPr="00D9774F" w:rsidRDefault="00D9774F" w:rsidP="00D9774F">
            <w:pPr>
              <w:rPr>
                <w:b/>
                <w:bCs/>
              </w:rPr>
            </w:pPr>
            <w:r w:rsidRPr="00D9774F">
              <w:rPr>
                <w:b/>
                <w:bCs/>
              </w:rPr>
              <w:t>유형</w:t>
            </w:r>
          </w:p>
        </w:tc>
        <w:tc>
          <w:tcPr>
            <w:tcW w:w="0" w:type="auto"/>
            <w:tcBorders>
              <w:top w:val="single" w:sz="6" w:space="0" w:color="DFDFDF"/>
              <w:left w:val="single" w:sz="6" w:space="0" w:color="DFDFDF"/>
              <w:bottom w:val="single" w:sz="6" w:space="0" w:color="DFDFDF"/>
              <w:right w:val="single" w:sz="6" w:space="0" w:color="DFDFDF"/>
            </w:tcBorders>
            <w:shd w:val="clear" w:color="auto" w:fill="F5F6F9"/>
            <w:vAlign w:val="center"/>
            <w:hideMark/>
          </w:tcPr>
          <w:p w14:paraId="52DA5184" w14:textId="77777777" w:rsidR="00D9774F" w:rsidRPr="00D9774F" w:rsidRDefault="00D9774F" w:rsidP="00D9774F">
            <w:pPr>
              <w:rPr>
                <w:b/>
                <w:bCs/>
              </w:rPr>
            </w:pPr>
            <w:r w:rsidRPr="00D9774F">
              <w:rPr>
                <w:b/>
                <w:bCs/>
              </w:rPr>
              <w:t>구분</w:t>
            </w:r>
          </w:p>
        </w:tc>
        <w:tc>
          <w:tcPr>
            <w:tcW w:w="0" w:type="auto"/>
            <w:tcBorders>
              <w:top w:val="single" w:sz="6" w:space="0" w:color="DFDFDF"/>
              <w:left w:val="single" w:sz="6" w:space="0" w:color="DFDFDF"/>
              <w:bottom w:val="single" w:sz="6" w:space="0" w:color="DFDFDF"/>
              <w:right w:val="single" w:sz="6" w:space="0" w:color="DFDFDF"/>
            </w:tcBorders>
            <w:shd w:val="clear" w:color="auto" w:fill="F5F6F9"/>
            <w:vAlign w:val="center"/>
            <w:hideMark/>
          </w:tcPr>
          <w:p w14:paraId="1C7615FD" w14:textId="77777777" w:rsidR="00D9774F" w:rsidRPr="00D9774F" w:rsidRDefault="00D9774F" w:rsidP="00D9774F">
            <w:pPr>
              <w:rPr>
                <w:b/>
                <w:bCs/>
              </w:rPr>
            </w:pPr>
            <w:proofErr w:type="spellStart"/>
            <w:r w:rsidRPr="00D9774F">
              <w:rPr>
                <w:b/>
                <w:bCs/>
              </w:rPr>
              <w:t>감경</w:t>
            </w:r>
            <w:proofErr w:type="spellEnd"/>
          </w:p>
        </w:tc>
        <w:tc>
          <w:tcPr>
            <w:tcW w:w="0" w:type="auto"/>
            <w:tcBorders>
              <w:top w:val="single" w:sz="6" w:space="0" w:color="DFDFDF"/>
              <w:left w:val="single" w:sz="6" w:space="0" w:color="DFDFDF"/>
              <w:bottom w:val="single" w:sz="6" w:space="0" w:color="DFDFDF"/>
              <w:right w:val="single" w:sz="6" w:space="0" w:color="DFDFDF"/>
            </w:tcBorders>
            <w:shd w:val="clear" w:color="auto" w:fill="F5F6F9"/>
            <w:vAlign w:val="center"/>
            <w:hideMark/>
          </w:tcPr>
          <w:p w14:paraId="79364700" w14:textId="77777777" w:rsidR="00D9774F" w:rsidRPr="00D9774F" w:rsidRDefault="00D9774F" w:rsidP="00D9774F">
            <w:pPr>
              <w:rPr>
                <w:b/>
                <w:bCs/>
              </w:rPr>
            </w:pPr>
            <w:r w:rsidRPr="00D9774F">
              <w:rPr>
                <w:b/>
                <w:bCs/>
              </w:rPr>
              <w:t>기본</w:t>
            </w:r>
          </w:p>
        </w:tc>
        <w:tc>
          <w:tcPr>
            <w:tcW w:w="0" w:type="auto"/>
            <w:tcBorders>
              <w:top w:val="single" w:sz="6" w:space="0" w:color="DFDFDF"/>
              <w:left w:val="single" w:sz="6" w:space="0" w:color="DFDFDF"/>
              <w:bottom w:val="single" w:sz="6" w:space="0" w:color="DFDFDF"/>
              <w:right w:val="single" w:sz="6" w:space="0" w:color="DFDFDF"/>
            </w:tcBorders>
            <w:shd w:val="clear" w:color="auto" w:fill="F5F6F9"/>
            <w:vAlign w:val="center"/>
            <w:hideMark/>
          </w:tcPr>
          <w:p w14:paraId="324EBEC4" w14:textId="77777777" w:rsidR="00D9774F" w:rsidRPr="00D9774F" w:rsidRDefault="00D9774F" w:rsidP="00D9774F">
            <w:pPr>
              <w:rPr>
                <w:b/>
                <w:bCs/>
              </w:rPr>
            </w:pPr>
            <w:r w:rsidRPr="00D9774F">
              <w:rPr>
                <w:b/>
                <w:bCs/>
              </w:rPr>
              <w:t>가중</w:t>
            </w:r>
          </w:p>
        </w:tc>
      </w:tr>
      <w:tr w:rsidR="00D9774F" w:rsidRPr="00D9774F" w14:paraId="08096377" w14:textId="77777777">
        <w:tc>
          <w:tcPr>
            <w:tcW w:w="0" w:type="auto"/>
            <w:tcBorders>
              <w:top w:val="single" w:sz="6" w:space="0" w:color="DFDFDF"/>
              <w:left w:val="single" w:sz="6" w:space="0" w:color="DFDFDF"/>
              <w:bottom w:val="single" w:sz="6" w:space="0" w:color="DFDFDF"/>
              <w:right w:val="single" w:sz="6" w:space="0" w:color="DFDFDF"/>
            </w:tcBorders>
            <w:shd w:val="clear" w:color="auto" w:fill="F5F6F9"/>
            <w:tcMar>
              <w:top w:w="150" w:type="dxa"/>
              <w:left w:w="45" w:type="dxa"/>
              <w:bottom w:w="150" w:type="dxa"/>
              <w:right w:w="45" w:type="dxa"/>
            </w:tcMar>
            <w:vAlign w:val="center"/>
            <w:hideMark/>
          </w:tcPr>
          <w:p w14:paraId="1FDDB2BA" w14:textId="77777777" w:rsidR="00D9774F" w:rsidRPr="00D9774F" w:rsidRDefault="00D9774F" w:rsidP="00D9774F">
            <w:r w:rsidRPr="00D9774F">
              <w:t>1</w:t>
            </w:r>
          </w:p>
        </w:tc>
        <w:tc>
          <w:tcPr>
            <w:tcW w:w="0" w:type="auto"/>
            <w:tcBorders>
              <w:top w:val="single" w:sz="6" w:space="0" w:color="DFDFDF"/>
              <w:left w:val="single" w:sz="6" w:space="0" w:color="DFDFDF"/>
              <w:bottom w:val="single" w:sz="6" w:space="0" w:color="DFDFDF"/>
              <w:right w:val="single" w:sz="6" w:space="0" w:color="DFDFDF"/>
            </w:tcBorders>
            <w:shd w:val="clear" w:color="auto" w:fill="F5F6F9"/>
            <w:tcMar>
              <w:top w:w="150" w:type="dxa"/>
              <w:left w:w="45" w:type="dxa"/>
              <w:bottom w:w="150" w:type="dxa"/>
              <w:right w:w="45" w:type="dxa"/>
            </w:tcMar>
            <w:vAlign w:val="center"/>
            <w:hideMark/>
          </w:tcPr>
          <w:p w14:paraId="171E3BDA" w14:textId="77777777" w:rsidR="00D9774F" w:rsidRPr="00D9774F" w:rsidRDefault="00D9774F" w:rsidP="00D9774F">
            <w:r w:rsidRPr="00D9774F">
              <w:t>무면허운전</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7DEAC919" w14:textId="77777777" w:rsidR="00D9774F" w:rsidRPr="00D9774F" w:rsidRDefault="00D9774F" w:rsidP="00D9774F">
            <w:r w:rsidRPr="00D9774F">
              <w:t>50만 원 ~ 150만 원 </w:t>
            </w:r>
            <w:r w:rsidRPr="00D9774F">
              <w:rPr>
                <w:vertAlign w:val="superscript"/>
              </w:rPr>
              <w:t>1)</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3331B90C" w14:textId="77777777" w:rsidR="00D9774F" w:rsidRPr="00D9774F" w:rsidRDefault="00D9774F" w:rsidP="00D9774F">
            <w:r w:rsidRPr="00D9774F">
              <w:t>~ 8월</w:t>
            </w:r>
            <w:r w:rsidRPr="00D9774F">
              <w:br/>
              <w:t>100만 원 ~ 200만 원 </w:t>
            </w:r>
            <w:r w:rsidRPr="00D9774F">
              <w:rPr>
                <w:vertAlign w:val="superscript"/>
              </w:rPr>
              <w:t>2)</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1594C9AB" w14:textId="77777777" w:rsidR="00D9774F" w:rsidRPr="00D9774F" w:rsidRDefault="00D9774F" w:rsidP="00D9774F">
            <w:r w:rsidRPr="00D9774F">
              <w:t>6월 ~ 10월</w:t>
            </w:r>
            <w:r w:rsidRPr="00D9774F">
              <w:br/>
              <w:t>150만 원 ~ 300만 원 </w:t>
            </w:r>
            <w:r w:rsidRPr="00D9774F">
              <w:rPr>
                <w:vertAlign w:val="superscript"/>
              </w:rPr>
              <w:t>3)</w:t>
            </w:r>
          </w:p>
        </w:tc>
      </w:tr>
      <w:tr w:rsidR="00D9774F" w:rsidRPr="00D9774F" w14:paraId="3D8F7610" w14:textId="77777777">
        <w:tc>
          <w:tcPr>
            <w:tcW w:w="0" w:type="auto"/>
            <w:tcBorders>
              <w:top w:val="single" w:sz="6" w:space="0" w:color="DFDFDF"/>
              <w:left w:val="single" w:sz="6" w:space="0" w:color="DFDFDF"/>
              <w:bottom w:val="single" w:sz="6" w:space="0" w:color="DFDFDF"/>
              <w:right w:val="single" w:sz="6" w:space="0" w:color="DFDFDF"/>
            </w:tcBorders>
            <w:shd w:val="clear" w:color="auto" w:fill="F5F6F9"/>
            <w:tcMar>
              <w:top w:w="150" w:type="dxa"/>
              <w:left w:w="45" w:type="dxa"/>
              <w:bottom w:w="150" w:type="dxa"/>
              <w:right w:w="45" w:type="dxa"/>
            </w:tcMar>
            <w:vAlign w:val="center"/>
            <w:hideMark/>
          </w:tcPr>
          <w:p w14:paraId="6B398480" w14:textId="77777777" w:rsidR="00D9774F" w:rsidRPr="00D9774F" w:rsidRDefault="00D9774F" w:rsidP="00D9774F">
            <w:r w:rsidRPr="00D9774F">
              <w:t>2</w:t>
            </w:r>
          </w:p>
        </w:tc>
        <w:tc>
          <w:tcPr>
            <w:tcW w:w="0" w:type="auto"/>
            <w:tcBorders>
              <w:top w:val="single" w:sz="6" w:space="0" w:color="DFDFDF"/>
              <w:left w:val="single" w:sz="6" w:space="0" w:color="DFDFDF"/>
              <w:bottom w:val="single" w:sz="6" w:space="0" w:color="DFDFDF"/>
              <w:right w:val="single" w:sz="6" w:space="0" w:color="DFDFDF"/>
            </w:tcBorders>
            <w:shd w:val="clear" w:color="auto" w:fill="F5F6F9"/>
            <w:tcMar>
              <w:top w:w="150" w:type="dxa"/>
              <w:left w:w="45" w:type="dxa"/>
              <w:bottom w:w="150" w:type="dxa"/>
              <w:right w:w="45" w:type="dxa"/>
            </w:tcMar>
            <w:vAlign w:val="center"/>
            <w:hideMark/>
          </w:tcPr>
          <w:p w14:paraId="189D0C27" w14:textId="77777777" w:rsidR="00D9774F" w:rsidRPr="00D9774F" w:rsidRDefault="00D9774F" w:rsidP="00D9774F">
            <w:r w:rsidRPr="00D9774F">
              <w:t>음주운전(혈중알코올농도 0.03% 이상 0.08% 미만)</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5BE7EC23" w14:textId="77777777" w:rsidR="00D9774F" w:rsidRPr="00D9774F" w:rsidRDefault="00D9774F" w:rsidP="00D9774F">
            <w:r w:rsidRPr="00D9774F">
              <w:t>100만 원 ~ 300만 원 </w:t>
            </w:r>
            <w:r w:rsidRPr="00D9774F">
              <w:rPr>
                <w:vertAlign w:val="superscript"/>
              </w:rPr>
              <w:t>1)</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6B5AEEDA" w14:textId="77777777" w:rsidR="00D9774F" w:rsidRPr="00D9774F" w:rsidRDefault="00D9774F" w:rsidP="00D9774F">
            <w:r w:rsidRPr="00D9774F">
              <w:t>~ 8월</w:t>
            </w:r>
            <w:r w:rsidRPr="00D9774F">
              <w:br/>
              <w:t>200만 원 ~ 400만 원 </w:t>
            </w:r>
            <w:r w:rsidRPr="00D9774F">
              <w:rPr>
                <w:vertAlign w:val="superscript"/>
              </w:rPr>
              <w:t>2)</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1A8A0FDE" w14:textId="77777777" w:rsidR="00D9774F" w:rsidRPr="00D9774F" w:rsidRDefault="00D9774F" w:rsidP="00D9774F">
            <w:r w:rsidRPr="00D9774F">
              <w:t>6월 ~ 10월</w:t>
            </w:r>
            <w:r w:rsidRPr="00D9774F">
              <w:br/>
              <w:t>300만 원 ~ 500만 원 </w:t>
            </w:r>
            <w:r w:rsidRPr="00D9774F">
              <w:rPr>
                <w:vertAlign w:val="superscript"/>
              </w:rPr>
              <w:t>3)</w:t>
            </w:r>
          </w:p>
        </w:tc>
      </w:tr>
      <w:tr w:rsidR="00D9774F" w:rsidRPr="00D9774F" w14:paraId="6BE0E8B3" w14:textId="77777777">
        <w:tc>
          <w:tcPr>
            <w:tcW w:w="0" w:type="auto"/>
            <w:tcBorders>
              <w:top w:val="single" w:sz="6" w:space="0" w:color="DFDFDF"/>
              <w:left w:val="single" w:sz="6" w:space="0" w:color="DFDFDF"/>
              <w:bottom w:val="single" w:sz="6" w:space="0" w:color="DFDFDF"/>
              <w:right w:val="single" w:sz="6" w:space="0" w:color="DFDFDF"/>
            </w:tcBorders>
            <w:shd w:val="clear" w:color="auto" w:fill="F5F6F9"/>
            <w:tcMar>
              <w:top w:w="150" w:type="dxa"/>
              <w:left w:w="45" w:type="dxa"/>
              <w:bottom w:w="150" w:type="dxa"/>
              <w:right w:w="45" w:type="dxa"/>
            </w:tcMar>
            <w:vAlign w:val="center"/>
            <w:hideMark/>
          </w:tcPr>
          <w:p w14:paraId="43B1296A" w14:textId="77777777" w:rsidR="00D9774F" w:rsidRPr="00D9774F" w:rsidRDefault="00D9774F" w:rsidP="00D9774F">
            <w:r w:rsidRPr="00D9774F">
              <w:t>3</w:t>
            </w:r>
          </w:p>
        </w:tc>
        <w:tc>
          <w:tcPr>
            <w:tcW w:w="0" w:type="auto"/>
            <w:tcBorders>
              <w:top w:val="single" w:sz="6" w:space="0" w:color="DFDFDF"/>
              <w:left w:val="single" w:sz="6" w:space="0" w:color="DFDFDF"/>
              <w:bottom w:val="single" w:sz="6" w:space="0" w:color="DFDFDF"/>
              <w:right w:val="single" w:sz="6" w:space="0" w:color="DFDFDF"/>
            </w:tcBorders>
            <w:shd w:val="clear" w:color="auto" w:fill="F5F6F9"/>
            <w:tcMar>
              <w:top w:w="150" w:type="dxa"/>
              <w:left w:w="45" w:type="dxa"/>
              <w:bottom w:w="150" w:type="dxa"/>
              <w:right w:w="45" w:type="dxa"/>
            </w:tcMar>
            <w:vAlign w:val="center"/>
            <w:hideMark/>
          </w:tcPr>
          <w:p w14:paraId="7E8EAD08" w14:textId="77777777" w:rsidR="00D9774F" w:rsidRPr="00D9774F" w:rsidRDefault="00D9774F" w:rsidP="00D9774F">
            <w:r w:rsidRPr="00D9774F">
              <w:t>음주운전(혈중알코올농도 0.08% 이상 0.2% 미만)</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429110D4" w14:textId="77777777" w:rsidR="00D9774F" w:rsidRPr="00D9774F" w:rsidRDefault="00D9774F" w:rsidP="00D9774F">
            <w:r w:rsidRPr="00D9774F">
              <w:t>6월 ~ 10월</w:t>
            </w:r>
            <w:r w:rsidRPr="00D9774F">
              <w:br/>
              <w:t>300만 원 ~ 600만 원 </w:t>
            </w:r>
            <w:r w:rsidRPr="00D9774F">
              <w:rPr>
                <w:vertAlign w:val="superscript"/>
              </w:rPr>
              <w:t>2)</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523F77D8" w14:textId="77777777" w:rsidR="00D9774F" w:rsidRPr="00D9774F" w:rsidRDefault="00D9774F" w:rsidP="00D9774F">
            <w:r w:rsidRPr="00D9774F">
              <w:t>8월 ~ 1년4월</w:t>
            </w:r>
            <w:r w:rsidRPr="00D9774F">
              <w:br/>
              <w:t>500만 원 ~ 800만 원 </w:t>
            </w:r>
            <w:r w:rsidRPr="00D9774F">
              <w:rPr>
                <w:vertAlign w:val="superscript"/>
              </w:rPr>
              <w:t>2)</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67E589B6" w14:textId="77777777" w:rsidR="00D9774F" w:rsidRPr="00D9774F" w:rsidRDefault="00D9774F" w:rsidP="00D9774F">
            <w:r w:rsidRPr="00D9774F">
              <w:t>1년 ~ 1년10월</w:t>
            </w:r>
            <w:r w:rsidRPr="00D9774F">
              <w:br/>
              <w:t>700만 원 ~ 1,000만 원 </w:t>
            </w:r>
            <w:r w:rsidRPr="00D9774F">
              <w:rPr>
                <w:vertAlign w:val="superscript"/>
              </w:rPr>
              <w:t>3)</w:t>
            </w:r>
          </w:p>
        </w:tc>
      </w:tr>
      <w:tr w:rsidR="00D9774F" w:rsidRPr="00D9774F" w14:paraId="2829DBC4" w14:textId="77777777">
        <w:tc>
          <w:tcPr>
            <w:tcW w:w="0" w:type="auto"/>
            <w:tcBorders>
              <w:top w:val="single" w:sz="6" w:space="0" w:color="DFDFDF"/>
              <w:left w:val="single" w:sz="6" w:space="0" w:color="DFDFDF"/>
              <w:bottom w:val="single" w:sz="6" w:space="0" w:color="DFDFDF"/>
              <w:right w:val="single" w:sz="6" w:space="0" w:color="DFDFDF"/>
            </w:tcBorders>
            <w:shd w:val="clear" w:color="auto" w:fill="F5F6F9"/>
            <w:tcMar>
              <w:top w:w="150" w:type="dxa"/>
              <w:left w:w="45" w:type="dxa"/>
              <w:bottom w:w="150" w:type="dxa"/>
              <w:right w:w="45" w:type="dxa"/>
            </w:tcMar>
            <w:vAlign w:val="center"/>
            <w:hideMark/>
          </w:tcPr>
          <w:p w14:paraId="2E4C1636" w14:textId="77777777" w:rsidR="00D9774F" w:rsidRPr="00D9774F" w:rsidRDefault="00D9774F" w:rsidP="00D9774F">
            <w:r w:rsidRPr="00D9774F">
              <w:t>4</w:t>
            </w:r>
          </w:p>
        </w:tc>
        <w:tc>
          <w:tcPr>
            <w:tcW w:w="0" w:type="auto"/>
            <w:tcBorders>
              <w:top w:val="single" w:sz="6" w:space="0" w:color="DFDFDF"/>
              <w:left w:val="single" w:sz="6" w:space="0" w:color="DFDFDF"/>
              <w:bottom w:val="single" w:sz="6" w:space="0" w:color="DFDFDF"/>
              <w:right w:val="single" w:sz="6" w:space="0" w:color="DFDFDF"/>
            </w:tcBorders>
            <w:shd w:val="clear" w:color="auto" w:fill="F5F6F9"/>
            <w:tcMar>
              <w:top w:w="150" w:type="dxa"/>
              <w:left w:w="45" w:type="dxa"/>
              <w:bottom w:w="150" w:type="dxa"/>
              <w:right w:w="45" w:type="dxa"/>
            </w:tcMar>
            <w:vAlign w:val="center"/>
            <w:hideMark/>
          </w:tcPr>
          <w:p w14:paraId="37FCE0C5" w14:textId="77777777" w:rsidR="00D9774F" w:rsidRPr="00D9774F" w:rsidRDefault="00D9774F" w:rsidP="00D9774F">
            <w:r w:rsidRPr="00D9774F">
              <w:t>음주운전(혈중알코올농도 0.2% 이상)</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7B47C685" w14:textId="77777777" w:rsidR="00D9774F" w:rsidRPr="00D9774F" w:rsidRDefault="00D9774F" w:rsidP="00D9774F">
            <w:r w:rsidRPr="00D9774F">
              <w:t>1년 ~ 2년</w:t>
            </w:r>
            <w:r w:rsidRPr="00D9774F">
              <w:br/>
              <w:t>700만 원 ~ 1,200만 원 </w:t>
            </w:r>
            <w:r w:rsidRPr="00D9774F">
              <w:rPr>
                <w:vertAlign w:val="superscript"/>
              </w:rPr>
              <w:t>2)</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0B97DE2C" w14:textId="77777777" w:rsidR="00D9774F" w:rsidRPr="00D9774F" w:rsidRDefault="00D9774F" w:rsidP="00D9774F">
            <w:r w:rsidRPr="00D9774F">
              <w:t>1년6월 ~ 3년</w:t>
            </w:r>
            <w:r w:rsidRPr="00D9774F">
              <w:br/>
              <w:t>1,000만 원 ~ 1,700만 원 </w:t>
            </w:r>
            <w:r w:rsidRPr="00D9774F">
              <w:rPr>
                <w:vertAlign w:val="superscript"/>
              </w:rPr>
              <w:t>2)</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5C32E937" w14:textId="77777777" w:rsidR="00D9774F" w:rsidRPr="00D9774F" w:rsidRDefault="00D9774F" w:rsidP="00D9774F">
            <w:r w:rsidRPr="00D9774F">
              <w:t>2년6월 ~ 4년 </w:t>
            </w:r>
            <w:r w:rsidRPr="00D9774F">
              <w:rPr>
                <w:vertAlign w:val="superscript"/>
              </w:rPr>
              <w:t>4)</w:t>
            </w:r>
          </w:p>
        </w:tc>
      </w:tr>
      <w:tr w:rsidR="00D9774F" w:rsidRPr="00D9774F" w14:paraId="02E5188C" w14:textId="77777777">
        <w:tc>
          <w:tcPr>
            <w:tcW w:w="0" w:type="auto"/>
            <w:tcBorders>
              <w:top w:val="single" w:sz="6" w:space="0" w:color="DFDFDF"/>
              <w:left w:val="single" w:sz="6" w:space="0" w:color="DFDFDF"/>
              <w:bottom w:val="single" w:sz="6" w:space="0" w:color="DFDFDF"/>
              <w:right w:val="single" w:sz="6" w:space="0" w:color="DFDFDF"/>
            </w:tcBorders>
            <w:shd w:val="clear" w:color="auto" w:fill="F5F6F9"/>
            <w:tcMar>
              <w:top w:w="150" w:type="dxa"/>
              <w:left w:w="45" w:type="dxa"/>
              <w:bottom w:w="150" w:type="dxa"/>
              <w:right w:w="45" w:type="dxa"/>
            </w:tcMar>
            <w:vAlign w:val="center"/>
            <w:hideMark/>
          </w:tcPr>
          <w:p w14:paraId="68E0C08C" w14:textId="77777777" w:rsidR="00D9774F" w:rsidRPr="00D9774F" w:rsidRDefault="00D9774F" w:rsidP="00D9774F">
            <w:r w:rsidRPr="00D9774F">
              <w:t>5</w:t>
            </w:r>
          </w:p>
        </w:tc>
        <w:tc>
          <w:tcPr>
            <w:tcW w:w="0" w:type="auto"/>
            <w:tcBorders>
              <w:top w:val="single" w:sz="6" w:space="0" w:color="DFDFDF"/>
              <w:left w:val="single" w:sz="6" w:space="0" w:color="DFDFDF"/>
              <w:bottom w:val="single" w:sz="6" w:space="0" w:color="DFDFDF"/>
              <w:right w:val="single" w:sz="6" w:space="0" w:color="DFDFDF"/>
            </w:tcBorders>
            <w:shd w:val="clear" w:color="auto" w:fill="F5F6F9"/>
            <w:tcMar>
              <w:top w:w="150" w:type="dxa"/>
              <w:left w:w="45" w:type="dxa"/>
              <w:bottom w:w="150" w:type="dxa"/>
              <w:right w:w="45" w:type="dxa"/>
            </w:tcMar>
            <w:vAlign w:val="center"/>
            <w:hideMark/>
          </w:tcPr>
          <w:p w14:paraId="1147AC9B" w14:textId="77777777" w:rsidR="00D9774F" w:rsidRPr="00D9774F" w:rsidRDefault="00D9774F" w:rsidP="00D9774F">
            <w:r w:rsidRPr="00D9774F">
              <w:t>음주측정거부</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05B55F73" w14:textId="77777777" w:rsidR="00D9774F" w:rsidRPr="00D9774F" w:rsidRDefault="00D9774F" w:rsidP="00D9774F">
            <w:r w:rsidRPr="00D9774F">
              <w:t>6월 ~ 1년2월</w:t>
            </w:r>
            <w:r w:rsidRPr="00D9774F">
              <w:br/>
            </w:r>
            <w:r w:rsidRPr="00D9774F">
              <w:lastRenderedPageBreak/>
              <w:t>300만 원 ~ 1,000만 원 </w:t>
            </w:r>
            <w:r w:rsidRPr="00D9774F">
              <w:rPr>
                <w:vertAlign w:val="superscript"/>
              </w:rPr>
              <w:t>2)</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1A1B678A" w14:textId="77777777" w:rsidR="00D9774F" w:rsidRPr="00D9774F" w:rsidRDefault="00D9774F" w:rsidP="00D9774F">
            <w:r w:rsidRPr="00D9774F">
              <w:lastRenderedPageBreak/>
              <w:t>8월 ~ 2년</w:t>
            </w:r>
            <w:r w:rsidRPr="00D9774F">
              <w:br/>
            </w:r>
            <w:r w:rsidRPr="00D9774F">
              <w:lastRenderedPageBreak/>
              <w:t>700만 원 ~ 1,500만 원 </w:t>
            </w:r>
            <w:r w:rsidRPr="00D9774F">
              <w:rPr>
                <w:vertAlign w:val="superscript"/>
              </w:rPr>
              <w:t>2)</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285FEBC8" w14:textId="77777777" w:rsidR="00D9774F" w:rsidRPr="00D9774F" w:rsidRDefault="00D9774F" w:rsidP="00D9774F">
            <w:r w:rsidRPr="00D9774F">
              <w:lastRenderedPageBreak/>
              <w:t>1년6월 ~ 4년 </w:t>
            </w:r>
            <w:r w:rsidRPr="00D9774F">
              <w:rPr>
                <w:vertAlign w:val="superscript"/>
              </w:rPr>
              <w:t>4)</w:t>
            </w:r>
          </w:p>
        </w:tc>
      </w:tr>
    </w:tbl>
    <w:p w14:paraId="29EB71E0" w14:textId="77777777" w:rsidR="00D9774F" w:rsidRPr="00D9774F" w:rsidRDefault="00D9774F" w:rsidP="00D9774F">
      <w:r w:rsidRPr="00D9774F">
        <w:rPr>
          <w:rFonts w:hint="eastAsia"/>
        </w:rPr>
        <w:t>▷ </w:t>
      </w:r>
      <w:r w:rsidRPr="00D9774F">
        <w:rPr>
          <w:rFonts w:hint="eastAsia"/>
          <w:vertAlign w:val="superscript"/>
        </w:rPr>
        <w:t>1)</w:t>
      </w:r>
      <w:r w:rsidRPr="00D9774F">
        <w:rPr>
          <w:rFonts w:hint="eastAsia"/>
        </w:rPr>
        <w:t> 1유형과 2유형의 각 감경영역: 3회 이상 벌금형(집행유예 포함) 이상 동종 전과(5년 이내)가 있는 경우에는 징역형을 선택할 수 있다.</w:t>
      </w:r>
      <w:r w:rsidRPr="00D9774F">
        <w:rPr>
          <w:rFonts w:hint="eastAsia"/>
        </w:rPr>
        <w:br/>
        <w:t>▷ </w:t>
      </w:r>
      <w:r w:rsidRPr="00D9774F">
        <w:rPr>
          <w:rFonts w:hint="eastAsia"/>
          <w:vertAlign w:val="superscript"/>
        </w:rPr>
        <w:t>2)</w:t>
      </w:r>
      <w:r w:rsidRPr="00D9774F">
        <w:rPr>
          <w:rFonts w:hint="eastAsia"/>
        </w:rPr>
        <w:t xml:space="preserve"> 1유형과 2유형의 각 기본영역, 3유형 내지 5유형의 각 </w:t>
      </w:r>
      <w:proofErr w:type="spellStart"/>
      <w:r w:rsidRPr="00D9774F">
        <w:rPr>
          <w:rFonts w:hint="eastAsia"/>
        </w:rPr>
        <w:t>감경·기본영역</w:t>
      </w:r>
      <w:proofErr w:type="spellEnd"/>
      <w:r w:rsidRPr="00D9774F">
        <w:rPr>
          <w:rFonts w:hint="eastAsia"/>
        </w:rPr>
        <w:t>: 3회 이상 벌금형(집행유예 포함) 이상 동종 전과(5년 이내)가 있는 경우에는 징역형을 권고한다.</w:t>
      </w:r>
      <w:r w:rsidRPr="00D9774F">
        <w:rPr>
          <w:rFonts w:hint="eastAsia"/>
        </w:rPr>
        <w:br/>
        <w:t>▷ </w:t>
      </w:r>
      <w:r w:rsidRPr="00D9774F">
        <w:rPr>
          <w:rFonts w:hint="eastAsia"/>
          <w:vertAlign w:val="superscript"/>
        </w:rPr>
        <w:t>3)</w:t>
      </w:r>
      <w:r w:rsidRPr="00D9774F">
        <w:rPr>
          <w:rFonts w:hint="eastAsia"/>
        </w:rPr>
        <w:t xml:space="preserve"> 1유형 내지 3유형의 각 가중영역: ① 3회 이상 벌금형(집행유예 포함) 이상 동종 전과(5년 이내)가 있는 경우에는 징역형을 권고한다. ② 특별가중인자만 2개 이상 존재하거나 특별가중인자가 </w:t>
      </w:r>
      <w:proofErr w:type="spellStart"/>
      <w:r w:rsidRPr="00D9774F">
        <w:rPr>
          <w:rFonts w:hint="eastAsia"/>
        </w:rPr>
        <w:t>특별감경인자보다</w:t>
      </w:r>
      <w:proofErr w:type="spellEnd"/>
      <w:r w:rsidRPr="00D9774F">
        <w:rPr>
          <w:rFonts w:hint="eastAsia"/>
        </w:rPr>
        <w:t xml:space="preserve"> 2개 이상 많을 경우에는 징역형을 권고한다.</w:t>
      </w:r>
      <w:r w:rsidRPr="00D9774F">
        <w:rPr>
          <w:rFonts w:hint="eastAsia"/>
        </w:rPr>
        <w:br/>
        <w:t>▷ </w:t>
      </w:r>
      <w:r w:rsidRPr="00D9774F">
        <w:rPr>
          <w:rFonts w:hint="eastAsia"/>
          <w:vertAlign w:val="superscript"/>
        </w:rPr>
        <w:t>4)</w:t>
      </w:r>
      <w:r w:rsidRPr="00D9774F">
        <w:rPr>
          <w:rFonts w:hint="eastAsia"/>
        </w:rPr>
        <w:t xml:space="preserve"> 4유형과 5유형의 각 가중영역: 동종 전과가 없는 경우에는 벌금형을 선택할 수 있다(이 경우 4유형 가중영역의 벌금형 형량범위는 1,500만 원 ~ 2,000만 원으로 하고, 5유형 가중영역의 벌금형 형량범위는 1,300만 원 ~ 2,000만 원으로 한다). 다만, 특별가중인자만 2개 이상 존재하거나 특별가중인자가 </w:t>
      </w:r>
      <w:proofErr w:type="spellStart"/>
      <w:r w:rsidRPr="00D9774F">
        <w:rPr>
          <w:rFonts w:hint="eastAsia"/>
        </w:rPr>
        <w:t>특별감경인자보다</w:t>
      </w:r>
      <w:proofErr w:type="spellEnd"/>
      <w:r w:rsidRPr="00D9774F">
        <w:rPr>
          <w:rFonts w:hint="eastAsia"/>
        </w:rPr>
        <w:t xml:space="preserve"> 2개 이상 많을 경우에는 징역형을 권고한다.</w:t>
      </w:r>
    </w:p>
    <w:tbl>
      <w:tblPr>
        <w:tblW w:w="10650" w:type="dxa"/>
        <w:tblCellMar>
          <w:top w:w="15" w:type="dxa"/>
          <w:left w:w="15" w:type="dxa"/>
          <w:bottom w:w="15" w:type="dxa"/>
          <w:right w:w="15" w:type="dxa"/>
        </w:tblCellMar>
        <w:tblLook w:val="04A0" w:firstRow="1" w:lastRow="0" w:firstColumn="1" w:lastColumn="0" w:noHBand="0" w:noVBand="1"/>
      </w:tblPr>
      <w:tblGrid>
        <w:gridCol w:w="891"/>
        <w:gridCol w:w="821"/>
        <w:gridCol w:w="3633"/>
        <w:gridCol w:w="5305"/>
      </w:tblGrid>
      <w:tr w:rsidR="00D9774F" w:rsidRPr="00D9774F" w14:paraId="50A2002B" w14:textId="77777777">
        <w:trPr>
          <w:trHeight w:val="600"/>
          <w:tblHeader/>
        </w:trPr>
        <w:tc>
          <w:tcPr>
            <w:tcW w:w="0" w:type="auto"/>
            <w:gridSpan w:val="2"/>
            <w:tcBorders>
              <w:top w:val="single" w:sz="6" w:space="0" w:color="DFDFDF"/>
              <w:left w:val="single" w:sz="6" w:space="0" w:color="DFDFDF"/>
              <w:bottom w:val="single" w:sz="6" w:space="0" w:color="DFDFDF"/>
              <w:right w:val="single" w:sz="6" w:space="0" w:color="DFDFDF"/>
            </w:tcBorders>
            <w:shd w:val="clear" w:color="auto" w:fill="F5F6F9"/>
            <w:vAlign w:val="center"/>
            <w:hideMark/>
          </w:tcPr>
          <w:p w14:paraId="487C6F00" w14:textId="77777777" w:rsidR="00D9774F" w:rsidRPr="00D9774F" w:rsidRDefault="00D9774F" w:rsidP="00D9774F">
            <w:pPr>
              <w:rPr>
                <w:b/>
                <w:bCs/>
              </w:rPr>
            </w:pPr>
            <w:r w:rsidRPr="00D9774F">
              <w:rPr>
                <w:b/>
                <w:bCs/>
              </w:rPr>
              <w:t>구분</w:t>
            </w:r>
          </w:p>
        </w:tc>
        <w:tc>
          <w:tcPr>
            <w:tcW w:w="0" w:type="auto"/>
            <w:tcBorders>
              <w:top w:val="single" w:sz="6" w:space="0" w:color="DFDFDF"/>
              <w:left w:val="single" w:sz="6" w:space="0" w:color="DFDFDF"/>
              <w:bottom w:val="single" w:sz="6" w:space="0" w:color="DFDFDF"/>
              <w:right w:val="single" w:sz="6" w:space="0" w:color="DFDFDF"/>
            </w:tcBorders>
            <w:shd w:val="clear" w:color="auto" w:fill="F5F6F9"/>
            <w:vAlign w:val="center"/>
            <w:hideMark/>
          </w:tcPr>
          <w:p w14:paraId="68BB2E8F" w14:textId="77777777" w:rsidR="00D9774F" w:rsidRPr="00D9774F" w:rsidRDefault="00D9774F" w:rsidP="00D9774F">
            <w:pPr>
              <w:rPr>
                <w:b/>
                <w:bCs/>
              </w:rPr>
            </w:pPr>
            <w:proofErr w:type="spellStart"/>
            <w:r w:rsidRPr="00D9774F">
              <w:rPr>
                <w:b/>
                <w:bCs/>
              </w:rPr>
              <w:t>감경요소</w:t>
            </w:r>
            <w:proofErr w:type="spellEnd"/>
          </w:p>
        </w:tc>
        <w:tc>
          <w:tcPr>
            <w:tcW w:w="0" w:type="auto"/>
            <w:tcBorders>
              <w:top w:val="single" w:sz="6" w:space="0" w:color="DFDFDF"/>
              <w:left w:val="single" w:sz="6" w:space="0" w:color="DFDFDF"/>
              <w:bottom w:val="single" w:sz="6" w:space="0" w:color="DFDFDF"/>
              <w:right w:val="single" w:sz="6" w:space="0" w:color="DFDFDF"/>
            </w:tcBorders>
            <w:shd w:val="clear" w:color="auto" w:fill="F5F6F9"/>
            <w:vAlign w:val="center"/>
            <w:hideMark/>
          </w:tcPr>
          <w:p w14:paraId="6FF622CD" w14:textId="77777777" w:rsidR="00D9774F" w:rsidRPr="00D9774F" w:rsidRDefault="00D9774F" w:rsidP="00D9774F">
            <w:pPr>
              <w:rPr>
                <w:b/>
                <w:bCs/>
              </w:rPr>
            </w:pPr>
            <w:r w:rsidRPr="00D9774F">
              <w:rPr>
                <w:b/>
                <w:bCs/>
              </w:rPr>
              <w:t>가중요소</w:t>
            </w:r>
          </w:p>
        </w:tc>
      </w:tr>
      <w:tr w:rsidR="00D9774F" w:rsidRPr="00D9774F" w14:paraId="27A0EF55" w14:textId="77777777">
        <w:tc>
          <w:tcPr>
            <w:tcW w:w="0" w:type="auto"/>
            <w:vMerge w:val="restart"/>
            <w:tcBorders>
              <w:top w:val="single" w:sz="6" w:space="0" w:color="DFDFDF"/>
              <w:left w:val="single" w:sz="6" w:space="0" w:color="DFDFDF"/>
              <w:bottom w:val="single" w:sz="6" w:space="0" w:color="DFDFDF"/>
              <w:right w:val="single" w:sz="6" w:space="0" w:color="DFDFDF"/>
            </w:tcBorders>
            <w:shd w:val="clear" w:color="auto" w:fill="F5F6F9"/>
            <w:tcMar>
              <w:top w:w="150" w:type="dxa"/>
              <w:left w:w="45" w:type="dxa"/>
              <w:bottom w:w="150" w:type="dxa"/>
              <w:right w:w="45" w:type="dxa"/>
            </w:tcMar>
            <w:vAlign w:val="center"/>
            <w:hideMark/>
          </w:tcPr>
          <w:p w14:paraId="71ED4876" w14:textId="77777777" w:rsidR="00D9774F" w:rsidRPr="00D9774F" w:rsidRDefault="00D9774F" w:rsidP="00D9774F">
            <w:proofErr w:type="spellStart"/>
            <w:r w:rsidRPr="00D9774F">
              <w:t>특별양형인자</w:t>
            </w:r>
            <w:proofErr w:type="spellEnd"/>
          </w:p>
        </w:tc>
        <w:tc>
          <w:tcPr>
            <w:tcW w:w="0" w:type="auto"/>
            <w:tcBorders>
              <w:top w:val="single" w:sz="6" w:space="0" w:color="DFDFDF"/>
              <w:left w:val="single" w:sz="6" w:space="0" w:color="DFDFDF"/>
              <w:bottom w:val="single" w:sz="6" w:space="0" w:color="DFDFDF"/>
              <w:right w:val="single" w:sz="6" w:space="0" w:color="DFDFDF"/>
            </w:tcBorders>
            <w:shd w:val="clear" w:color="auto" w:fill="F5F6F9"/>
            <w:tcMar>
              <w:top w:w="150" w:type="dxa"/>
              <w:left w:w="45" w:type="dxa"/>
              <w:bottom w:w="150" w:type="dxa"/>
              <w:right w:w="45" w:type="dxa"/>
            </w:tcMar>
            <w:vAlign w:val="center"/>
            <w:hideMark/>
          </w:tcPr>
          <w:p w14:paraId="3701C4B7" w14:textId="77777777" w:rsidR="00D9774F" w:rsidRPr="00D9774F" w:rsidRDefault="00D9774F" w:rsidP="00D9774F">
            <w:r w:rsidRPr="00D9774F">
              <w:t>행위</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59E45F0B" w14:textId="77777777" w:rsidR="00D9774F" w:rsidRPr="00D9774F" w:rsidRDefault="00D9774F" w:rsidP="00D9774F">
            <w:pPr>
              <w:numPr>
                <w:ilvl w:val="0"/>
                <w:numId w:val="2"/>
              </w:numPr>
            </w:pPr>
            <w:r w:rsidRPr="00D9774F">
              <w:t>범행동기에 특히 참작할 사유가 있는 경우</w:t>
            </w:r>
          </w:p>
          <w:p w14:paraId="291F1C8A" w14:textId="77777777" w:rsidR="00D9774F" w:rsidRPr="00D9774F" w:rsidRDefault="00D9774F" w:rsidP="00D9774F">
            <w:pPr>
              <w:numPr>
                <w:ilvl w:val="0"/>
                <w:numId w:val="2"/>
              </w:numPr>
            </w:pPr>
            <w:r w:rsidRPr="00D9774F">
              <w:t>운전으로 인한 도로교통상의 위험이 매우 낮은 경우</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2996910F" w14:textId="77777777" w:rsidR="00D9774F" w:rsidRPr="00D9774F" w:rsidRDefault="00D9774F" w:rsidP="00D9774F">
            <w:pPr>
              <w:numPr>
                <w:ilvl w:val="0"/>
                <w:numId w:val="3"/>
              </w:numPr>
            </w:pPr>
            <w:r w:rsidRPr="00D9774F">
              <w:t>운전으로 인한 도로교통상의 위험이 매우 높은 경우</w:t>
            </w:r>
          </w:p>
          <w:p w14:paraId="1047A566" w14:textId="77777777" w:rsidR="00D9774F" w:rsidRPr="00D9774F" w:rsidRDefault="00D9774F" w:rsidP="00D9774F">
            <w:pPr>
              <w:numPr>
                <w:ilvl w:val="0"/>
                <w:numId w:val="3"/>
              </w:numPr>
            </w:pPr>
            <w:r w:rsidRPr="00D9774F">
              <w:t>공무수행에 상당한 지장을 초래한 경우(5유형)</w:t>
            </w:r>
          </w:p>
        </w:tc>
      </w:tr>
      <w:tr w:rsidR="00D9774F" w:rsidRPr="00D9774F" w14:paraId="58E8D7CA" w14:textId="77777777">
        <w:tc>
          <w:tcPr>
            <w:tcW w:w="0" w:type="auto"/>
            <w:vMerge/>
            <w:tcBorders>
              <w:top w:val="single" w:sz="6" w:space="0" w:color="DFDFDF"/>
              <w:left w:val="single" w:sz="6" w:space="0" w:color="DFDFDF"/>
              <w:bottom w:val="single" w:sz="6" w:space="0" w:color="DFDFDF"/>
              <w:right w:val="single" w:sz="6" w:space="0" w:color="DFDFDF"/>
            </w:tcBorders>
            <w:vAlign w:val="center"/>
            <w:hideMark/>
          </w:tcPr>
          <w:p w14:paraId="640A48F9" w14:textId="77777777" w:rsidR="00D9774F" w:rsidRPr="00D9774F" w:rsidRDefault="00D9774F" w:rsidP="00D9774F"/>
        </w:tc>
        <w:tc>
          <w:tcPr>
            <w:tcW w:w="0" w:type="auto"/>
            <w:tcBorders>
              <w:top w:val="single" w:sz="6" w:space="0" w:color="DFDFDF"/>
              <w:left w:val="single" w:sz="6" w:space="0" w:color="DFDFDF"/>
              <w:bottom w:val="single" w:sz="6" w:space="0" w:color="DFDFDF"/>
              <w:right w:val="single" w:sz="6" w:space="0" w:color="DFDFDF"/>
            </w:tcBorders>
            <w:shd w:val="clear" w:color="auto" w:fill="F5F6F9"/>
            <w:tcMar>
              <w:top w:w="150" w:type="dxa"/>
              <w:left w:w="45" w:type="dxa"/>
              <w:bottom w:w="150" w:type="dxa"/>
              <w:right w:w="45" w:type="dxa"/>
            </w:tcMar>
            <w:vAlign w:val="center"/>
            <w:hideMark/>
          </w:tcPr>
          <w:p w14:paraId="799E6207" w14:textId="77777777" w:rsidR="00D9774F" w:rsidRPr="00D9774F" w:rsidRDefault="00D9774F" w:rsidP="00D9774F">
            <w:r w:rsidRPr="00D9774F">
              <w:t>행위자/기타</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4C23A41F" w14:textId="77777777" w:rsidR="00D9774F" w:rsidRPr="00D9774F" w:rsidRDefault="00D9774F" w:rsidP="00D9774F">
            <w:pPr>
              <w:numPr>
                <w:ilvl w:val="0"/>
                <w:numId w:val="4"/>
              </w:numPr>
            </w:pPr>
            <w:r w:rsidRPr="00D9774F">
              <w:t>청각 및 언어 장애인</w:t>
            </w:r>
          </w:p>
          <w:p w14:paraId="0E5C2397" w14:textId="77777777" w:rsidR="00D9774F" w:rsidRPr="00D9774F" w:rsidRDefault="00D9774F" w:rsidP="00D9774F">
            <w:pPr>
              <w:numPr>
                <w:ilvl w:val="0"/>
                <w:numId w:val="4"/>
              </w:numPr>
            </w:pPr>
            <w:r w:rsidRPr="00D9774F">
              <w:t>심신미약(본인 책임 없음)</w:t>
            </w:r>
          </w:p>
          <w:p w14:paraId="7FCE01A9" w14:textId="77777777" w:rsidR="00D9774F" w:rsidRPr="00D9774F" w:rsidRDefault="00D9774F" w:rsidP="00D9774F">
            <w:pPr>
              <w:numPr>
                <w:ilvl w:val="0"/>
                <w:numId w:val="4"/>
              </w:numPr>
            </w:pPr>
            <w:r w:rsidRPr="00D9774F">
              <w:t>자수</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1D22BE3C" w14:textId="77777777" w:rsidR="00D9774F" w:rsidRPr="00D9774F" w:rsidRDefault="00D9774F" w:rsidP="00D9774F">
            <w:pPr>
              <w:numPr>
                <w:ilvl w:val="0"/>
                <w:numId w:val="5"/>
              </w:numPr>
            </w:pPr>
            <w:r w:rsidRPr="00D9774F">
              <w:t>동종 누범</w:t>
            </w:r>
          </w:p>
        </w:tc>
      </w:tr>
      <w:tr w:rsidR="00D9774F" w:rsidRPr="00D9774F" w14:paraId="169CF71A" w14:textId="77777777">
        <w:tc>
          <w:tcPr>
            <w:tcW w:w="0" w:type="auto"/>
            <w:vMerge w:val="restart"/>
            <w:tcBorders>
              <w:top w:val="single" w:sz="6" w:space="0" w:color="DFDFDF"/>
              <w:left w:val="single" w:sz="6" w:space="0" w:color="DFDFDF"/>
              <w:bottom w:val="single" w:sz="6" w:space="0" w:color="DFDFDF"/>
              <w:right w:val="single" w:sz="6" w:space="0" w:color="DFDFDF"/>
            </w:tcBorders>
            <w:shd w:val="clear" w:color="auto" w:fill="F5F6F9"/>
            <w:tcMar>
              <w:top w:w="150" w:type="dxa"/>
              <w:left w:w="45" w:type="dxa"/>
              <w:bottom w:w="150" w:type="dxa"/>
              <w:right w:w="45" w:type="dxa"/>
            </w:tcMar>
            <w:vAlign w:val="center"/>
            <w:hideMark/>
          </w:tcPr>
          <w:p w14:paraId="77AB51F9" w14:textId="77777777" w:rsidR="00D9774F" w:rsidRPr="00D9774F" w:rsidRDefault="00D9774F" w:rsidP="00D9774F">
            <w:proofErr w:type="spellStart"/>
            <w:r w:rsidRPr="00D9774F">
              <w:t>일반양형인자</w:t>
            </w:r>
            <w:proofErr w:type="spellEnd"/>
          </w:p>
        </w:tc>
        <w:tc>
          <w:tcPr>
            <w:tcW w:w="0" w:type="auto"/>
            <w:tcBorders>
              <w:top w:val="single" w:sz="6" w:space="0" w:color="DFDFDF"/>
              <w:left w:val="single" w:sz="6" w:space="0" w:color="DFDFDF"/>
              <w:bottom w:val="single" w:sz="6" w:space="0" w:color="DFDFDF"/>
              <w:right w:val="single" w:sz="6" w:space="0" w:color="DFDFDF"/>
            </w:tcBorders>
            <w:shd w:val="clear" w:color="auto" w:fill="F5F6F9"/>
            <w:tcMar>
              <w:top w:w="150" w:type="dxa"/>
              <w:left w:w="45" w:type="dxa"/>
              <w:bottom w:w="150" w:type="dxa"/>
              <w:right w:w="45" w:type="dxa"/>
            </w:tcMar>
            <w:vAlign w:val="center"/>
            <w:hideMark/>
          </w:tcPr>
          <w:p w14:paraId="0274A563" w14:textId="77777777" w:rsidR="00D9774F" w:rsidRPr="00D9774F" w:rsidRDefault="00D9774F" w:rsidP="00D9774F">
            <w:r w:rsidRPr="00D9774F">
              <w:t>행위</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4FF9780B" w14:textId="77777777" w:rsidR="00D9774F" w:rsidRPr="00D9774F" w:rsidRDefault="00D9774F" w:rsidP="00D9774F">
            <w:pPr>
              <w:numPr>
                <w:ilvl w:val="0"/>
                <w:numId w:val="6"/>
              </w:numPr>
            </w:pPr>
            <w:r w:rsidRPr="00D9774F">
              <w:t>생계형 범죄(1유형)</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307F16DD" w14:textId="77777777" w:rsidR="00D9774F" w:rsidRPr="00D9774F" w:rsidRDefault="00D9774F" w:rsidP="00D9774F">
            <w:r w:rsidRPr="00D9774F">
              <w:t> </w:t>
            </w:r>
          </w:p>
        </w:tc>
      </w:tr>
      <w:tr w:rsidR="00D9774F" w:rsidRPr="00D9774F" w14:paraId="24900608" w14:textId="77777777">
        <w:tc>
          <w:tcPr>
            <w:tcW w:w="0" w:type="auto"/>
            <w:vMerge/>
            <w:tcBorders>
              <w:top w:val="single" w:sz="6" w:space="0" w:color="DFDFDF"/>
              <w:left w:val="single" w:sz="6" w:space="0" w:color="DFDFDF"/>
              <w:bottom w:val="single" w:sz="6" w:space="0" w:color="DFDFDF"/>
              <w:right w:val="single" w:sz="6" w:space="0" w:color="DFDFDF"/>
            </w:tcBorders>
            <w:vAlign w:val="center"/>
            <w:hideMark/>
          </w:tcPr>
          <w:p w14:paraId="1EC0599E" w14:textId="77777777" w:rsidR="00D9774F" w:rsidRPr="00D9774F" w:rsidRDefault="00D9774F" w:rsidP="00D9774F"/>
        </w:tc>
        <w:tc>
          <w:tcPr>
            <w:tcW w:w="0" w:type="auto"/>
            <w:tcBorders>
              <w:top w:val="single" w:sz="6" w:space="0" w:color="DFDFDF"/>
              <w:left w:val="single" w:sz="6" w:space="0" w:color="DFDFDF"/>
              <w:bottom w:val="single" w:sz="6" w:space="0" w:color="DFDFDF"/>
              <w:right w:val="single" w:sz="6" w:space="0" w:color="DFDFDF"/>
            </w:tcBorders>
            <w:shd w:val="clear" w:color="auto" w:fill="F5F6F9"/>
            <w:tcMar>
              <w:top w:w="150" w:type="dxa"/>
              <w:left w:w="45" w:type="dxa"/>
              <w:bottom w:w="150" w:type="dxa"/>
              <w:right w:w="45" w:type="dxa"/>
            </w:tcMar>
            <w:vAlign w:val="center"/>
            <w:hideMark/>
          </w:tcPr>
          <w:p w14:paraId="543ACC94" w14:textId="77777777" w:rsidR="00D9774F" w:rsidRPr="00D9774F" w:rsidRDefault="00D9774F" w:rsidP="00D9774F">
            <w:r w:rsidRPr="00D9774F">
              <w:t>행위자/기타</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6EC71CDC" w14:textId="77777777" w:rsidR="00D9774F" w:rsidRPr="00D9774F" w:rsidRDefault="00D9774F" w:rsidP="00D9774F">
            <w:pPr>
              <w:numPr>
                <w:ilvl w:val="0"/>
                <w:numId w:val="7"/>
              </w:numPr>
            </w:pPr>
            <w:r w:rsidRPr="00D9774F">
              <w:t>진지한 반성</w:t>
            </w:r>
          </w:p>
          <w:p w14:paraId="67AB0E9E" w14:textId="77777777" w:rsidR="00D9774F" w:rsidRPr="00D9774F" w:rsidRDefault="00D9774F" w:rsidP="00D9774F">
            <w:pPr>
              <w:numPr>
                <w:ilvl w:val="0"/>
                <w:numId w:val="7"/>
              </w:numPr>
            </w:pPr>
            <w:r w:rsidRPr="00D9774F">
              <w:t>형사처벌 전력 없음</w:t>
            </w:r>
          </w:p>
        </w:tc>
        <w:tc>
          <w:tcPr>
            <w:tcW w:w="0" w:type="auto"/>
            <w:tcBorders>
              <w:top w:val="single" w:sz="6" w:space="0" w:color="DFDFDF"/>
              <w:left w:val="single" w:sz="6" w:space="0" w:color="DFDFDF"/>
              <w:bottom w:val="single" w:sz="6" w:space="0" w:color="DFDFDF"/>
              <w:right w:val="single" w:sz="6" w:space="0" w:color="DFDFDF"/>
            </w:tcBorders>
            <w:tcMar>
              <w:top w:w="150" w:type="dxa"/>
              <w:left w:w="45" w:type="dxa"/>
              <w:bottom w:w="150" w:type="dxa"/>
              <w:right w:w="45" w:type="dxa"/>
            </w:tcMar>
            <w:vAlign w:val="center"/>
            <w:hideMark/>
          </w:tcPr>
          <w:p w14:paraId="285CB66A" w14:textId="77777777" w:rsidR="00D9774F" w:rsidRPr="00D9774F" w:rsidRDefault="00D9774F" w:rsidP="00D9774F">
            <w:pPr>
              <w:numPr>
                <w:ilvl w:val="0"/>
                <w:numId w:val="8"/>
              </w:numPr>
            </w:pPr>
            <w:r w:rsidRPr="00D9774F">
              <w:t>범행 후 증거은폐 또는 은폐 시도</w:t>
            </w:r>
          </w:p>
          <w:p w14:paraId="07CED362" w14:textId="77777777" w:rsidR="00D9774F" w:rsidRPr="00D9774F" w:rsidRDefault="00D9774F" w:rsidP="00D9774F">
            <w:pPr>
              <w:numPr>
                <w:ilvl w:val="0"/>
                <w:numId w:val="8"/>
              </w:numPr>
            </w:pPr>
            <w:r w:rsidRPr="00D9774F">
              <w:t>이종 누범, 누범에 해당하지 않는 동종 전과(집행 종료 또는 판결 확정 후 10년 미만)</w:t>
            </w:r>
          </w:p>
        </w:tc>
      </w:tr>
    </w:tbl>
    <w:p w14:paraId="444439EC" w14:textId="77777777" w:rsidR="00D9774F" w:rsidRPr="00D9774F" w:rsidRDefault="00D9774F" w:rsidP="00D9774F">
      <w:r w:rsidRPr="00D9774F">
        <w:rPr>
          <w:rFonts w:hint="eastAsia"/>
        </w:rPr>
        <w:t xml:space="preserve">▷음주 또는 약물로 인한 만취상태에서 </w:t>
      </w:r>
      <w:proofErr w:type="spellStart"/>
      <w:r w:rsidRPr="00D9774F">
        <w:rPr>
          <w:rFonts w:hint="eastAsia"/>
        </w:rPr>
        <w:t>무면허운전·음주운전·음주측정거부를</w:t>
      </w:r>
      <w:proofErr w:type="spellEnd"/>
      <w:r w:rsidRPr="00D9774F">
        <w:rPr>
          <w:rFonts w:hint="eastAsia"/>
        </w:rPr>
        <w:t xml:space="preserve"> 범한 경우에는 다음과 같은 구분에 따른다.</w:t>
      </w:r>
      <w:r w:rsidRPr="00D9774F">
        <w:rPr>
          <w:rFonts w:hint="eastAsia"/>
        </w:rPr>
        <w:br/>
        <w:t>  ① 범행의 고의로 또는 범행 수행을 예견하거나 범행 후 면책사유로 삼기 위하여 자의로 음주 또는 약물로 인하여 만취상태에 빠진 경우에는 피고인이 범행 당시 심신미약 상태에 있었는지 여부와 상관없이 만취상태를 일반가중인자로 반영한다.</w:t>
      </w:r>
      <w:r w:rsidRPr="00D9774F">
        <w:rPr>
          <w:rFonts w:hint="eastAsia"/>
        </w:rPr>
        <w:br/>
        <w:t xml:space="preserve">  ② 범행의 고의가 없었고, 범행 수행을 예견하지 못하였으나, 과거의 경험, 당시의 신체 상태나 정황 등에 비추어 음주 또는 약물로 인하여 만취상태에 빠지면 타인에게 해악을 미칠 소질(가능성)이 있는 경우에는 피고인이 범행 당시 심신미약 상태에 있었는지 여부와 상관없이 만취상태를 </w:t>
      </w:r>
      <w:proofErr w:type="spellStart"/>
      <w:r w:rsidRPr="00D9774F">
        <w:rPr>
          <w:rFonts w:hint="eastAsia"/>
        </w:rPr>
        <w:t>감경인자로</w:t>
      </w:r>
      <w:proofErr w:type="spellEnd"/>
      <w:r w:rsidRPr="00D9774F">
        <w:rPr>
          <w:rFonts w:hint="eastAsia"/>
        </w:rPr>
        <w:t xml:space="preserve"> 반영하지 아니한다.</w:t>
      </w:r>
      <w:r w:rsidRPr="00D9774F">
        <w:rPr>
          <w:rFonts w:hint="eastAsia"/>
        </w:rPr>
        <w:br/>
        <w:t>  ③ ①, ②</w:t>
      </w:r>
      <w:proofErr w:type="spellStart"/>
      <w:r w:rsidRPr="00D9774F">
        <w:rPr>
          <w:rFonts w:hint="eastAsia"/>
        </w:rPr>
        <w:t>에</w:t>
      </w:r>
      <w:proofErr w:type="spellEnd"/>
      <w:r w:rsidRPr="00D9774F">
        <w:rPr>
          <w:rFonts w:hint="eastAsia"/>
        </w:rPr>
        <w:t xml:space="preserve"> 해당하지 않더라도 범행 당시 심신미약 상태에 이르지 않은 경우에는 만취상태를 </w:t>
      </w:r>
      <w:proofErr w:type="spellStart"/>
      <w:r w:rsidRPr="00D9774F">
        <w:rPr>
          <w:rFonts w:hint="eastAsia"/>
        </w:rPr>
        <w:t>감경인자로</w:t>
      </w:r>
      <w:proofErr w:type="spellEnd"/>
      <w:r w:rsidRPr="00D9774F">
        <w:rPr>
          <w:rFonts w:hint="eastAsia"/>
        </w:rPr>
        <w:t xml:space="preserve"> 반영하지 아니한다.</w:t>
      </w:r>
    </w:p>
    <w:p w14:paraId="70D73295" w14:textId="77777777" w:rsidR="007A7743" w:rsidRDefault="007A7743"/>
    <w:sectPr w:rsidR="007A7743" w:rsidSect="00D9774F">
      <w:pgSz w:w="16838" w:h="11906" w:orient="landscape"/>
      <w:pgMar w:top="1440" w:right="1701"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6EF"/>
    <w:multiLevelType w:val="multilevel"/>
    <w:tmpl w:val="6478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D4904"/>
    <w:multiLevelType w:val="multilevel"/>
    <w:tmpl w:val="CBE4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419B5"/>
    <w:multiLevelType w:val="multilevel"/>
    <w:tmpl w:val="CC9C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B4840"/>
    <w:multiLevelType w:val="multilevel"/>
    <w:tmpl w:val="2514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F07FA"/>
    <w:multiLevelType w:val="multilevel"/>
    <w:tmpl w:val="6FF6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21385"/>
    <w:multiLevelType w:val="multilevel"/>
    <w:tmpl w:val="EE1C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B7478"/>
    <w:multiLevelType w:val="multilevel"/>
    <w:tmpl w:val="FF54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04AE3"/>
    <w:multiLevelType w:val="multilevel"/>
    <w:tmpl w:val="695A1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8817078">
    <w:abstractNumId w:val="7"/>
  </w:num>
  <w:num w:numId="2" w16cid:durableId="335688874">
    <w:abstractNumId w:val="3"/>
  </w:num>
  <w:num w:numId="3" w16cid:durableId="1004817593">
    <w:abstractNumId w:val="1"/>
  </w:num>
  <w:num w:numId="4" w16cid:durableId="893083103">
    <w:abstractNumId w:val="4"/>
  </w:num>
  <w:num w:numId="5" w16cid:durableId="376662688">
    <w:abstractNumId w:val="2"/>
  </w:num>
  <w:num w:numId="6" w16cid:durableId="1870559888">
    <w:abstractNumId w:val="6"/>
  </w:num>
  <w:num w:numId="7" w16cid:durableId="299700344">
    <w:abstractNumId w:val="5"/>
  </w:num>
  <w:num w:numId="8" w16cid:durableId="1695423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74F"/>
    <w:rsid w:val="00043B0D"/>
    <w:rsid w:val="00346F57"/>
    <w:rsid w:val="00661C23"/>
    <w:rsid w:val="007A7743"/>
    <w:rsid w:val="00D9774F"/>
    <w:rsid w:val="00F32E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9DC8F"/>
  <w15:chartTrackingRefBased/>
  <w15:docId w15:val="{2C838E20-DCA9-4A42-9C23-2DA97E7F0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9774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9774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9774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9774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9774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9774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9774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9774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9774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9774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9774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9774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9774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9774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9774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9774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9774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9774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9774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9774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977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9774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9774F"/>
    <w:pPr>
      <w:spacing w:before="160"/>
      <w:jc w:val="center"/>
    </w:pPr>
    <w:rPr>
      <w:i/>
      <w:iCs/>
      <w:color w:val="404040" w:themeColor="text1" w:themeTint="BF"/>
    </w:rPr>
  </w:style>
  <w:style w:type="character" w:customStyle="1" w:styleId="Char1">
    <w:name w:val="인용 Char"/>
    <w:basedOn w:val="a0"/>
    <w:link w:val="a5"/>
    <w:uiPriority w:val="29"/>
    <w:rsid w:val="00D9774F"/>
    <w:rPr>
      <w:i/>
      <w:iCs/>
      <w:color w:val="404040" w:themeColor="text1" w:themeTint="BF"/>
    </w:rPr>
  </w:style>
  <w:style w:type="paragraph" w:styleId="a6">
    <w:name w:val="List Paragraph"/>
    <w:basedOn w:val="a"/>
    <w:uiPriority w:val="34"/>
    <w:qFormat/>
    <w:rsid w:val="00D9774F"/>
    <w:pPr>
      <w:ind w:left="720"/>
      <w:contextualSpacing/>
    </w:pPr>
  </w:style>
  <w:style w:type="character" w:styleId="a7">
    <w:name w:val="Intense Emphasis"/>
    <w:basedOn w:val="a0"/>
    <w:uiPriority w:val="21"/>
    <w:qFormat/>
    <w:rsid w:val="00D9774F"/>
    <w:rPr>
      <w:i/>
      <w:iCs/>
      <w:color w:val="0F4761" w:themeColor="accent1" w:themeShade="BF"/>
    </w:rPr>
  </w:style>
  <w:style w:type="paragraph" w:styleId="a8">
    <w:name w:val="Intense Quote"/>
    <w:basedOn w:val="a"/>
    <w:next w:val="a"/>
    <w:link w:val="Char2"/>
    <w:uiPriority w:val="30"/>
    <w:qFormat/>
    <w:rsid w:val="00D97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9774F"/>
    <w:rPr>
      <w:i/>
      <w:iCs/>
      <w:color w:val="0F4761" w:themeColor="accent1" w:themeShade="BF"/>
    </w:rPr>
  </w:style>
  <w:style w:type="character" w:styleId="a9">
    <w:name w:val="Intense Reference"/>
    <w:basedOn w:val="a0"/>
    <w:uiPriority w:val="32"/>
    <w:qFormat/>
    <w:rsid w:val="00D97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438</Words>
  <Characters>1358</Characters>
  <Application>Microsoft Office Word</Application>
  <DocSecurity>0</DocSecurity>
  <Lines>107</Lines>
  <Paragraphs>55</Paragraphs>
  <ScaleCrop>false</ScaleCrop>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ssc</dc:creator>
  <cp:keywords/>
  <dc:description/>
  <cp:lastModifiedBy>ssc</cp:lastModifiedBy>
  <cp:revision>2</cp:revision>
  <dcterms:created xsi:type="dcterms:W3CDTF">2026-03-29T13:28:00Z</dcterms:created>
  <dcterms:modified xsi:type="dcterms:W3CDTF">2026-03-29T14:11:00Z</dcterms:modified>
</cp:coreProperties>
</file>