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FDAC8" w14:textId="3C4F6EE8" w:rsidR="00714FD1" w:rsidRPr="004C2349" w:rsidRDefault="004C2349" w:rsidP="004C2349">
      <w:pPr>
        <w:jc w:val="center"/>
        <w:rPr>
          <w:rFonts w:ascii="仿宋" w:eastAsia="仿宋" w:hAnsi="仿宋" w:hint="eastAsia"/>
          <w:b/>
          <w:bCs/>
          <w:sz w:val="32"/>
          <w:szCs w:val="32"/>
        </w:rPr>
      </w:pPr>
      <w:r w:rsidRPr="004C2349">
        <w:rPr>
          <w:rFonts w:ascii="仿宋" w:eastAsia="仿宋" w:hAnsi="仿宋" w:hint="eastAsia"/>
          <w:b/>
          <w:bCs/>
          <w:sz w:val="32"/>
          <w:szCs w:val="32"/>
        </w:rPr>
        <w:t>2025年春《通信系统建模与仿真》期末升级替代课题</w:t>
      </w:r>
    </w:p>
    <w:p w14:paraId="6F6F5C2C" w14:textId="5A789DDD" w:rsidR="004C2349" w:rsidRPr="004C2349" w:rsidRDefault="004C2349" w:rsidP="004C2349">
      <w:pPr>
        <w:jc w:val="center"/>
        <w:rPr>
          <w:rFonts w:ascii="仿宋" w:eastAsia="仿宋" w:hAnsi="仿宋" w:hint="eastAsia"/>
          <w:b/>
          <w:bCs/>
          <w:sz w:val="32"/>
          <w:szCs w:val="32"/>
        </w:rPr>
      </w:pPr>
      <w:r w:rsidRPr="004C2349">
        <w:rPr>
          <w:rFonts w:ascii="仿宋" w:eastAsia="仿宋" w:hAnsi="仿宋" w:hint="eastAsia"/>
          <w:b/>
          <w:bCs/>
          <w:sz w:val="32"/>
          <w:szCs w:val="32"/>
        </w:rPr>
        <w:t>对遥感卫星下行图像的接收和解调</w:t>
      </w:r>
    </w:p>
    <w:p w14:paraId="04E07DEC" w14:textId="77777777" w:rsidR="004C2349" w:rsidRDefault="004C2349">
      <w:pPr>
        <w:rPr>
          <w:rFonts w:hint="eastAsia"/>
        </w:rPr>
      </w:pPr>
    </w:p>
    <w:p w14:paraId="16B2B4DC" w14:textId="640A1AF9" w:rsidR="004C2349" w:rsidRDefault="004C2349" w:rsidP="004C2349">
      <w:pPr>
        <w:jc w:val="center"/>
        <w:rPr>
          <w:rFonts w:hint="eastAsia"/>
        </w:rPr>
      </w:pPr>
      <w:r w:rsidRPr="004C2349">
        <w:rPr>
          <w:noProof/>
        </w:rPr>
        <w:drawing>
          <wp:inline distT="0" distB="0" distL="0" distR="0" wp14:anchorId="68B843E9" wp14:editId="2A92A5FB">
            <wp:extent cx="4908499" cy="2740273"/>
            <wp:effectExtent l="0" t="0" r="6985" b="3175"/>
            <wp:docPr id="19710761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12723" cy="2742631"/>
                    </a:xfrm>
                    <a:prstGeom prst="rect">
                      <a:avLst/>
                    </a:prstGeom>
                    <a:noFill/>
                    <a:ln>
                      <a:noFill/>
                    </a:ln>
                  </pic:spPr>
                </pic:pic>
              </a:graphicData>
            </a:graphic>
          </wp:inline>
        </w:drawing>
      </w:r>
    </w:p>
    <w:p w14:paraId="3FD26D04" w14:textId="4E46DFC4" w:rsidR="004C2349" w:rsidRDefault="001A4908" w:rsidP="004C2349">
      <w:pPr>
        <w:pStyle w:val="a9"/>
        <w:numPr>
          <w:ilvl w:val="0"/>
          <w:numId w:val="1"/>
        </w:numPr>
        <w:rPr>
          <w:rFonts w:hint="eastAsia"/>
        </w:rPr>
      </w:pPr>
      <w:r>
        <w:rPr>
          <w:rFonts w:hint="eastAsia"/>
          <w:noProof/>
        </w:rPr>
        <mc:AlternateContent>
          <mc:Choice Requires="wpi">
            <w:drawing>
              <wp:anchor distT="0" distB="0" distL="114300" distR="114300" simplePos="0" relativeHeight="251787264" behindDoc="0" locked="0" layoutInCell="1" allowOverlap="1" wp14:anchorId="557BE56D" wp14:editId="1003312E">
                <wp:simplePos x="0" y="0"/>
                <wp:positionH relativeFrom="column">
                  <wp:posOffset>5605800</wp:posOffset>
                </wp:positionH>
                <wp:positionV relativeFrom="paragraph">
                  <wp:posOffset>595630</wp:posOffset>
                </wp:positionV>
                <wp:extent cx="11880" cy="11160"/>
                <wp:effectExtent l="38100" t="38100" r="45720" b="46355"/>
                <wp:wrapNone/>
                <wp:docPr id="1361273430" name="墨迹 126"/>
                <wp:cNvGraphicFramePr/>
                <a:graphic xmlns:a="http://schemas.openxmlformats.org/drawingml/2006/main">
                  <a:graphicData uri="http://schemas.microsoft.com/office/word/2010/wordprocessingInk">
                    <w14:contentPart bwMode="auto" r:id="rId8">
                      <w14:nvContentPartPr>
                        <w14:cNvContentPartPr/>
                      </w14:nvContentPartPr>
                      <w14:xfrm>
                        <a:off x="0" y="0"/>
                        <a:ext cx="11880" cy="11160"/>
                      </w14:xfrm>
                    </w14:contentPart>
                  </a:graphicData>
                </a:graphic>
                <wp14:sizeRelH relativeFrom="margin">
                  <wp14:pctWidth>0</wp14:pctWidth>
                </wp14:sizeRelH>
                <wp14:sizeRelV relativeFrom="margin">
                  <wp14:pctHeight>0</wp14:pctHeight>
                </wp14:sizeRelV>
              </wp:anchor>
            </w:drawing>
          </mc:Choice>
          <mc:Fallback>
            <w:pict>
              <v:shapetype w14:anchorId="62EE6C4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26" o:spid="_x0000_s1026" type="#_x0000_t75" style="position:absolute;margin-left:440.9pt;margin-top:46.4pt;width:2pt;height:1.9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">
                <v:imagedata r:id="rId9" o:title=""/>
              </v:shape>
            </w:pict>
          </mc:Fallback>
        </mc:AlternateContent>
      </w:r>
      <w:r w:rsidR="004C2349">
        <w:rPr>
          <w:rFonts w:hint="eastAsia"/>
        </w:rPr>
        <w:t>同学们可先行使用老师提供的航天宏图遥感卫星的下行数据进行接收端的搭建、解调。课程组正在和航天宏图公司商榷提供下行接收设备（电调相控阵天线等</w:t>
      </w:r>
      <w:r w:rsidR="00D24B04">
        <w:rPr>
          <w:rFonts w:hint="eastAsia"/>
        </w:rPr>
        <w:t>，同学们只需要完成下变频后的部分</w:t>
      </w:r>
      <w:r w:rsidR="004C2349">
        <w:rPr>
          <w:rFonts w:hint="eastAsia"/>
        </w:rPr>
        <w:t>），希望可以在期末前提供给大家实际接收信号的机会。</w:t>
      </w:r>
      <w:r w:rsidR="00D24B04" w:rsidRPr="00D24B04">
        <w:t>该商用遥感卫星的成像使用频段是9300-9900MHz，数据下传是8025-8400MHz，一般在上午10点或下午2点过境北京。</w:t>
      </w:r>
      <w:r w:rsidR="004C2349">
        <w:rPr>
          <w:rFonts w:hint="eastAsia"/>
        </w:rPr>
        <w:t>在实操中，下行传输的SAR成像图像将为有北邮七十年校庆纪念价值的限量图像。</w:t>
      </w:r>
    </w:p>
    <w:p w14:paraId="03B1902B" w14:textId="1E56054C" w:rsidR="004C2349" w:rsidRDefault="004C2349" w:rsidP="004C2349">
      <w:pPr>
        <w:pStyle w:val="a9"/>
        <w:ind w:left="360"/>
        <w:rPr>
          <w:rFonts w:hint="eastAsia"/>
        </w:rPr>
      </w:pPr>
    </w:p>
    <w:p w14:paraId="6E6E8910" w14:textId="56E8A279" w:rsidR="004C2349" w:rsidRDefault="004C2349" w:rsidP="004C2349">
      <w:pPr>
        <w:pStyle w:val="a9"/>
        <w:numPr>
          <w:ilvl w:val="0"/>
          <w:numId w:val="1"/>
        </w:numPr>
        <w:rPr>
          <w:rFonts w:hint="eastAsia"/>
        </w:rPr>
      </w:pPr>
      <w:r>
        <w:rPr>
          <w:rFonts w:hint="eastAsia"/>
        </w:rPr>
        <w:t>数据在压缩包中，</w:t>
      </w:r>
      <w:r w:rsidRPr="004C2349">
        <w:rPr>
          <w:rFonts w:hint="eastAsia"/>
        </w:rPr>
        <w:t>大概5个G左右</w:t>
      </w:r>
      <w:r>
        <w:rPr>
          <w:rFonts w:hint="eastAsia"/>
        </w:rPr>
        <w:t>：</w:t>
      </w:r>
    </w:p>
    <w:p w14:paraId="022E6494" w14:textId="307DEFE0" w:rsidR="004C2349" w:rsidRDefault="004C2349" w:rsidP="004C2349">
      <w:pPr>
        <w:pStyle w:val="a9"/>
        <w:ind w:left="360"/>
        <w:rPr>
          <w:rFonts w:hint="eastAsia"/>
        </w:rPr>
      </w:pPr>
      <w:r>
        <w:rPr>
          <w:rFonts w:hint="eastAsia"/>
        </w:rPr>
        <w:t>通过网盘分享的文件：XESA_Data_1200MHz_B50M_20250308_01.7z</w:t>
      </w:r>
    </w:p>
    <w:p w14:paraId="48D52668" w14:textId="3A519153" w:rsidR="004C2349" w:rsidRDefault="004C2349" w:rsidP="004C2349">
      <w:pPr>
        <w:rPr>
          <w:rFonts w:hint="eastAsia"/>
        </w:rPr>
      </w:pPr>
      <w:r>
        <w:rPr>
          <w:rFonts w:hint="eastAsia"/>
        </w:rPr>
        <w:t xml:space="preserve">链接: https://pan.baidu.com/s/16ldXtjOF8Htr8bOPV8-tPw 提取码: 1ik3 </w:t>
      </w:r>
    </w:p>
    <w:p w14:paraId="69BA8AE0" w14:textId="1ACE4598" w:rsidR="004C2349" w:rsidRDefault="004C2349" w:rsidP="004C2349">
      <w:pPr>
        <w:rPr>
          <w:rFonts w:hint="eastAsia"/>
        </w:rPr>
      </w:pPr>
      <w:r>
        <w:rPr>
          <w:rFonts w:hint="eastAsia"/>
        </w:rPr>
        <w:t>--来自百度网盘超级会员v6的分享</w:t>
      </w:r>
      <w:r w:rsidRPr="004C2349">
        <w:rPr>
          <w:rFonts w:hint="eastAsia"/>
        </w:rPr>
        <w:t xml:space="preserve"> </w:t>
      </w:r>
    </w:p>
    <w:p w14:paraId="50D5AE82" w14:textId="70B800A2" w:rsidR="004C2349" w:rsidRDefault="004C2349" w:rsidP="004C2349">
      <w:pPr>
        <w:rPr>
          <w:rFonts w:hint="eastAsia"/>
        </w:rPr>
      </w:pPr>
    </w:p>
    <w:p w14:paraId="71967B8C" w14:textId="6B09C9C0" w:rsidR="004C2349" w:rsidRDefault="004C2349" w:rsidP="004C2349">
      <w:pPr>
        <w:pStyle w:val="a9"/>
        <w:numPr>
          <w:ilvl w:val="0"/>
          <w:numId w:val="1"/>
        </w:numPr>
        <w:rPr>
          <w:rFonts w:hint="eastAsia"/>
        </w:rPr>
      </w:pPr>
      <w:r>
        <w:rPr>
          <w:rFonts w:hint="eastAsia"/>
        </w:rPr>
        <w:t>参数：数据</w:t>
      </w:r>
      <w:r w:rsidRPr="004C2349">
        <w:rPr>
          <w:rFonts w:hint="eastAsia"/>
        </w:rPr>
        <w:t>是在中频录制的，中心频率1200MHz，</w:t>
      </w:r>
      <w:r w:rsidR="00E827A5">
        <w:rPr>
          <w:rFonts w:hint="eastAsia"/>
        </w:rPr>
        <w:t>采样率50MHz，</w:t>
      </w:r>
      <w:r w:rsidRPr="004C2349">
        <w:rPr>
          <w:rFonts w:hint="eastAsia"/>
        </w:rPr>
        <w:t>带宽50MHz，数传速率是75Mbps，QPSK调制</w:t>
      </w:r>
      <w:r>
        <w:rPr>
          <w:rFonts w:hint="eastAsia"/>
        </w:rPr>
        <w:t>。</w:t>
      </w:r>
    </w:p>
    <w:p w14:paraId="2EEEDE50" w14:textId="765095E2" w:rsidR="00180039" w:rsidRDefault="00180039" w:rsidP="00180039">
      <w:pPr>
        <w:rPr>
          <w:rFonts w:hint="eastAsia"/>
        </w:rPr>
      </w:pPr>
    </w:p>
    <w:p w14:paraId="5B3F7246" w14:textId="6FE0A1B6" w:rsidR="00180039" w:rsidRPr="0078446B" w:rsidRDefault="00180039" w:rsidP="00180039">
      <w:pPr>
        <w:rPr>
          <w:rFonts w:hint="eastAsia"/>
          <w:color w:val="FF0000"/>
        </w:rPr>
      </w:pPr>
      <w:r w:rsidRPr="0078446B">
        <w:rPr>
          <w:rFonts w:hint="eastAsia"/>
          <w:color w:val="FF0000"/>
        </w:rPr>
        <w:t>大家需注意：录制信号是</w:t>
      </w:r>
      <w:r w:rsidR="000E17BC" w:rsidRPr="0078446B">
        <w:rPr>
          <w:rFonts w:hint="eastAsia"/>
          <w:color w:val="FF0000"/>
        </w:rPr>
        <w:t>没有</w:t>
      </w:r>
      <w:r w:rsidRPr="0078446B">
        <w:rPr>
          <w:rFonts w:hint="eastAsia"/>
          <w:color w:val="FF0000"/>
        </w:rPr>
        <w:t>多普勒的，只用于给大家提前搭建解调解码系统。</w:t>
      </w:r>
    </w:p>
    <w:p w14:paraId="312BD135" w14:textId="77777777" w:rsidR="004C2349" w:rsidRDefault="004C2349" w:rsidP="004C2349">
      <w:pPr>
        <w:pStyle w:val="a9"/>
        <w:ind w:left="360"/>
        <w:rPr>
          <w:rFonts w:hint="eastAsia"/>
        </w:rPr>
      </w:pPr>
    </w:p>
    <w:p w14:paraId="6B6396CB" w14:textId="4BC7968B" w:rsidR="004D759C" w:rsidRDefault="00180039" w:rsidP="004D759C">
      <w:pPr>
        <w:pStyle w:val="a9"/>
        <w:numPr>
          <w:ilvl w:val="0"/>
          <w:numId w:val="1"/>
        </w:numPr>
        <w:rPr>
          <w:rFonts w:hint="eastAsia"/>
        </w:rPr>
      </w:pPr>
      <w:r>
        <w:rPr>
          <w:rFonts w:hint="eastAsia"/>
        </w:rPr>
        <w:t>此次提供的数据为从模拟源录制的测试数据，内容是标准数传帧格式，在数据域是填充的AA，前后00就是没数据。</w:t>
      </w:r>
      <w:r w:rsidR="004C2349">
        <w:rPr>
          <w:rFonts w:hint="eastAsia"/>
        </w:rPr>
        <w:t>目前解出bit流即可，后续提供帧结构说明和解码小软件（无需自己做）。</w:t>
      </w:r>
    </w:p>
    <w:p w14:paraId="29836696" w14:textId="77777777" w:rsidR="004D759C" w:rsidRDefault="004D759C" w:rsidP="004D759C">
      <w:pPr>
        <w:rPr>
          <w:rFonts w:hint="eastAsia"/>
        </w:rPr>
      </w:pPr>
    </w:p>
    <w:sectPr w:rsidR="004D75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89E95A" w14:textId="77777777" w:rsidR="0071691F" w:rsidRDefault="0071691F" w:rsidP="00180039">
      <w:pPr>
        <w:rPr>
          <w:rFonts w:hint="eastAsia"/>
        </w:rPr>
      </w:pPr>
      <w:r>
        <w:separator/>
      </w:r>
    </w:p>
  </w:endnote>
  <w:endnote w:type="continuationSeparator" w:id="0">
    <w:p w14:paraId="30A33BD3" w14:textId="77777777" w:rsidR="0071691F" w:rsidRDefault="0071691F" w:rsidP="0018003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32E003" w14:textId="77777777" w:rsidR="0071691F" w:rsidRDefault="0071691F" w:rsidP="00180039">
      <w:pPr>
        <w:rPr>
          <w:rFonts w:hint="eastAsia"/>
        </w:rPr>
      </w:pPr>
      <w:r>
        <w:separator/>
      </w:r>
    </w:p>
  </w:footnote>
  <w:footnote w:type="continuationSeparator" w:id="0">
    <w:p w14:paraId="39CD7898" w14:textId="77777777" w:rsidR="0071691F" w:rsidRDefault="0071691F" w:rsidP="00180039">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15417"/>
    <w:multiLevelType w:val="hybridMultilevel"/>
    <w:tmpl w:val="6DF02634"/>
    <w:lvl w:ilvl="0" w:tplc="B96E57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72113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349"/>
    <w:rsid w:val="000E17BC"/>
    <w:rsid w:val="00180039"/>
    <w:rsid w:val="001A4908"/>
    <w:rsid w:val="00311224"/>
    <w:rsid w:val="003A2711"/>
    <w:rsid w:val="004C2349"/>
    <w:rsid w:val="004D759C"/>
    <w:rsid w:val="00627223"/>
    <w:rsid w:val="006B7106"/>
    <w:rsid w:val="006D37FB"/>
    <w:rsid w:val="006E75CF"/>
    <w:rsid w:val="00714559"/>
    <w:rsid w:val="00714FD1"/>
    <w:rsid w:val="0071691F"/>
    <w:rsid w:val="00777CA8"/>
    <w:rsid w:val="0078446B"/>
    <w:rsid w:val="007859BC"/>
    <w:rsid w:val="00A0755E"/>
    <w:rsid w:val="00B06AD0"/>
    <w:rsid w:val="00B204F3"/>
    <w:rsid w:val="00BF0CBD"/>
    <w:rsid w:val="00C563B8"/>
    <w:rsid w:val="00CB364D"/>
    <w:rsid w:val="00CC1B5E"/>
    <w:rsid w:val="00D24B04"/>
    <w:rsid w:val="00D73C55"/>
    <w:rsid w:val="00E827A5"/>
    <w:rsid w:val="00F118ED"/>
    <w:rsid w:val="00F3416E"/>
    <w:rsid w:val="00FE2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271094"/>
  <w15:chartTrackingRefBased/>
  <w15:docId w15:val="{AB10838A-54C1-456B-AC11-EBC0FABAC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C2349"/>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4C2349"/>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4C2349"/>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4C2349"/>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4C2349"/>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4C2349"/>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4C234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C234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C234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2349"/>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4C2349"/>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4C2349"/>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4C2349"/>
    <w:rPr>
      <w:rFonts w:cstheme="majorBidi"/>
      <w:color w:val="2F5496" w:themeColor="accent1" w:themeShade="BF"/>
      <w:sz w:val="28"/>
      <w:szCs w:val="28"/>
    </w:rPr>
  </w:style>
  <w:style w:type="character" w:customStyle="1" w:styleId="50">
    <w:name w:val="标题 5 字符"/>
    <w:basedOn w:val="a0"/>
    <w:link w:val="5"/>
    <w:uiPriority w:val="9"/>
    <w:semiHidden/>
    <w:rsid w:val="004C2349"/>
    <w:rPr>
      <w:rFonts w:cstheme="majorBidi"/>
      <w:color w:val="2F5496" w:themeColor="accent1" w:themeShade="BF"/>
      <w:sz w:val="24"/>
      <w:szCs w:val="24"/>
    </w:rPr>
  </w:style>
  <w:style w:type="character" w:customStyle="1" w:styleId="60">
    <w:name w:val="标题 6 字符"/>
    <w:basedOn w:val="a0"/>
    <w:link w:val="6"/>
    <w:uiPriority w:val="9"/>
    <w:semiHidden/>
    <w:rsid w:val="004C2349"/>
    <w:rPr>
      <w:rFonts w:cstheme="majorBidi"/>
      <w:b/>
      <w:bCs/>
      <w:color w:val="2F5496" w:themeColor="accent1" w:themeShade="BF"/>
    </w:rPr>
  </w:style>
  <w:style w:type="character" w:customStyle="1" w:styleId="70">
    <w:name w:val="标题 7 字符"/>
    <w:basedOn w:val="a0"/>
    <w:link w:val="7"/>
    <w:uiPriority w:val="9"/>
    <w:semiHidden/>
    <w:rsid w:val="004C2349"/>
    <w:rPr>
      <w:rFonts w:cstheme="majorBidi"/>
      <w:b/>
      <w:bCs/>
      <w:color w:val="595959" w:themeColor="text1" w:themeTint="A6"/>
    </w:rPr>
  </w:style>
  <w:style w:type="character" w:customStyle="1" w:styleId="80">
    <w:name w:val="标题 8 字符"/>
    <w:basedOn w:val="a0"/>
    <w:link w:val="8"/>
    <w:uiPriority w:val="9"/>
    <w:semiHidden/>
    <w:rsid w:val="004C2349"/>
    <w:rPr>
      <w:rFonts w:cstheme="majorBidi"/>
      <w:color w:val="595959" w:themeColor="text1" w:themeTint="A6"/>
    </w:rPr>
  </w:style>
  <w:style w:type="character" w:customStyle="1" w:styleId="90">
    <w:name w:val="标题 9 字符"/>
    <w:basedOn w:val="a0"/>
    <w:link w:val="9"/>
    <w:uiPriority w:val="9"/>
    <w:semiHidden/>
    <w:rsid w:val="004C2349"/>
    <w:rPr>
      <w:rFonts w:eastAsiaTheme="majorEastAsia" w:cstheme="majorBidi"/>
      <w:color w:val="595959" w:themeColor="text1" w:themeTint="A6"/>
    </w:rPr>
  </w:style>
  <w:style w:type="paragraph" w:styleId="a3">
    <w:name w:val="Title"/>
    <w:basedOn w:val="a"/>
    <w:next w:val="a"/>
    <w:link w:val="a4"/>
    <w:uiPriority w:val="10"/>
    <w:qFormat/>
    <w:rsid w:val="004C234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C234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C234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C234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C2349"/>
    <w:pPr>
      <w:spacing w:before="160" w:after="160"/>
      <w:jc w:val="center"/>
    </w:pPr>
    <w:rPr>
      <w:i/>
      <w:iCs/>
      <w:color w:val="404040" w:themeColor="text1" w:themeTint="BF"/>
    </w:rPr>
  </w:style>
  <w:style w:type="character" w:customStyle="1" w:styleId="a8">
    <w:name w:val="引用 字符"/>
    <w:basedOn w:val="a0"/>
    <w:link w:val="a7"/>
    <w:uiPriority w:val="29"/>
    <w:rsid w:val="004C2349"/>
    <w:rPr>
      <w:i/>
      <w:iCs/>
      <w:color w:val="404040" w:themeColor="text1" w:themeTint="BF"/>
    </w:rPr>
  </w:style>
  <w:style w:type="paragraph" w:styleId="a9">
    <w:name w:val="List Paragraph"/>
    <w:basedOn w:val="a"/>
    <w:uiPriority w:val="34"/>
    <w:qFormat/>
    <w:rsid w:val="004C2349"/>
    <w:pPr>
      <w:ind w:left="720"/>
      <w:contextualSpacing/>
    </w:pPr>
  </w:style>
  <w:style w:type="character" w:styleId="aa">
    <w:name w:val="Intense Emphasis"/>
    <w:basedOn w:val="a0"/>
    <w:uiPriority w:val="21"/>
    <w:qFormat/>
    <w:rsid w:val="004C2349"/>
    <w:rPr>
      <w:i/>
      <w:iCs/>
      <w:color w:val="2F5496" w:themeColor="accent1" w:themeShade="BF"/>
    </w:rPr>
  </w:style>
  <w:style w:type="paragraph" w:styleId="ab">
    <w:name w:val="Intense Quote"/>
    <w:basedOn w:val="a"/>
    <w:next w:val="a"/>
    <w:link w:val="ac"/>
    <w:uiPriority w:val="30"/>
    <w:qFormat/>
    <w:rsid w:val="004C23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4C2349"/>
    <w:rPr>
      <w:i/>
      <w:iCs/>
      <w:color w:val="2F5496" w:themeColor="accent1" w:themeShade="BF"/>
    </w:rPr>
  </w:style>
  <w:style w:type="character" w:styleId="ad">
    <w:name w:val="Intense Reference"/>
    <w:basedOn w:val="a0"/>
    <w:uiPriority w:val="32"/>
    <w:qFormat/>
    <w:rsid w:val="004C2349"/>
    <w:rPr>
      <w:b/>
      <w:bCs/>
      <w:smallCaps/>
      <w:color w:val="2F5496" w:themeColor="accent1" w:themeShade="BF"/>
      <w:spacing w:val="5"/>
    </w:rPr>
  </w:style>
  <w:style w:type="paragraph" w:styleId="ae">
    <w:name w:val="header"/>
    <w:basedOn w:val="a"/>
    <w:link w:val="af"/>
    <w:uiPriority w:val="99"/>
    <w:unhideWhenUsed/>
    <w:rsid w:val="00180039"/>
    <w:pPr>
      <w:tabs>
        <w:tab w:val="center" w:pos="4153"/>
        <w:tab w:val="right" w:pos="8306"/>
      </w:tabs>
      <w:snapToGrid w:val="0"/>
      <w:jc w:val="center"/>
    </w:pPr>
    <w:rPr>
      <w:sz w:val="18"/>
      <w:szCs w:val="18"/>
    </w:rPr>
  </w:style>
  <w:style w:type="character" w:customStyle="1" w:styleId="af">
    <w:name w:val="页眉 字符"/>
    <w:basedOn w:val="a0"/>
    <w:link w:val="ae"/>
    <w:uiPriority w:val="99"/>
    <w:rsid w:val="00180039"/>
    <w:rPr>
      <w:sz w:val="18"/>
      <w:szCs w:val="18"/>
    </w:rPr>
  </w:style>
  <w:style w:type="paragraph" w:styleId="af0">
    <w:name w:val="footer"/>
    <w:basedOn w:val="a"/>
    <w:link w:val="af1"/>
    <w:uiPriority w:val="99"/>
    <w:unhideWhenUsed/>
    <w:rsid w:val="00180039"/>
    <w:pPr>
      <w:tabs>
        <w:tab w:val="center" w:pos="4153"/>
        <w:tab w:val="right" w:pos="8306"/>
      </w:tabs>
      <w:snapToGrid w:val="0"/>
      <w:jc w:val="left"/>
    </w:pPr>
    <w:rPr>
      <w:sz w:val="18"/>
      <w:szCs w:val="18"/>
    </w:rPr>
  </w:style>
  <w:style w:type="character" w:customStyle="1" w:styleId="af1">
    <w:name w:val="页脚 字符"/>
    <w:basedOn w:val="a0"/>
    <w:link w:val="af0"/>
    <w:uiPriority w:val="99"/>
    <w:rsid w:val="001800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5-17T11:10:22.551"/>
    </inkml:context>
    <inkml:brush xml:id="br0">
      <inkml:brushProperty name="width" value="0.035" units="cm"/>
      <inkml:brushProperty name="height" value="0.035" units="cm"/>
    </inkml:brush>
  </inkml:definitions>
  <inkml:trace contextRef="#ctx0" brushRef="#br0">406 31 188 0 0,'0'-11'8334'0'0,"-6"3"-7232"0"0,4 7-1548 0 0,-20-8-7681 0 0,21 8 7516 0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88</Words>
  <Characters>507</Characters>
  <Application>Microsoft Office Word</Application>
  <DocSecurity>0</DocSecurity>
  <Lines>4</Lines>
  <Paragraphs>1</Paragraphs>
  <ScaleCrop>false</ScaleCrop>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奕彤 刘</dc:creator>
  <cp:keywords/>
  <dc:description/>
  <cp:lastModifiedBy>Ad Ministrator</cp:lastModifiedBy>
  <cp:revision>15</cp:revision>
  <dcterms:created xsi:type="dcterms:W3CDTF">2025-04-12T15:37:00Z</dcterms:created>
  <dcterms:modified xsi:type="dcterms:W3CDTF">2025-05-28T08:29:00Z</dcterms:modified>
</cp:coreProperties>
</file>