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BBAB" w14:textId="77777777" w:rsidR="00A37B7F" w:rsidRDefault="00A37B7F"/>
    <w:tbl>
      <w:tblPr>
        <w:tblpPr w:leftFromText="180" w:rightFromText="180" w:vertAnchor="text" w:horzAnchor="margin" w:tblpY="158"/>
        <w:tblW w:w="9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58"/>
        <w:gridCol w:w="1450"/>
        <w:gridCol w:w="1080"/>
        <w:gridCol w:w="447"/>
        <w:gridCol w:w="1134"/>
        <w:gridCol w:w="579"/>
        <w:gridCol w:w="1080"/>
        <w:gridCol w:w="1260"/>
      </w:tblGrid>
      <w:tr w:rsidR="00573D4C" w14:paraId="76870D53" w14:textId="77777777" w:rsidTr="0079377D">
        <w:trPr>
          <w:trHeight w:val="453"/>
        </w:trPr>
        <w:tc>
          <w:tcPr>
            <w:tcW w:w="2258" w:type="dxa"/>
            <w:vAlign w:val="center"/>
          </w:tcPr>
          <w:p w14:paraId="28A4AC8E" w14:textId="77777777" w:rsidR="00573D4C" w:rsidRDefault="00573D4C" w:rsidP="00573D4C">
            <w:pPr>
              <w:jc w:val="center"/>
              <w:rPr>
                <w:rFonts w:ascii="Times New Roman" w:hAnsi="Times New Roman" w:cs="Times New Roman"/>
              </w:rPr>
            </w:pPr>
            <w:r>
              <w:rPr>
                <w:rFonts w:ascii="Times New Roman" w:hAnsi="Times New Roman" w:cs="Times New Roman"/>
              </w:rPr>
              <w:t>学院</w:t>
            </w:r>
          </w:p>
        </w:tc>
        <w:tc>
          <w:tcPr>
            <w:tcW w:w="2530" w:type="dxa"/>
            <w:gridSpan w:val="2"/>
            <w:vAlign w:val="center"/>
          </w:tcPr>
          <w:p w14:paraId="507C824D" w14:textId="77777777" w:rsidR="00573D4C" w:rsidRDefault="00573D4C" w:rsidP="00573D4C">
            <w:pPr>
              <w:ind w:left="17"/>
              <w:jc w:val="center"/>
              <w:rPr>
                <w:rFonts w:ascii="Times New Roman" w:hAnsi="Times New Roman" w:cs="Times New Roman"/>
              </w:rPr>
            </w:pPr>
            <w:r>
              <w:rPr>
                <w:rFonts w:ascii="Times New Roman" w:hAnsi="Times New Roman" w:cs="Times New Roman" w:hint="eastAsia"/>
              </w:rPr>
              <w:t>信息与通信工程学院</w:t>
            </w:r>
          </w:p>
        </w:tc>
        <w:tc>
          <w:tcPr>
            <w:tcW w:w="2160" w:type="dxa"/>
            <w:gridSpan w:val="3"/>
            <w:vAlign w:val="center"/>
          </w:tcPr>
          <w:p w14:paraId="539F9F16" w14:textId="77777777" w:rsidR="00573D4C" w:rsidRDefault="00573D4C" w:rsidP="00573D4C">
            <w:pPr>
              <w:jc w:val="center"/>
              <w:rPr>
                <w:rFonts w:ascii="Times New Roman" w:hAnsi="Times New Roman" w:cs="Times New Roman"/>
              </w:rPr>
            </w:pPr>
            <w:r>
              <w:rPr>
                <w:rFonts w:ascii="Times New Roman" w:hAnsi="Times New Roman" w:cs="Times New Roman"/>
              </w:rPr>
              <w:t>专业</w:t>
            </w:r>
          </w:p>
        </w:tc>
        <w:tc>
          <w:tcPr>
            <w:tcW w:w="2340" w:type="dxa"/>
            <w:gridSpan w:val="2"/>
            <w:vAlign w:val="center"/>
          </w:tcPr>
          <w:p w14:paraId="2DA6E40A" w14:textId="18202F3A" w:rsidR="00573D4C" w:rsidRDefault="00573D4C" w:rsidP="00573D4C">
            <w:pPr>
              <w:jc w:val="center"/>
              <w:rPr>
                <w:rFonts w:ascii="Times New Roman" w:hAnsi="Times New Roman" w:cs="Times New Roman"/>
              </w:rPr>
            </w:pPr>
            <w:r>
              <w:rPr>
                <w:rFonts w:ascii="Times New Roman" w:hAnsi="Times New Roman" w:cs="Times New Roman" w:hint="eastAsia"/>
              </w:rPr>
              <w:t>通信工程</w:t>
            </w:r>
          </w:p>
        </w:tc>
      </w:tr>
      <w:tr w:rsidR="00573D4C" w14:paraId="66B0BA3A" w14:textId="77777777" w:rsidTr="0079377D">
        <w:trPr>
          <w:trHeight w:val="270"/>
        </w:trPr>
        <w:tc>
          <w:tcPr>
            <w:tcW w:w="2258" w:type="dxa"/>
            <w:vAlign w:val="center"/>
          </w:tcPr>
          <w:p w14:paraId="3617241C"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学生姓名</w:t>
            </w:r>
          </w:p>
        </w:tc>
        <w:tc>
          <w:tcPr>
            <w:tcW w:w="1450" w:type="dxa"/>
            <w:vAlign w:val="center"/>
          </w:tcPr>
          <w:p w14:paraId="30D122DC"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hint="eastAsia"/>
              </w:rPr>
              <w:t>苏</w:t>
            </w:r>
            <w:proofErr w:type="gramStart"/>
            <w:r>
              <w:rPr>
                <w:rFonts w:ascii="Times New Roman" w:hAnsi="Times New Roman" w:cs="Times New Roman" w:hint="eastAsia"/>
              </w:rPr>
              <w:t>世</w:t>
            </w:r>
            <w:proofErr w:type="gramEnd"/>
            <w:r>
              <w:rPr>
                <w:rFonts w:ascii="Times New Roman" w:hAnsi="Times New Roman" w:cs="Times New Roman" w:hint="eastAsia"/>
              </w:rPr>
              <w:t>鼎</w:t>
            </w:r>
          </w:p>
        </w:tc>
        <w:tc>
          <w:tcPr>
            <w:tcW w:w="1080" w:type="dxa"/>
            <w:vAlign w:val="center"/>
          </w:tcPr>
          <w:p w14:paraId="62331FD8"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学号</w:t>
            </w:r>
          </w:p>
        </w:tc>
        <w:tc>
          <w:tcPr>
            <w:tcW w:w="2160" w:type="dxa"/>
            <w:gridSpan w:val="3"/>
            <w:vAlign w:val="center"/>
          </w:tcPr>
          <w:p w14:paraId="5E599E13" w14:textId="7C09CA95" w:rsidR="00573D4C" w:rsidRDefault="00573D4C" w:rsidP="00573D4C">
            <w:pPr>
              <w:spacing w:line="360" w:lineRule="auto"/>
              <w:ind w:left="30"/>
              <w:jc w:val="center"/>
              <w:rPr>
                <w:rFonts w:ascii="Times New Roman" w:hAnsi="Times New Roman" w:cs="Times New Roman"/>
              </w:rPr>
            </w:pPr>
            <w:r>
              <w:rPr>
                <w:rFonts w:ascii="Times New Roman" w:hAnsi="Times New Roman" w:cs="Times New Roman" w:hint="eastAsia"/>
              </w:rPr>
              <w:t>2022210474</w:t>
            </w:r>
          </w:p>
        </w:tc>
        <w:tc>
          <w:tcPr>
            <w:tcW w:w="1080" w:type="dxa"/>
            <w:vAlign w:val="center"/>
          </w:tcPr>
          <w:p w14:paraId="2F121B5D"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班级</w:t>
            </w:r>
          </w:p>
        </w:tc>
        <w:tc>
          <w:tcPr>
            <w:tcW w:w="1260" w:type="dxa"/>
            <w:vAlign w:val="center"/>
          </w:tcPr>
          <w:p w14:paraId="64B09E2B" w14:textId="12E220A7" w:rsidR="00573D4C" w:rsidRDefault="00573D4C" w:rsidP="00573D4C">
            <w:pPr>
              <w:spacing w:line="360" w:lineRule="auto"/>
              <w:jc w:val="center"/>
              <w:rPr>
                <w:rFonts w:ascii="Times New Roman" w:hAnsi="Times New Roman" w:cs="Times New Roman"/>
              </w:rPr>
            </w:pPr>
            <w:r>
              <w:rPr>
                <w:rFonts w:ascii="Times New Roman" w:hAnsi="Times New Roman" w:cs="Times New Roman" w:hint="eastAsia"/>
              </w:rPr>
              <w:t>2022211112</w:t>
            </w:r>
          </w:p>
        </w:tc>
      </w:tr>
      <w:tr w:rsidR="00573D4C" w14:paraId="3C5C2E17" w14:textId="77777777" w:rsidTr="0079377D">
        <w:trPr>
          <w:trHeight w:val="270"/>
        </w:trPr>
        <w:tc>
          <w:tcPr>
            <w:tcW w:w="2258" w:type="dxa"/>
            <w:vAlign w:val="center"/>
          </w:tcPr>
          <w:p w14:paraId="24E51E69"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指导教师姓名</w:t>
            </w:r>
          </w:p>
        </w:tc>
        <w:tc>
          <w:tcPr>
            <w:tcW w:w="1450" w:type="dxa"/>
            <w:vAlign w:val="center"/>
          </w:tcPr>
          <w:p w14:paraId="04CC65BC" w14:textId="6BB1182B" w:rsidR="00573D4C" w:rsidRDefault="00573D4C" w:rsidP="00573D4C">
            <w:pPr>
              <w:spacing w:line="360" w:lineRule="auto"/>
              <w:jc w:val="center"/>
              <w:rPr>
                <w:rFonts w:ascii="Times New Roman" w:hAnsi="Times New Roman" w:cs="Times New Roman"/>
              </w:rPr>
            </w:pPr>
            <w:r w:rsidRPr="00CD67FA">
              <w:rPr>
                <w:rFonts w:ascii="宋体" w:hint="eastAsia"/>
                <w:spacing w:val="-7"/>
              </w:rPr>
              <w:t>杨鸿文</w:t>
            </w:r>
          </w:p>
        </w:tc>
        <w:tc>
          <w:tcPr>
            <w:tcW w:w="1080" w:type="dxa"/>
            <w:vAlign w:val="center"/>
          </w:tcPr>
          <w:p w14:paraId="30678AA1"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所在单位</w:t>
            </w:r>
          </w:p>
        </w:tc>
        <w:tc>
          <w:tcPr>
            <w:tcW w:w="2160" w:type="dxa"/>
            <w:gridSpan w:val="3"/>
            <w:vAlign w:val="center"/>
          </w:tcPr>
          <w:p w14:paraId="0F3E1836" w14:textId="0DB2475B" w:rsidR="00573D4C" w:rsidRDefault="00573D4C" w:rsidP="00573D4C">
            <w:pPr>
              <w:spacing w:line="360" w:lineRule="auto"/>
              <w:jc w:val="center"/>
              <w:rPr>
                <w:rFonts w:ascii="Times New Roman" w:hAnsi="Times New Roman" w:cs="Times New Roman"/>
              </w:rPr>
            </w:pPr>
            <w:r>
              <w:rPr>
                <w:rFonts w:ascii="Times New Roman" w:hAnsi="Times New Roman" w:cs="Times New Roman" w:hint="eastAsia"/>
              </w:rPr>
              <w:t>信息与通信工程学院</w:t>
            </w:r>
          </w:p>
        </w:tc>
        <w:tc>
          <w:tcPr>
            <w:tcW w:w="1080" w:type="dxa"/>
            <w:vAlign w:val="center"/>
          </w:tcPr>
          <w:p w14:paraId="5C337B4D"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职称</w:t>
            </w:r>
          </w:p>
        </w:tc>
        <w:tc>
          <w:tcPr>
            <w:tcW w:w="1260" w:type="dxa"/>
            <w:vAlign w:val="center"/>
          </w:tcPr>
          <w:p w14:paraId="3E0E0ED7" w14:textId="390F1246" w:rsidR="00573D4C" w:rsidRDefault="00573D4C" w:rsidP="00573D4C">
            <w:pPr>
              <w:spacing w:line="360" w:lineRule="auto"/>
              <w:jc w:val="center"/>
              <w:rPr>
                <w:rFonts w:ascii="Times New Roman" w:hAnsi="Times New Roman" w:cs="Times New Roman"/>
              </w:rPr>
            </w:pPr>
            <w:r>
              <w:rPr>
                <w:rFonts w:ascii="Times New Roman" w:hAnsi="Times New Roman" w:cs="Times New Roman" w:hint="eastAsia"/>
              </w:rPr>
              <w:t>教授</w:t>
            </w:r>
          </w:p>
        </w:tc>
      </w:tr>
      <w:tr w:rsidR="00573D4C" w14:paraId="5616C3F4" w14:textId="77777777" w:rsidTr="0079377D">
        <w:trPr>
          <w:trHeight w:val="255"/>
        </w:trPr>
        <w:tc>
          <w:tcPr>
            <w:tcW w:w="2258" w:type="dxa"/>
            <w:vMerge w:val="restart"/>
            <w:vAlign w:val="center"/>
          </w:tcPr>
          <w:p w14:paraId="3760F5FB" w14:textId="77777777" w:rsidR="00573D4C" w:rsidRDefault="00573D4C" w:rsidP="00573D4C">
            <w:pPr>
              <w:spacing w:line="360" w:lineRule="auto"/>
              <w:jc w:val="center"/>
              <w:rPr>
                <w:rFonts w:ascii="Times New Roman" w:hAnsi="Times New Roman" w:cs="Times New Roman"/>
              </w:rPr>
            </w:pPr>
            <w:r>
              <w:rPr>
                <w:rFonts w:ascii="Times New Roman" w:hAnsi="Times New Roman" w:cs="Times New Roman"/>
              </w:rPr>
              <w:t>设计（论文）题目</w:t>
            </w:r>
          </w:p>
        </w:tc>
        <w:tc>
          <w:tcPr>
            <w:tcW w:w="7030" w:type="dxa"/>
            <w:gridSpan w:val="7"/>
            <w:vAlign w:val="center"/>
          </w:tcPr>
          <w:p w14:paraId="1DC97EEB" w14:textId="7DA84368" w:rsidR="00573D4C" w:rsidRDefault="00573D4C" w:rsidP="00573D4C">
            <w:pPr>
              <w:spacing w:line="360" w:lineRule="auto"/>
              <w:ind w:left="30"/>
              <w:rPr>
                <w:rFonts w:ascii="Times New Roman" w:hAnsi="Times New Roman" w:cs="Times New Roman"/>
                <w:sz w:val="18"/>
                <w:szCs w:val="18"/>
              </w:rPr>
            </w:pPr>
            <w:r>
              <w:rPr>
                <w:rFonts w:ascii="Times New Roman" w:hAnsi="Times New Roman" w:cs="Times New Roman"/>
                <w:sz w:val="18"/>
                <w:szCs w:val="18"/>
              </w:rPr>
              <w:t>（中文）</w:t>
            </w:r>
            <w:r w:rsidRPr="00F31472">
              <w:rPr>
                <w:rFonts w:ascii="Times New Roman" w:hAnsi="Times New Roman" w:cs="Times New Roman" w:hint="eastAsia"/>
                <w:sz w:val="18"/>
                <w:szCs w:val="18"/>
              </w:rPr>
              <w:t>基于跳频与抗干扰调制的隐蔽图像通信系统设计与实现</w:t>
            </w:r>
          </w:p>
        </w:tc>
      </w:tr>
      <w:tr w:rsidR="00573D4C" w14:paraId="76A71B8A" w14:textId="77777777" w:rsidTr="0079377D">
        <w:trPr>
          <w:trHeight w:val="255"/>
        </w:trPr>
        <w:tc>
          <w:tcPr>
            <w:tcW w:w="2258" w:type="dxa"/>
            <w:vMerge/>
            <w:vAlign w:val="center"/>
          </w:tcPr>
          <w:p w14:paraId="42684587" w14:textId="77777777" w:rsidR="00573D4C" w:rsidRDefault="00573D4C" w:rsidP="00573D4C">
            <w:pPr>
              <w:spacing w:line="360" w:lineRule="auto"/>
              <w:jc w:val="center"/>
              <w:rPr>
                <w:rFonts w:ascii="Times New Roman" w:hAnsi="Times New Roman" w:cs="Times New Roman"/>
              </w:rPr>
            </w:pPr>
          </w:p>
        </w:tc>
        <w:tc>
          <w:tcPr>
            <w:tcW w:w="7030" w:type="dxa"/>
            <w:gridSpan w:val="7"/>
            <w:vAlign w:val="center"/>
          </w:tcPr>
          <w:p w14:paraId="3540165F" w14:textId="3B062885" w:rsidR="00573D4C" w:rsidRDefault="00573D4C" w:rsidP="00573D4C">
            <w:pPr>
              <w:spacing w:line="360" w:lineRule="auto"/>
              <w:ind w:left="30"/>
              <w:rPr>
                <w:rFonts w:ascii="Times New Roman" w:hAnsi="Times New Roman" w:cs="Times New Roman"/>
                <w:sz w:val="18"/>
                <w:szCs w:val="18"/>
              </w:rPr>
            </w:pPr>
            <w:r>
              <w:rPr>
                <w:rFonts w:ascii="Times New Roman" w:hAnsi="Times New Roman" w:cs="Times New Roman"/>
                <w:sz w:val="18"/>
                <w:szCs w:val="18"/>
              </w:rPr>
              <w:t>（英文）</w:t>
            </w:r>
            <w:r w:rsidRPr="00F31472">
              <w:rPr>
                <w:rFonts w:ascii="Times New Roman" w:hAnsi="Times New Roman" w:cs="Times New Roman"/>
                <w:sz w:val="18"/>
                <w:szCs w:val="18"/>
              </w:rPr>
              <w:t>Design and Implementation of a Covert Image Communication System Based on Frequency Hopping and Anti-Jamming Modulation</w:t>
            </w:r>
          </w:p>
        </w:tc>
      </w:tr>
      <w:tr w:rsidR="00573D4C" w14:paraId="6C5498B2" w14:textId="77777777">
        <w:trPr>
          <w:trHeight w:val="8465"/>
        </w:trPr>
        <w:tc>
          <w:tcPr>
            <w:tcW w:w="9288" w:type="dxa"/>
            <w:gridSpan w:val="8"/>
            <w:tcBorders>
              <w:top w:val="single" w:sz="4" w:space="0" w:color="auto"/>
            </w:tcBorders>
          </w:tcPr>
          <w:p w14:paraId="0611A65A" w14:textId="77777777" w:rsidR="00573D4C" w:rsidRDefault="00573D4C" w:rsidP="00573D4C">
            <w:pPr>
              <w:rPr>
                <w:rFonts w:ascii="Times New Roman" w:eastAsia="宋体" w:hAnsi="Times New Roman" w:cs="Times New Roman"/>
                <w:b/>
                <w:kern w:val="0"/>
                <w:szCs w:val="21"/>
              </w:rPr>
            </w:pPr>
            <w:r>
              <w:rPr>
                <w:rFonts w:ascii="Times New Roman" w:eastAsia="宋体" w:hAnsi="Times New Roman" w:cs="Times New Roman"/>
                <w:b/>
                <w:kern w:val="0"/>
                <w:szCs w:val="21"/>
              </w:rPr>
              <w:t>毕业设计（论文）开题报告内容：</w:t>
            </w:r>
          </w:p>
          <w:p w14:paraId="6E278B5B" w14:textId="77777777" w:rsidR="00573D4C" w:rsidRDefault="00573D4C" w:rsidP="00573D4C">
            <w:pPr>
              <w:ind w:left="1298" w:hangingChars="721" w:hanging="1298"/>
              <w:rPr>
                <w:rFonts w:ascii="Times New Roman" w:hAnsi="Times New Roman" w:cs="Times New Roman"/>
                <w:sz w:val="18"/>
                <w:szCs w:val="18"/>
              </w:rPr>
            </w:pPr>
            <w:r>
              <w:rPr>
                <w:rFonts w:ascii="Times New Roman" w:eastAsia="宋体" w:hAnsi="Times New Roman" w:cs="Times New Roman"/>
                <w:kern w:val="0"/>
                <w:sz w:val="18"/>
                <w:szCs w:val="18"/>
              </w:rPr>
              <w:t>（</w:t>
            </w:r>
            <w:r>
              <w:rPr>
                <w:rFonts w:ascii="Times New Roman" w:eastAsia="宋体" w:hAnsi="Times New Roman" w:cs="Times New Roman"/>
                <w:b/>
                <w:kern w:val="0"/>
                <w:sz w:val="18"/>
                <w:szCs w:val="18"/>
              </w:rPr>
              <w:t>内容要求</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 xml:space="preserve"> </w:t>
            </w:r>
            <w:r>
              <w:rPr>
                <w:rFonts w:ascii="Times New Roman" w:hAnsi="Times New Roman" w:cs="Times New Roman"/>
                <w:sz w:val="18"/>
                <w:szCs w:val="18"/>
              </w:rPr>
              <w:t>包含选题的背景和意义；研究的基本内容和</w:t>
            </w:r>
            <w:proofErr w:type="gramStart"/>
            <w:r>
              <w:rPr>
                <w:rFonts w:ascii="Times New Roman" w:hAnsi="Times New Roman" w:cs="Times New Roman"/>
                <w:sz w:val="18"/>
                <w:szCs w:val="18"/>
              </w:rPr>
              <w:t>拟解决</w:t>
            </w:r>
            <w:proofErr w:type="gramEnd"/>
            <w:r>
              <w:rPr>
                <w:rFonts w:ascii="Times New Roman" w:hAnsi="Times New Roman" w:cs="Times New Roman"/>
                <w:sz w:val="18"/>
                <w:szCs w:val="18"/>
              </w:rPr>
              <w:t>的主要问题；研究方法及措施；研究工作的步骤</w:t>
            </w:r>
          </w:p>
          <w:p w14:paraId="4A39E654" w14:textId="0787EC68" w:rsidR="00573D4C" w:rsidRDefault="00573D4C" w:rsidP="00573D4C">
            <w:pPr>
              <w:ind w:left="1298" w:hangingChars="721" w:hanging="1298"/>
              <w:rPr>
                <w:rFonts w:ascii="Times New Roman" w:eastAsia="宋体" w:hAnsi="Times New Roman" w:cs="Times New Roman"/>
                <w:kern w:val="0"/>
                <w:sz w:val="18"/>
                <w:szCs w:val="18"/>
              </w:rPr>
            </w:pPr>
            <w:r>
              <w:rPr>
                <w:rFonts w:ascii="Times New Roman" w:hAnsi="Times New Roman" w:cs="Times New Roman"/>
                <w:sz w:val="18"/>
                <w:szCs w:val="18"/>
              </w:rPr>
              <w:t>与进度；主要参考文献等项目</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 xml:space="preserve">2. </w:t>
            </w:r>
            <w:r>
              <w:rPr>
                <w:rFonts w:ascii="Times New Roman" w:eastAsia="宋体" w:hAnsi="Times New Roman" w:cs="Times New Roman"/>
                <w:kern w:val="0"/>
                <w:sz w:val="18"/>
                <w:szCs w:val="18"/>
              </w:rPr>
              <w:t>阐述研究内容、目标及方案时考虑所支撑的毕业要求指标点，但不</w:t>
            </w:r>
            <w:r>
              <w:rPr>
                <w:rFonts w:ascii="Times New Roman" w:eastAsia="宋体" w:hAnsi="Times New Roman" w:cs="Times New Roman" w:hint="eastAsia"/>
                <w:kern w:val="0"/>
                <w:sz w:val="18"/>
                <w:szCs w:val="18"/>
              </w:rPr>
              <w:t>要</w:t>
            </w:r>
            <w:r>
              <w:rPr>
                <w:rFonts w:ascii="Times New Roman" w:eastAsia="宋体" w:hAnsi="Times New Roman" w:cs="Times New Roman"/>
                <w:kern w:val="0"/>
                <w:sz w:val="18"/>
                <w:szCs w:val="18"/>
              </w:rPr>
              <w:t>列出。</w:t>
            </w:r>
            <w:r>
              <w:rPr>
                <w:rFonts w:ascii="Times New Roman" w:eastAsia="宋体" w:hAnsi="Times New Roman" w:cs="Times New Roman"/>
                <w:kern w:val="0"/>
                <w:sz w:val="18"/>
                <w:szCs w:val="18"/>
              </w:rPr>
              <w:t>3.</w:t>
            </w:r>
            <w:r>
              <w:rPr>
                <w:rFonts w:ascii="Times New Roman" w:eastAsia="宋体" w:hAnsi="Times New Roman" w:cs="Times New Roman" w:hint="eastAsia"/>
                <w:kern w:val="0"/>
                <w:sz w:val="18"/>
                <w:szCs w:val="18"/>
              </w:rPr>
              <w:t xml:space="preserve"> </w:t>
            </w:r>
            <w:r>
              <w:rPr>
                <w:rFonts w:ascii="Times New Roman" w:eastAsia="宋体" w:hAnsi="Times New Roman" w:cs="Times New Roman"/>
                <w:kern w:val="0"/>
                <w:sz w:val="18"/>
                <w:szCs w:val="18"/>
              </w:rPr>
              <w:t>不少于</w:t>
            </w:r>
            <w:r>
              <w:rPr>
                <w:rFonts w:ascii="Times New Roman" w:eastAsia="宋体" w:hAnsi="Times New Roman" w:cs="Times New Roman"/>
                <w:kern w:val="0"/>
                <w:sz w:val="18"/>
                <w:szCs w:val="18"/>
              </w:rPr>
              <w:t>1500</w:t>
            </w:r>
            <w:r>
              <w:rPr>
                <w:rFonts w:ascii="Times New Roman" w:eastAsia="宋体" w:hAnsi="Times New Roman" w:cs="Times New Roman"/>
                <w:kern w:val="0"/>
                <w:sz w:val="18"/>
                <w:szCs w:val="18"/>
              </w:rPr>
              <w:t>字。）</w:t>
            </w:r>
          </w:p>
          <w:p w14:paraId="01A91D93" w14:textId="77777777" w:rsidR="00573D4C" w:rsidRDefault="00573D4C" w:rsidP="00573D4C">
            <w:pPr>
              <w:pStyle w:val="1"/>
              <w:jc w:val="both"/>
              <w:rPr>
                <w:rFonts w:ascii="Times New Roman" w:eastAsia="宋体" w:hAnsi="Times New Roman" w:cs="Times New Roman"/>
                <w:sz w:val="21"/>
                <w:szCs w:val="21"/>
              </w:rPr>
            </w:pPr>
            <w:r>
              <w:rPr>
                <w:rFonts w:ascii="Times New Roman" w:eastAsia="宋体" w:hAnsi="Times New Roman" w:cs="Times New Roman"/>
                <w:sz w:val="21"/>
                <w:szCs w:val="21"/>
              </w:rPr>
              <w:t>选题的背景和意义：</w:t>
            </w:r>
          </w:p>
          <w:p w14:paraId="1D04F0A0" w14:textId="316DB93B" w:rsidR="00573D4C" w:rsidRPr="007400A6" w:rsidRDefault="00573D4C" w:rsidP="00573D4C">
            <w:r w:rsidRPr="007400A6">
              <w:rPr>
                <w:rFonts w:hint="eastAsia"/>
              </w:rPr>
              <w:t xml:space="preserve">1.1 </w:t>
            </w:r>
            <w:r w:rsidRPr="007400A6">
              <w:rPr>
                <w:rFonts w:hint="eastAsia"/>
              </w:rPr>
              <w:t>选题背景</w:t>
            </w:r>
            <w:r w:rsidRPr="007400A6">
              <w:t xml:space="preserve"> </w:t>
            </w:r>
          </w:p>
          <w:p w14:paraId="07795CD5" w14:textId="79E972ED" w:rsidR="00573D4C" w:rsidRPr="006B2995" w:rsidRDefault="00573D4C" w:rsidP="00573D4C">
            <w:r w:rsidRPr="006B2995">
              <w:rPr>
                <w:rFonts w:hint="eastAsia"/>
              </w:rPr>
              <w:t>在</w:t>
            </w:r>
            <w:r w:rsidRPr="004F4BC0">
              <w:t>当今数字化以及信息化的浪潮当中，无线通信技术已然成为连接物理世界与数字世界的</w:t>
            </w:r>
            <w:r>
              <w:rPr>
                <w:rFonts w:hint="eastAsia"/>
              </w:rPr>
              <w:t>枢纽</w:t>
            </w:r>
            <w:r w:rsidRPr="004F4BC0">
              <w:t>。然而，随着无线设备</w:t>
            </w:r>
            <w:r>
              <w:rPr>
                <w:rFonts w:hint="eastAsia"/>
              </w:rPr>
              <w:t>、个人移动终端</w:t>
            </w:r>
            <w:r w:rsidRPr="004F4BC0">
              <w:t>的爆炸式增长以及电磁频谱的日益拥挤，通信环境正变得前所未有的复杂。特别是在军事国防、公共安全以及关键基础设施监控等敏感领域，信息的传输安全不再仅仅局限于数据内容的保密，更延伸到了通信行为本身的隐蔽以及链路的抗干扰的能力。</w:t>
            </w:r>
          </w:p>
          <w:p w14:paraId="7834A5CD" w14:textId="77777777" w:rsidR="00573D4C" w:rsidRPr="004F4BC0" w:rsidRDefault="00573D4C" w:rsidP="00573D4C"/>
          <w:p w14:paraId="4F06C00C" w14:textId="76BA4595" w:rsidR="00573D4C" w:rsidRDefault="00573D4C" w:rsidP="00573D4C">
            <w:r>
              <w:rPr>
                <w:rFonts w:hint="eastAsia"/>
              </w:rPr>
              <w:t xml:space="preserve">1.2 </w:t>
            </w:r>
            <w:r>
              <w:rPr>
                <w:rFonts w:hint="eastAsia"/>
              </w:rPr>
              <w:t>选题意义</w:t>
            </w:r>
          </w:p>
          <w:p w14:paraId="45FBCD94" w14:textId="5E69D3E6" w:rsidR="00573D4C" w:rsidRDefault="00573D4C" w:rsidP="00573D4C">
            <w:r w:rsidRPr="00432444">
              <w:t>本课题</w:t>
            </w:r>
            <w:r w:rsidRPr="00432444">
              <w:t>“</w:t>
            </w:r>
            <w:r w:rsidRPr="0055095A">
              <w:rPr>
                <w:rFonts w:hint="eastAsia"/>
              </w:rPr>
              <w:t>基于跳频与抗干扰调制的隐蔽图像通信系统设计与实现</w:t>
            </w:r>
            <w:r w:rsidRPr="00432444">
              <w:t>”</w:t>
            </w:r>
            <w:r w:rsidRPr="00432444">
              <w:t>旨在把混沌理论、跳频通信</w:t>
            </w:r>
            <w:r>
              <w:rPr>
                <w:rFonts w:hint="eastAsia"/>
              </w:rPr>
              <w:t>、</w:t>
            </w:r>
            <w:r w:rsidRPr="00432444">
              <w:t>抗干扰调制技术</w:t>
            </w:r>
            <w:r w:rsidR="00544743">
              <w:rPr>
                <w:rFonts w:hint="eastAsia"/>
              </w:rPr>
              <w:t>、</w:t>
            </w:r>
            <w:r>
              <w:rPr>
                <w:rFonts w:hint="eastAsia"/>
              </w:rPr>
              <w:t>隐蔽通信技术</w:t>
            </w:r>
            <w:r w:rsidR="00544743" w:rsidRPr="00544743">
              <w:t>以及深度学习技术</w:t>
            </w:r>
            <w:r>
              <w:rPr>
                <w:rFonts w:hint="eastAsia"/>
              </w:rPr>
              <w:t>等等</w:t>
            </w:r>
            <w:r w:rsidRPr="00432444">
              <w:t>进行深度融合，来构建一个鲁棒、安全、隐蔽的无线图像传输原型系统。它的意义主要体现在以下几个方面：</w:t>
            </w:r>
          </w:p>
          <w:p w14:paraId="4A460DDE" w14:textId="77777777" w:rsidR="00544743" w:rsidRDefault="00544743" w:rsidP="00573D4C"/>
          <w:p w14:paraId="5B7154D2" w14:textId="6F9E012E" w:rsidR="00573D4C" w:rsidRDefault="00573D4C" w:rsidP="00573D4C">
            <w:r>
              <w:rPr>
                <w:rFonts w:hint="eastAsia"/>
              </w:rPr>
              <w:t>1.2.1</w:t>
            </w:r>
            <w:r w:rsidRPr="0055095A">
              <w:t>理论层面的创新意义</w:t>
            </w:r>
          </w:p>
          <w:p w14:paraId="2EB9AA67" w14:textId="2AFD6C9C" w:rsidR="00573D4C" w:rsidRDefault="00573D4C" w:rsidP="00573D4C">
            <w:r w:rsidRPr="0055095A">
              <w:t>本研究将探索运用混沌映射</w:t>
            </w:r>
            <w:r w:rsidR="00AA25BC">
              <w:rPr>
                <w:rFonts w:hint="eastAsia"/>
              </w:rPr>
              <w:t>（如</w:t>
            </w:r>
            <w:r w:rsidRPr="0055095A">
              <w:t>Logistic</w:t>
            </w:r>
            <w:r w:rsidRPr="0055095A">
              <w:t>映射</w:t>
            </w:r>
            <w:r w:rsidR="00AA25BC">
              <w:rPr>
                <w:rFonts w:hint="eastAsia"/>
              </w:rPr>
              <w:t>）</w:t>
            </w:r>
            <w:r w:rsidRPr="0055095A">
              <w:t>的非线性动力学特性来生成跳频序列。相较于传统伪随机序列，混沌序列具有对初值极端敏感、非周期性、宽带噪声等特性。研究混沌序列在有限精度下的退化问题以及它在跳频系统当中的统计特性，比如均匀性、汉明相关性，将为提高扩频通信的抗截获能力提供新的理论支撑。</w:t>
            </w:r>
          </w:p>
          <w:p w14:paraId="34A25927" w14:textId="77777777" w:rsidR="00544743" w:rsidRDefault="00544743" w:rsidP="00573D4C"/>
          <w:p w14:paraId="3B0F279A" w14:textId="3DAA925F" w:rsidR="00573D4C" w:rsidRDefault="00573D4C" w:rsidP="00573D4C">
            <w:r>
              <w:rPr>
                <w:rFonts w:hint="eastAsia"/>
              </w:rPr>
              <w:t>1.2.2</w:t>
            </w:r>
            <w:r w:rsidRPr="00E53346">
              <w:t>工程应用层面的实践价值</w:t>
            </w:r>
          </w:p>
          <w:p w14:paraId="41036195" w14:textId="6FE4B3FF" w:rsidR="00573D4C" w:rsidRDefault="00573D4C" w:rsidP="00573D4C">
            <w:r>
              <w:rPr>
                <w:rFonts w:hint="eastAsia"/>
              </w:rPr>
              <w:t>本研究设计的抗干扰跳</w:t>
            </w:r>
            <w:proofErr w:type="gramStart"/>
            <w:r>
              <w:rPr>
                <w:rFonts w:hint="eastAsia"/>
              </w:rPr>
              <w:t>频方案</w:t>
            </w:r>
            <w:proofErr w:type="gramEnd"/>
            <w:r>
              <w:rPr>
                <w:rFonts w:hint="eastAsia"/>
              </w:rPr>
              <w:t>可应用于对安全和隐蔽性要求较高的场合，例如</w:t>
            </w:r>
            <w:r w:rsidRPr="00A772F0">
              <w:t>在智能电网、核电站等关键设施的无线监控网络当中，工业电磁干扰严重并且存在</w:t>
            </w:r>
            <w:r>
              <w:rPr>
                <w:rFonts w:hint="eastAsia"/>
              </w:rPr>
              <w:t>非法</w:t>
            </w:r>
            <w:r w:rsidRPr="00A772F0">
              <w:t>入侵</w:t>
            </w:r>
            <w:r>
              <w:rPr>
                <w:rFonts w:hint="eastAsia"/>
              </w:rPr>
              <w:t>的</w:t>
            </w:r>
            <w:r w:rsidRPr="00A772F0">
              <w:t>风险。本课题提出的混沌跳</w:t>
            </w:r>
            <w:proofErr w:type="gramStart"/>
            <w:r w:rsidRPr="00A772F0">
              <w:t>频方案</w:t>
            </w:r>
            <w:proofErr w:type="gramEnd"/>
            <w:r w:rsidRPr="00A772F0">
              <w:t>能有效抵抗工业噪声干扰，防止</w:t>
            </w:r>
            <w:proofErr w:type="gramStart"/>
            <w:r w:rsidRPr="00A772F0">
              <w:t>视频流被恶意</w:t>
            </w:r>
            <w:proofErr w:type="gramEnd"/>
            <w:r w:rsidRPr="00A772F0">
              <w:t>篡改或者窃取，为工业物联网安全提供技术参考。</w:t>
            </w:r>
          </w:p>
          <w:p w14:paraId="79DB2F08" w14:textId="77777777" w:rsidR="00544743" w:rsidRDefault="00544743" w:rsidP="00573D4C"/>
          <w:p w14:paraId="4E956CB3" w14:textId="7491F9CA" w:rsidR="00544743" w:rsidRDefault="00544743" w:rsidP="00544743">
            <w:r>
              <w:rPr>
                <w:rFonts w:hint="eastAsia"/>
              </w:rPr>
              <w:t xml:space="preserve">1.2.3 </w:t>
            </w:r>
            <w:r>
              <w:rPr>
                <w:rFonts w:hint="eastAsia"/>
              </w:rPr>
              <w:t>机器学习与通信融合的前沿意义</w:t>
            </w:r>
          </w:p>
          <w:p w14:paraId="059C31F5" w14:textId="09897077" w:rsidR="00233FBF" w:rsidRDefault="00233FBF" w:rsidP="00544743">
            <w:r w:rsidRPr="00233FBF">
              <w:rPr>
                <w:rFonts w:hint="eastAsia"/>
              </w:rPr>
              <w:t>本项研究将</w:t>
            </w:r>
            <w:r w:rsidR="009D357E">
              <w:rPr>
                <w:rFonts w:hint="eastAsia"/>
              </w:rPr>
              <w:t>要</w:t>
            </w:r>
            <w:r w:rsidRPr="00233FBF">
              <w:rPr>
                <w:rFonts w:hint="eastAsia"/>
              </w:rPr>
              <w:t>探索深度学习技术在抗脉冲干扰通信系统当中的应用。和传统的固定阈值</w:t>
            </w:r>
            <w:r w:rsidR="009D357E">
              <w:rPr>
                <w:rFonts w:hint="eastAsia"/>
              </w:rPr>
              <w:t>的</w:t>
            </w:r>
            <w:r w:rsidRPr="00233FBF">
              <w:rPr>
                <w:rFonts w:hint="eastAsia"/>
              </w:rPr>
              <w:t>blanking</w:t>
            </w:r>
            <w:r w:rsidR="009D357E">
              <w:rPr>
                <w:rFonts w:hint="eastAsia"/>
              </w:rPr>
              <w:t>和</w:t>
            </w:r>
            <w:r w:rsidRPr="00233FBF">
              <w:rPr>
                <w:rFonts w:hint="eastAsia"/>
              </w:rPr>
              <w:t>clipping</w:t>
            </w:r>
            <w:r w:rsidRPr="00233FBF">
              <w:rPr>
                <w:rFonts w:hint="eastAsia"/>
              </w:rPr>
              <w:t>方法相比较，基于神经网络开展的脉冲检测方法拥有如下的一些优势：</w:t>
            </w:r>
          </w:p>
          <w:p w14:paraId="40692A26" w14:textId="0E6F6B50" w:rsidR="00544743" w:rsidRDefault="00544743" w:rsidP="00544743">
            <w:r>
              <w:rPr>
                <w:rFonts w:hint="eastAsia"/>
              </w:rPr>
              <w:lastRenderedPageBreak/>
              <w:t>1.</w:t>
            </w:r>
            <w:r>
              <w:rPr>
                <w:rFonts w:hint="eastAsia"/>
              </w:rPr>
              <w:t>自适应性强：</w:t>
            </w:r>
            <w:r w:rsidR="00233FBF" w:rsidRPr="00233FBF">
              <w:rPr>
                <w:rFonts w:hint="eastAsia"/>
              </w:rPr>
              <w:t>神经网络能够从数据当中学习</w:t>
            </w:r>
            <w:r w:rsidR="003A075C">
              <w:rPr>
                <w:rFonts w:hint="eastAsia"/>
              </w:rPr>
              <w:t>到脉冲干扰</w:t>
            </w:r>
            <w:r w:rsidR="00233FBF" w:rsidRPr="00233FBF">
              <w:rPr>
                <w:rFonts w:hint="eastAsia"/>
              </w:rPr>
              <w:t>的统计特性，进而自动地去适应不同的信道环境。</w:t>
            </w:r>
          </w:p>
          <w:p w14:paraId="1D82D1D8" w14:textId="5D4D484D" w:rsidR="00544743" w:rsidRDefault="00544743" w:rsidP="00544743">
            <w:r>
              <w:rPr>
                <w:rFonts w:hint="eastAsia"/>
              </w:rPr>
              <w:t>2.</w:t>
            </w:r>
            <w:r w:rsidR="009D357E">
              <w:rPr>
                <w:rFonts w:hint="eastAsia"/>
              </w:rPr>
              <w:t>支持</w:t>
            </w:r>
            <w:r>
              <w:rPr>
                <w:rFonts w:hint="eastAsia"/>
              </w:rPr>
              <w:t>软判决输出：</w:t>
            </w:r>
            <w:r w:rsidR="00233FBF" w:rsidRPr="00233FBF">
              <w:rPr>
                <w:rFonts w:hint="eastAsia"/>
              </w:rPr>
              <w:t>深度学习模型可以输出软可靠性权重，</w:t>
            </w:r>
            <w:r w:rsidR="009D357E">
              <w:rPr>
                <w:rFonts w:hint="eastAsia"/>
              </w:rPr>
              <w:t>若</w:t>
            </w:r>
            <w:r w:rsidR="00233FBF" w:rsidRPr="00233FBF">
              <w:rPr>
                <w:rFonts w:hint="eastAsia"/>
              </w:rPr>
              <w:t>是能和</w:t>
            </w:r>
            <w:r w:rsidR="00233FBF" w:rsidRPr="00233FBF">
              <w:rPr>
                <w:rFonts w:hint="eastAsia"/>
              </w:rPr>
              <w:t>Viterbi</w:t>
            </w:r>
            <w:r w:rsidR="00233FBF" w:rsidRPr="00233FBF">
              <w:rPr>
                <w:rFonts w:hint="eastAsia"/>
              </w:rPr>
              <w:t>软判决译码相结合，就能够得以实现更优的纠错性能。</w:t>
            </w:r>
          </w:p>
          <w:p w14:paraId="1740B868" w14:textId="78DB8DC2" w:rsidR="00544743" w:rsidRDefault="00544743" w:rsidP="00544743">
            <w:r>
              <w:rPr>
                <w:rFonts w:hint="eastAsia"/>
              </w:rPr>
              <w:t>3.</w:t>
            </w:r>
            <w:r w:rsidR="009D357E">
              <w:rPr>
                <w:rFonts w:hint="eastAsia"/>
              </w:rPr>
              <w:t>可进行</w:t>
            </w:r>
            <w:r>
              <w:rPr>
                <w:rFonts w:hint="eastAsia"/>
              </w:rPr>
              <w:t>端到端优化：</w:t>
            </w:r>
            <w:r w:rsidR="00233FBF" w:rsidRPr="00233FBF">
              <w:rPr>
                <w:rFonts w:hint="eastAsia"/>
              </w:rPr>
              <w:t>可以借鉴基于模型的深度学习框架，把领域知识与数据驱动方法两者相结合，从而兼顾了可解释性与性能。</w:t>
            </w:r>
          </w:p>
          <w:p w14:paraId="599879C7" w14:textId="77777777" w:rsidR="00233FBF" w:rsidRPr="00544743" w:rsidRDefault="00233FBF" w:rsidP="00544743"/>
          <w:p w14:paraId="32EE65D5" w14:textId="18EEA6D5" w:rsidR="00573D4C" w:rsidRPr="009E33FF" w:rsidRDefault="00573D4C" w:rsidP="00573D4C">
            <w:pPr>
              <w:pStyle w:val="1"/>
              <w:jc w:val="both"/>
              <w:rPr>
                <w:rFonts w:ascii="Times New Roman" w:eastAsia="宋体" w:hAnsi="Times New Roman" w:cs="Times New Roman"/>
                <w:sz w:val="21"/>
                <w:szCs w:val="21"/>
              </w:rPr>
            </w:pPr>
            <w:r>
              <w:rPr>
                <w:rFonts w:ascii="Times New Roman" w:eastAsia="宋体" w:hAnsi="Times New Roman" w:cs="Times New Roman"/>
                <w:bCs w:val="0"/>
                <w:sz w:val="21"/>
                <w:szCs w:val="21"/>
              </w:rPr>
              <w:t>研究的基本内容和</w:t>
            </w:r>
            <w:proofErr w:type="gramStart"/>
            <w:r>
              <w:rPr>
                <w:rFonts w:ascii="Times New Roman" w:eastAsia="宋体" w:hAnsi="Times New Roman" w:cs="Times New Roman"/>
                <w:sz w:val="21"/>
                <w:szCs w:val="21"/>
              </w:rPr>
              <w:t>拟解决</w:t>
            </w:r>
            <w:proofErr w:type="gramEnd"/>
            <w:r>
              <w:rPr>
                <w:rFonts w:ascii="Times New Roman" w:eastAsia="宋体" w:hAnsi="Times New Roman" w:cs="Times New Roman"/>
                <w:sz w:val="21"/>
                <w:szCs w:val="21"/>
              </w:rPr>
              <w:t>的主要问题：</w:t>
            </w:r>
          </w:p>
          <w:p w14:paraId="7D95C3FE" w14:textId="5DCC3BC9" w:rsidR="00573D4C" w:rsidRPr="009A1603" w:rsidRDefault="00573D4C" w:rsidP="00573D4C">
            <w:r w:rsidRPr="009A1603">
              <w:t>本课题旨在设计实现一个</w:t>
            </w:r>
            <w:r>
              <w:rPr>
                <w:rFonts w:hint="eastAsia"/>
              </w:rPr>
              <w:t>基</w:t>
            </w:r>
            <w:r w:rsidRPr="009A1603">
              <w:t>于跳</w:t>
            </w:r>
            <w:proofErr w:type="gramStart"/>
            <w:r w:rsidRPr="009A1603">
              <w:t>频以及</w:t>
            </w:r>
            <w:proofErr w:type="gramEnd"/>
            <w:r w:rsidRPr="009A1603">
              <w:t>抗干扰调制的隐蔽图像通信系统。系统应能在加性高斯白噪声</w:t>
            </w:r>
            <w:r>
              <w:rPr>
                <w:rFonts w:hint="eastAsia"/>
              </w:rPr>
              <w:t>信道，</w:t>
            </w:r>
            <w:r w:rsidRPr="009A1603">
              <w:t>以及存在人为干扰如单音干扰、窄带干扰的恶劣无线信道环境当中，实现图像信息的低误码率传输，同时</w:t>
            </w:r>
            <w:proofErr w:type="gramStart"/>
            <w:r w:rsidRPr="009A1603">
              <w:t>具备低</w:t>
            </w:r>
            <w:proofErr w:type="gramEnd"/>
            <w:r w:rsidRPr="009A1603">
              <w:t>截获概率特性。</w:t>
            </w:r>
            <w:r>
              <w:rPr>
                <w:rFonts w:hint="eastAsia"/>
              </w:rPr>
              <w:t>研究的内容和</w:t>
            </w:r>
            <w:proofErr w:type="gramStart"/>
            <w:r>
              <w:rPr>
                <w:rFonts w:hint="eastAsia"/>
              </w:rPr>
              <w:t>拟解决</w:t>
            </w:r>
            <w:proofErr w:type="gramEnd"/>
            <w:r>
              <w:rPr>
                <w:rFonts w:hint="eastAsia"/>
              </w:rPr>
              <w:t>的主要问题可以大致划分为以下几个任务：</w:t>
            </w:r>
          </w:p>
          <w:p w14:paraId="23A99DA9" w14:textId="77777777" w:rsidR="00573D4C" w:rsidRDefault="00573D4C" w:rsidP="00573D4C">
            <w:r>
              <w:rPr>
                <w:rFonts w:hint="eastAsia"/>
              </w:rPr>
              <w:t>2</w:t>
            </w:r>
            <w:r w:rsidRPr="00A02F7B">
              <w:t>.</w:t>
            </w:r>
            <w:r>
              <w:rPr>
                <w:rFonts w:hint="eastAsia"/>
              </w:rPr>
              <w:t>1</w:t>
            </w:r>
            <w:r w:rsidRPr="00A02F7B">
              <w:t xml:space="preserve"> </w:t>
            </w:r>
            <w:r w:rsidRPr="00A02F7B">
              <w:t>任务</w:t>
            </w:r>
            <w:proofErr w:type="gramStart"/>
            <w:r w:rsidRPr="00A02F7B">
              <w:t>一</w:t>
            </w:r>
            <w:proofErr w:type="gramEnd"/>
            <w:r w:rsidRPr="00A02F7B">
              <w:t>：图像信源处理与混沌加密策略。</w:t>
            </w:r>
          </w:p>
          <w:p w14:paraId="555411C3" w14:textId="57FD87A7" w:rsidR="00573D4C" w:rsidRDefault="00573D4C" w:rsidP="00573D4C">
            <w:r w:rsidRPr="00A02F7B">
              <w:t>本部分主要解决图像数据的高效压缩以及安全防护问题。</w:t>
            </w:r>
            <w:r>
              <w:rPr>
                <w:rFonts w:hint="eastAsia"/>
              </w:rPr>
              <w:t>对于前者，</w:t>
            </w:r>
            <w:r w:rsidRPr="00F9595E">
              <w:t>鉴于跳频信道带宽有限，需对原始图像如</w:t>
            </w:r>
            <w:r w:rsidRPr="00F9595E">
              <w:t>512x512 RGB</w:t>
            </w:r>
            <w:r w:rsidRPr="00F9595E">
              <w:t>进行灰度化处理，并且研究采用离散余弦变换来开展有损压缩，去除人眼不敏感的高频分量，降低数据传输率，从而提高扩频增益。</w:t>
            </w:r>
            <w:r>
              <w:rPr>
                <w:rFonts w:hint="eastAsia"/>
              </w:rPr>
              <w:t>对于后者，考虑</w:t>
            </w:r>
            <w:r w:rsidRPr="00F9595E">
              <w:t>设计混沌加密算法</w:t>
            </w:r>
            <w:r>
              <w:rPr>
                <w:rFonts w:hint="eastAsia"/>
              </w:rPr>
              <w:t>，先对</w:t>
            </w:r>
            <w:r w:rsidRPr="0062770F">
              <w:t>图像像素坐标来开展多轮迭代置乱，打破图像的空间邻域相关性</w:t>
            </w:r>
            <w:r>
              <w:rPr>
                <w:rFonts w:hint="eastAsia"/>
              </w:rPr>
              <w:t>，再</w:t>
            </w:r>
            <w:r w:rsidRPr="0062770F">
              <w:t>运用</w:t>
            </w:r>
            <w:r w:rsidRPr="0062770F">
              <w:t>Logistic</w:t>
            </w:r>
            <w:r w:rsidRPr="0062770F">
              <w:t>映射或者</w:t>
            </w:r>
            <w:r w:rsidRPr="0062770F">
              <w:t>Henon</w:t>
            </w:r>
            <w:r w:rsidRPr="0062770F">
              <w:t>映射生成的混沌序列来当作密钥流，与置乱后的像素进行按位异或</w:t>
            </w:r>
            <w:r>
              <w:rPr>
                <w:rFonts w:hint="eastAsia"/>
              </w:rPr>
              <w:t>运算</w:t>
            </w:r>
            <w:r w:rsidRPr="0062770F">
              <w:t>。借助引入密文反馈机制，使得任</w:t>
            </w:r>
            <w:proofErr w:type="gramStart"/>
            <w:r w:rsidRPr="0062770F">
              <w:t>一</w:t>
            </w:r>
            <w:proofErr w:type="gramEnd"/>
            <w:r w:rsidRPr="0062770F">
              <w:t>像素的微小变化都能扩散至整个图像，极大程度上提高抗差分攻击能力。</w:t>
            </w:r>
          </w:p>
          <w:p w14:paraId="15FC713E" w14:textId="77777777" w:rsidR="00544743" w:rsidRPr="00A02F7B" w:rsidRDefault="00544743" w:rsidP="00573D4C"/>
          <w:p w14:paraId="7CFFA141" w14:textId="77777777" w:rsidR="00573D4C" w:rsidRDefault="00573D4C" w:rsidP="00573D4C">
            <w:r>
              <w:rPr>
                <w:rFonts w:hint="eastAsia"/>
              </w:rPr>
              <w:t>2</w:t>
            </w:r>
            <w:r w:rsidRPr="00A02F7B">
              <w:t>.</w:t>
            </w:r>
            <w:r>
              <w:rPr>
                <w:rFonts w:hint="eastAsia"/>
              </w:rPr>
              <w:t>2</w:t>
            </w:r>
            <w:r w:rsidRPr="00A02F7B">
              <w:t xml:space="preserve"> </w:t>
            </w:r>
            <w:r w:rsidRPr="00A02F7B">
              <w:t>任务二：混沌跳频通信系统架构设计。</w:t>
            </w:r>
          </w:p>
          <w:p w14:paraId="2BB5141D" w14:textId="67190264" w:rsidR="00573D4C" w:rsidRDefault="00573D4C" w:rsidP="00573D4C">
            <w:r w:rsidRPr="00A02F7B">
              <w:t>本部分是核心通信链路的设计，涵盖序列生成以及调制</w:t>
            </w:r>
            <w:r>
              <w:rPr>
                <w:rFonts w:hint="eastAsia"/>
              </w:rPr>
              <w:t>过程</w:t>
            </w:r>
            <w:r w:rsidRPr="00A02F7B">
              <w:t>。</w:t>
            </w:r>
            <w:r>
              <w:rPr>
                <w:rFonts w:hint="eastAsia"/>
              </w:rPr>
              <w:t>预计将设计</w:t>
            </w:r>
            <w:r w:rsidRPr="00685AD8">
              <w:t>混沌跳频序列生成器</w:t>
            </w:r>
            <w:r>
              <w:rPr>
                <w:rFonts w:hint="eastAsia"/>
              </w:rPr>
              <w:t>（</w:t>
            </w:r>
            <w:r w:rsidRPr="00685AD8">
              <w:t>CS-FHSS</w:t>
            </w:r>
            <w:r>
              <w:rPr>
                <w:rFonts w:hint="eastAsia"/>
              </w:rPr>
              <w:t>）、抗干扰调制器以及跳频发射机，研究不同的混沌映射算法的性能，</w:t>
            </w:r>
            <w:r w:rsidRPr="00131B52">
              <w:rPr>
                <w:rFonts w:hint="eastAsia"/>
              </w:rPr>
              <w:t>对比分析</w:t>
            </w:r>
            <w:r w:rsidRPr="00131B52">
              <w:rPr>
                <w:rFonts w:hint="eastAsia"/>
              </w:rPr>
              <w:t>BPSK</w:t>
            </w:r>
            <w:r w:rsidRPr="00131B52">
              <w:rPr>
                <w:rFonts w:hint="eastAsia"/>
              </w:rPr>
              <w:t>、</w:t>
            </w:r>
            <w:r w:rsidRPr="00131B52">
              <w:rPr>
                <w:rFonts w:hint="eastAsia"/>
              </w:rPr>
              <w:t>QPSK</w:t>
            </w:r>
            <w:r>
              <w:rPr>
                <w:rFonts w:hint="eastAsia"/>
              </w:rPr>
              <w:t>、</w:t>
            </w:r>
            <w:r w:rsidRPr="00131B52">
              <w:rPr>
                <w:rFonts w:hint="eastAsia"/>
              </w:rPr>
              <w:t>MSK</w:t>
            </w:r>
            <w:r>
              <w:rPr>
                <w:rFonts w:hint="eastAsia"/>
              </w:rPr>
              <w:t>等调制方案</w:t>
            </w:r>
            <w:r w:rsidRPr="00131B52">
              <w:rPr>
                <w:rFonts w:hint="eastAsia"/>
              </w:rPr>
              <w:t>在跳频系统当中的频谱效率与抗干扰性能</w:t>
            </w:r>
            <w:r>
              <w:rPr>
                <w:rFonts w:hint="eastAsia"/>
              </w:rPr>
              <w:t>，</w:t>
            </w:r>
            <w:r w:rsidRPr="00131B52">
              <w:rPr>
                <w:rFonts w:hint="eastAsia"/>
              </w:rPr>
              <w:t>设计频率合成器模型，来模拟</w:t>
            </w:r>
            <w:r>
              <w:rPr>
                <w:rFonts w:hint="eastAsia"/>
              </w:rPr>
              <w:t>跳频</w:t>
            </w:r>
            <w:r w:rsidRPr="00131B52">
              <w:rPr>
                <w:rFonts w:hint="eastAsia"/>
              </w:rPr>
              <w:t>的</w:t>
            </w:r>
            <w:r>
              <w:rPr>
                <w:rFonts w:hint="eastAsia"/>
              </w:rPr>
              <w:t>载波</w:t>
            </w:r>
            <w:r w:rsidRPr="00131B52">
              <w:rPr>
                <w:rFonts w:hint="eastAsia"/>
              </w:rPr>
              <w:t>快速切换过程。</w:t>
            </w:r>
          </w:p>
          <w:p w14:paraId="299EB6CF" w14:textId="77777777" w:rsidR="00544743" w:rsidRPr="00A02F7B" w:rsidRDefault="00544743" w:rsidP="00573D4C"/>
          <w:p w14:paraId="4CBF3BC0" w14:textId="77777777" w:rsidR="00573D4C" w:rsidRDefault="00573D4C" w:rsidP="00573D4C">
            <w:r>
              <w:rPr>
                <w:rFonts w:hint="eastAsia"/>
              </w:rPr>
              <w:t>2</w:t>
            </w:r>
            <w:r w:rsidRPr="00A02F7B">
              <w:t xml:space="preserve">.3 </w:t>
            </w:r>
            <w:r w:rsidRPr="00A02F7B">
              <w:t>任务三：信道建模与接收机关键技术。</w:t>
            </w:r>
          </w:p>
          <w:p w14:paraId="3570AA2A" w14:textId="4F0B79C3" w:rsidR="00573D4C" w:rsidRDefault="00573D4C" w:rsidP="00573D4C">
            <w:r w:rsidRPr="00A02F7B">
              <w:t>本部分模拟真实的电磁对抗环境并且设计接收算法。</w:t>
            </w:r>
            <w:r>
              <w:rPr>
                <w:rFonts w:hint="eastAsia"/>
              </w:rPr>
              <w:t>通过</w:t>
            </w:r>
            <w:r w:rsidRPr="007335BF">
              <w:rPr>
                <w:rFonts w:hint="eastAsia"/>
              </w:rPr>
              <w:t>构建</w:t>
            </w:r>
            <w:r w:rsidRPr="007335BF">
              <w:rPr>
                <w:rFonts w:hint="eastAsia"/>
              </w:rPr>
              <w:t>AWGN</w:t>
            </w:r>
            <w:r w:rsidRPr="007335BF">
              <w:rPr>
                <w:rFonts w:hint="eastAsia"/>
              </w:rPr>
              <w:t>信道来模拟热噪声</w:t>
            </w:r>
            <w:r>
              <w:rPr>
                <w:rFonts w:hint="eastAsia"/>
              </w:rPr>
              <w:t>，</w:t>
            </w:r>
            <w:r w:rsidRPr="007335BF">
              <w:rPr>
                <w:rFonts w:hint="eastAsia"/>
              </w:rPr>
              <w:t>构建瑞利衰落信道来模拟多径效应</w:t>
            </w:r>
            <w:r>
              <w:rPr>
                <w:rFonts w:hint="eastAsia"/>
              </w:rPr>
              <w:t>，</w:t>
            </w:r>
            <w:r w:rsidRPr="007335BF">
              <w:rPr>
                <w:rFonts w:hint="eastAsia"/>
              </w:rPr>
              <w:t>构建干扰模型包括单音干扰、部分频带噪声干扰，以及扫频干扰</w:t>
            </w:r>
            <w:r>
              <w:rPr>
                <w:rFonts w:hint="eastAsia"/>
              </w:rPr>
              <w:t>等常见的干扰信号</w:t>
            </w:r>
            <w:r w:rsidRPr="007335BF">
              <w:rPr>
                <w:rFonts w:hint="eastAsia"/>
              </w:rPr>
              <w:t>用来测试系统的抗干扰极限。</w:t>
            </w:r>
            <w:r>
              <w:rPr>
                <w:rFonts w:hint="eastAsia"/>
              </w:rPr>
              <w:t>对于接收机的设计，需要实现同步以及解调，预计将利用</w:t>
            </w:r>
            <w:r w:rsidRPr="007335BF">
              <w:t>混沌序列的自相关尖峰特性来实现粗同步</w:t>
            </w:r>
            <w:r>
              <w:rPr>
                <w:rFonts w:hint="eastAsia"/>
              </w:rPr>
              <w:t>，</w:t>
            </w:r>
            <w:r w:rsidRPr="007335BF">
              <w:t>设计延迟锁</w:t>
            </w:r>
            <w:r w:rsidR="00135358">
              <w:rPr>
                <w:rFonts w:hint="eastAsia"/>
              </w:rPr>
              <w:t>相</w:t>
            </w:r>
            <w:r w:rsidRPr="007335BF">
              <w:t>环来维持时钟对齐</w:t>
            </w:r>
            <w:r>
              <w:rPr>
                <w:rFonts w:hint="eastAsia"/>
              </w:rPr>
              <w:t>，</w:t>
            </w:r>
            <w:r w:rsidRPr="007335BF">
              <w:t>研究在接收</w:t>
            </w:r>
            <w:proofErr w:type="gramStart"/>
            <w:r w:rsidRPr="007335BF">
              <w:t>端采用</w:t>
            </w:r>
            <w:proofErr w:type="gramEnd"/>
            <w:r w:rsidRPr="007335BF">
              <w:t>FFT</w:t>
            </w:r>
            <w:r w:rsidRPr="007335BF">
              <w:t>变换域滤波或者自适应陷波器，剔除明显的窄带干扰信号，提高解调前</w:t>
            </w:r>
            <w:proofErr w:type="gramStart"/>
            <w:r w:rsidRPr="007335BF">
              <w:t>的</w:t>
            </w:r>
            <w:r>
              <w:rPr>
                <w:rFonts w:hint="eastAsia"/>
              </w:rPr>
              <w:t>载</w:t>
            </w:r>
            <w:r w:rsidRPr="007335BF">
              <w:t>干比</w:t>
            </w:r>
            <w:proofErr w:type="gramEnd"/>
            <w:r>
              <w:rPr>
                <w:rFonts w:hint="eastAsia"/>
              </w:rPr>
              <w:t>。</w:t>
            </w:r>
          </w:p>
          <w:p w14:paraId="50C67AC2" w14:textId="77777777" w:rsidR="00573D4C" w:rsidRDefault="00573D4C" w:rsidP="00573D4C">
            <w:pPr>
              <w:rPr>
                <w:rFonts w:ascii="Times New Roman" w:eastAsia="宋体" w:hAnsi="Times New Roman" w:cs="Times New Roman"/>
                <w:b/>
                <w:kern w:val="44"/>
                <w:szCs w:val="21"/>
              </w:rPr>
            </w:pPr>
          </w:p>
          <w:p w14:paraId="315DBA37" w14:textId="250873B9" w:rsidR="00544743" w:rsidRDefault="00544743" w:rsidP="00544743">
            <w:pPr>
              <w:rPr>
                <w:rFonts w:ascii="Times New Roman" w:eastAsia="宋体" w:hAnsi="Times New Roman" w:cs="Times New Roman"/>
                <w:bCs/>
                <w:kern w:val="44"/>
                <w:szCs w:val="21"/>
              </w:rPr>
            </w:pPr>
            <w:r w:rsidRPr="00544743">
              <w:rPr>
                <w:rFonts w:ascii="Times New Roman" w:eastAsia="宋体" w:hAnsi="Times New Roman" w:cs="Times New Roman" w:hint="eastAsia"/>
                <w:bCs/>
                <w:kern w:val="44"/>
                <w:szCs w:val="21"/>
              </w:rPr>
              <w:t>2.</w:t>
            </w:r>
            <w:r w:rsidR="00447BBE">
              <w:rPr>
                <w:rFonts w:ascii="Times New Roman" w:eastAsia="宋体" w:hAnsi="Times New Roman" w:cs="Times New Roman" w:hint="eastAsia"/>
                <w:bCs/>
                <w:kern w:val="44"/>
                <w:szCs w:val="21"/>
              </w:rPr>
              <w:t>4</w:t>
            </w:r>
            <w:r w:rsidRPr="00544743">
              <w:rPr>
                <w:rFonts w:ascii="Times New Roman" w:eastAsia="宋体" w:hAnsi="Times New Roman" w:cs="Times New Roman" w:hint="eastAsia"/>
                <w:bCs/>
                <w:kern w:val="44"/>
                <w:szCs w:val="21"/>
              </w:rPr>
              <w:t xml:space="preserve"> </w:t>
            </w:r>
            <w:r w:rsidRPr="00544743">
              <w:rPr>
                <w:rFonts w:ascii="Times New Roman" w:eastAsia="宋体" w:hAnsi="Times New Roman" w:cs="Times New Roman" w:hint="eastAsia"/>
                <w:bCs/>
                <w:kern w:val="44"/>
                <w:szCs w:val="21"/>
              </w:rPr>
              <w:t>任务</w:t>
            </w:r>
            <w:r w:rsidR="00447BBE">
              <w:rPr>
                <w:rFonts w:ascii="Times New Roman" w:eastAsia="宋体" w:hAnsi="Times New Roman" w:cs="Times New Roman" w:hint="eastAsia"/>
                <w:bCs/>
                <w:kern w:val="44"/>
                <w:szCs w:val="21"/>
              </w:rPr>
              <w:t>四</w:t>
            </w:r>
            <w:r w:rsidRPr="00544743">
              <w:rPr>
                <w:rFonts w:ascii="Times New Roman" w:eastAsia="宋体" w:hAnsi="Times New Roman" w:cs="Times New Roman" w:hint="eastAsia"/>
                <w:bCs/>
                <w:kern w:val="44"/>
                <w:szCs w:val="21"/>
              </w:rPr>
              <w:t>：基于深度学习的脉冲</w:t>
            </w:r>
            <w:r w:rsidR="003808EB">
              <w:rPr>
                <w:rFonts w:ascii="Times New Roman" w:eastAsia="宋体" w:hAnsi="Times New Roman" w:cs="Times New Roman" w:hint="eastAsia"/>
                <w:bCs/>
                <w:kern w:val="44"/>
                <w:szCs w:val="21"/>
              </w:rPr>
              <w:t>干扰</w:t>
            </w:r>
            <w:r w:rsidRPr="00544743">
              <w:rPr>
                <w:rFonts w:ascii="Times New Roman" w:eastAsia="宋体" w:hAnsi="Times New Roman" w:cs="Times New Roman" w:hint="eastAsia"/>
                <w:bCs/>
                <w:kern w:val="44"/>
                <w:szCs w:val="21"/>
              </w:rPr>
              <w:t>检测与抑制</w:t>
            </w:r>
          </w:p>
          <w:p w14:paraId="2F7CC87C" w14:textId="7A51E000" w:rsidR="00EF08DD" w:rsidRPr="00EF08DD" w:rsidRDefault="00EF08DD" w:rsidP="00EF08DD">
            <w:pPr>
              <w:rPr>
                <w:rFonts w:ascii="Times New Roman" w:eastAsia="宋体" w:hAnsi="Times New Roman" w:cs="Times New Roman"/>
                <w:bCs/>
                <w:kern w:val="44"/>
                <w:szCs w:val="21"/>
              </w:rPr>
            </w:pPr>
            <w:r>
              <w:rPr>
                <w:rFonts w:ascii="Times New Roman" w:eastAsia="宋体" w:hAnsi="Times New Roman" w:cs="Times New Roman" w:hint="eastAsia"/>
                <w:bCs/>
                <w:kern w:val="44"/>
                <w:szCs w:val="21"/>
              </w:rPr>
              <w:t>本部分</w:t>
            </w:r>
            <w:r w:rsidRPr="00EF08DD">
              <w:rPr>
                <w:rFonts w:ascii="Times New Roman" w:eastAsia="宋体" w:hAnsi="Times New Roman" w:cs="Times New Roman"/>
                <w:bCs/>
                <w:kern w:val="44"/>
                <w:szCs w:val="21"/>
              </w:rPr>
              <w:t>旨</w:t>
            </w:r>
            <w:r>
              <w:rPr>
                <w:rFonts w:ascii="Times New Roman" w:eastAsia="宋体" w:hAnsi="Times New Roman" w:cs="Times New Roman" w:hint="eastAsia"/>
                <w:bCs/>
                <w:kern w:val="44"/>
                <w:szCs w:val="21"/>
              </w:rPr>
              <w:t>在借</w:t>
            </w:r>
            <w:r w:rsidRPr="00EF08DD">
              <w:rPr>
                <w:rFonts w:ascii="Times New Roman" w:eastAsia="宋体" w:hAnsi="Times New Roman" w:cs="Times New Roman"/>
                <w:bCs/>
                <w:kern w:val="44"/>
                <w:szCs w:val="21"/>
              </w:rPr>
              <w:t>助机器学习方法来提升系统在脉冲干扰环境下的性能。传统的脉冲抑制方法，比如</w:t>
            </w:r>
            <w:r w:rsidRPr="00EF08DD">
              <w:rPr>
                <w:rFonts w:ascii="Times New Roman" w:eastAsia="宋体" w:hAnsi="Times New Roman" w:cs="Times New Roman"/>
                <w:bCs/>
                <w:kern w:val="44"/>
                <w:szCs w:val="21"/>
              </w:rPr>
              <w:t>Blanking</w:t>
            </w:r>
            <w:r w:rsidRPr="00EF08DD">
              <w:rPr>
                <w:rFonts w:ascii="Times New Roman" w:eastAsia="宋体" w:hAnsi="Times New Roman" w:cs="Times New Roman"/>
                <w:bCs/>
                <w:kern w:val="44"/>
                <w:szCs w:val="21"/>
              </w:rPr>
              <w:t>和</w:t>
            </w:r>
            <w:r w:rsidRPr="00EF08DD">
              <w:rPr>
                <w:rFonts w:ascii="Times New Roman" w:eastAsia="宋体" w:hAnsi="Times New Roman" w:cs="Times New Roman"/>
                <w:bCs/>
                <w:kern w:val="44"/>
                <w:szCs w:val="21"/>
              </w:rPr>
              <w:t>Clipping</w:t>
            </w:r>
            <w:r w:rsidRPr="00EF08DD">
              <w:rPr>
                <w:rFonts w:ascii="Times New Roman" w:eastAsia="宋体" w:hAnsi="Times New Roman" w:cs="Times New Roman"/>
                <w:bCs/>
                <w:kern w:val="44"/>
                <w:szCs w:val="21"/>
              </w:rPr>
              <w:t>，它们</w:t>
            </w:r>
            <w:r w:rsidR="00D3038D">
              <w:rPr>
                <w:rFonts w:ascii="Times New Roman" w:eastAsia="宋体" w:hAnsi="Times New Roman" w:cs="Times New Roman" w:hint="eastAsia"/>
                <w:bCs/>
                <w:kern w:val="44"/>
                <w:szCs w:val="21"/>
              </w:rPr>
              <w:t>使</w:t>
            </w:r>
            <w:r w:rsidRPr="00EF08DD">
              <w:rPr>
                <w:rFonts w:ascii="Times New Roman" w:eastAsia="宋体" w:hAnsi="Times New Roman" w:cs="Times New Roman"/>
                <w:bCs/>
                <w:kern w:val="44"/>
                <w:szCs w:val="21"/>
              </w:rPr>
              <w:t>用的是固定阈值判决</w:t>
            </w:r>
            <w:r w:rsidR="00D3038D">
              <w:rPr>
                <w:rFonts w:ascii="Times New Roman" w:eastAsia="宋体" w:hAnsi="Times New Roman" w:cs="Times New Roman" w:hint="eastAsia"/>
                <w:bCs/>
                <w:kern w:val="44"/>
                <w:szCs w:val="21"/>
              </w:rPr>
              <w:t>法</w:t>
            </w:r>
            <w:r w:rsidRPr="00EF08DD">
              <w:rPr>
                <w:rFonts w:ascii="Times New Roman" w:eastAsia="宋体" w:hAnsi="Times New Roman" w:cs="Times New Roman"/>
                <w:bCs/>
                <w:kern w:val="44"/>
                <w:szCs w:val="21"/>
              </w:rPr>
              <w:t>，因而难以适应复杂多变的信道环境。本项研究计划设计一个基于深度学习的脉冲检测模型，它会先提取接收符号的幅度、归一化幅度、幅度差分以及相位等特征，然后分别</w:t>
            </w:r>
            <w:r w:rsidR="00D3038D">
              <w:rPr>
                <w:rFonts w:ascii="Times New Roman" w:eastAsia="宋体" w:hAnsi="Times New Roman" w:cs="Times New Roman" w:hint="eastAsia"/>
                <w:bCs/>
                <w:kern w:val="44"/>
                <w:szCs w:val="21"/>
              </w:rPr>
              <w:t>使</w:t>
            </w:r>
            <w:r w:rsidRPr="00EF08DD">
              <w:rPr>
                <w:rFonts w:ascii="Times New Roman" w:eastAsia="宋体" w:hAnsi="Times New Roman" w:cs="Times New Roman"/>
                <w:bCs/>
                <w:kern w:val="44"/>
                <w:szCs w:val="21"/>
              </w:rPr>
              <w:t>用卷积神经网络</w:t>
            </w:r>
            <w:r w:rsidR="00D3038D">
              <w:rPr>
                <w:rFonts w:ascii="Times New Roman" w:eastAsia="宋体" w:hAnsi="Times New Roman" w:cs="Times New Roman" w:hint="eastAsia"/>
                <w:bCs/>
                <w:kern w:val="44"/>
                <w:szCs w:val="21"/>
              </w:rPr>
              <w:t>（</w:t>
            </w:r>
            <w:r w:rsidR="00D3038D">
              <w:rPr>
                <w:rFonts w:ascii="Times New Roman" w:eastAsia="宋体" w:hAnsi="Times New Roman" w:cs="Times New Roman" w:hint="eastAsia"/>
                <w:bCs/>
                <w:kern w:val="44"/>
                <w:szCs w:val="21"/>
              </w:rPr>
              <w:t>CNN</w:t>
            </w:r>
            <w:r w:rsidR="00D3038D">
              <w:rPr>
                <w:rFonts w:ascii="Times New Roman" w:eastAsia="宋体" w:hAnsi="Times New Roman" w:cs="Times New Roman" w:hint="eastAsia"/>
                <w:bCs/>
                <w:kern w:val="44"/>
                <w:szCs w:val="21"/>
              </w:rPr>
              <w:t>）</w:t>
            </w:r>
            <w:r w:rsidRPr="00EF08DD">
              <w:rPr>
                <w:rFonts w:ascii="Times New Roman" w:eastAsia="宋体" w:hAnsi="Times New Roman" w:cs="Times New Roman"/>
                <w:bCs/>
                <w:kern w:val="44"/>
                <w:szCs w:val="21"/>
              </w:rPr>
              <w:t>和门控循环单元（</w:t>
            </w:r>
            <w:r w:rsidRPr="00EF08DD">
              <w:rPr>
                <w:rFonts w:ascii="Times New Roman" w:eastAsia="宋体" w:hAnsi="Times New Roman" w:cs="Times New Roman"/>
                <w:bCs/>
                <w:kern w:val="44"/>
                <w:szCs w:val="21"/>
              </w:rPr>
              <w:t>GRU</w:t>
            </w:r>
            <w:r w:rsidRPr="00EF08DD">
              <w:rPr>
                <w:rFonts w:ascii="Times New Roman" w:eastAsia="宋体" w:hAnsi="Times New Roman" w:cs="Times New Roman"/>
                <w:bCs/>
                <w:kern w:val="44"/>
                <w:szCs w:val="21"/>
              </w:rPr>
              <w:t>）</w:t>
            </w:r>
            <w:r w:rsidR="00D3038D">
              <w:rPr>
                <w:rFonts w:ascii="Times New Roman" w:eastAsia="宋体" w:hAnsi="Times New Roman" w:cs="Times New Roman" w:hint="eastAsia"/>
                <w:bCs/>
                <w:kern w:val="44"/>
                <w:szCs w:val="21"/>
              </w:rPr>
              <w:t>进行</w:t>
            </w:r>
            <w:r w:rsidRPr="00EF08DD">
              <w:rPr>
                <w:rFonts w:ascii="Times New Roman" w:eastAsia="宋体" w:hAnsi="Times New Roman" w:cs="Times New Roman"/>
                <w:bCs/>
                <w:kern w:val="44"/>
                <w:szCs w:val="21"/>
              </w:rPr>
              <w:t>脉冲位置检测。和传统的方法相比较，深度学习模型能够输出软可靠性权重，</w:t>
            </w:r>
            <w:r w:rsidR="00D3038D" w:rsidRPr="00D3038D">
              <w:rPr>
                <w:rFonts w:ascii="Times New Roman" w:eastAsia="宋体" w:hAnsi="Times New Roman" w:cs="Times New Roman"/>
                <w:bCs/>
                <w:kern w:val="44"/>
                <w:szCs w:val="21"/>
              </w:rPr>
              <w:t>与</w:t>
            </w:r>
            <w:r w:rsidR="00D3038D" w:rsidRPr="00D3038D">
              <w:rPr>
                <w:rFonts w:ascii="Times New Roman" w:eastAsia="宋体" w:hAnsi="Times New Roman" w:cs="Times New Roman"/>
                <w:bCs/>
                <w:kern w:val="44"/>
                <w:szCs w:val="21"/>
              </w:rPr>
              <w:t>Viterbi</w:t>
            </w:r>
            <w:r w:rsidR="00D3038D" w:rsidRPr="00D3038D">
              <w:rPr>
                <w:rFonts w:ascii="Times New Roman" w:eastAsia="宋体" w:hAnsi="Times New Roman" w:cs="Times New Roman"/>
                <w:bCs/>
                <w:kern w:val="44"/>
                <w:szCs w:val="21"/>
              </w:rPr>
              <w:t>软判决译码相结合</w:t>
            </w:r>
            <w:r w:rsidR="00D3038D">
              <w:rPr>
                <w:rFonts w:ascii="Times New Roman" w:eastAsia="宋体" w:hAnsi="Times New Roman" w:cs="Times New Roman" w:hint="eastAsia"/>
                <w:bCs/>
                <w:kern w:val="44"/>
                <w:szCs w:val="21"/>
              </w:rPr>
              <w:t>理论上能</w:t>
            </w:r>
            <w:r w:rsidR="00D3038D" w:rsidRPr="00D3038D">
              <w:rPr>
                <w:rFonts w:ascii="Times New Roman" w:eastAsia="宋体" w:hAnsi="Times New Roman" w:cs="Times New Roman"/>
                <w:bCs/>
                <w:kern w:val="44"/>
                <w:szCs w:val="21"/>
              </w:rPr>
              <w:t>实现更优的纠错性能。</w:t>
            </w:r>
            <w:r w:rsidRPr="00EF08DD">
              <w:rPr>
                <w:rFonts w:ascii="Times New Roman" w:eastAsia="宋体" w:hAnsi="Times New Roman" w:cs="Times New Roman"/>
                <w:bCs/>
                <w:kern w:val="44"/>
                <w:szCs w:val="21"/>
              </w:rPr>
              <w:t>训练数据将会借助仿真链路生成，把二元交叉熵与</w:t>
            </w:r>
            <w:r w:rsidRPr="00EF08DD">
              <w:rPr>
                <w:rFonts w:ascii="Times New Roman" w:eastAsia="宋体" w:hAnsi="Times New Roman" w:cs="Times New Roman"/>
                <w:bCs/>
                <w:kern w:val="44"/>
                <w:szCs w:val="21"/>
              </w:rPr>
              <w:t>MSE</w:t>
            </w:r>
            <w:r w:rsidRPr="00EF08DD">
              <w:rPr>
                <w:rFonts w:ascii="Times New Roman" w:eastAsia="宋体" w:hAnsi="Times New Roman" w:cs="Times New Roman"/>
                <w:bCs/>
                <w:kern w:val="44"/>
                <w:szCs w:val="21"/>
              </w:rPr>
              <w:t>的加权组合</w:t>
            </w:r>
            <w:r w:rsidR="00C664BE">
              <w:rPr>
                <w:rFonts w:ascii="Times New Roman" w:eastAsia="宋体" w:hAnsi="Times New Roman" w:cs="Times New Roman" w:hint="eastAsia"/>
                <w:bCs/>
                <w:kern w:val="44"/>
                <w:szCs w:val="21"/>
              </w:rPr>
              <w:t>作为</w:t>
            </w:r>
            <w:r w:rsidRPr="00EF08DD">
              <w:rPr>
                <w:rFonts w:ascii="Times New Roman" w:eastAsia="宋体" w:hAnsi="Times New Roman" w:cs="Times New Roman"/>
                <w:bCs/>
                <w:kern w:val="44"/>
                <w:szCs w:val="21"/>
              </w:rPr>
              <w:t>损失函数来使用，以此来实现脉冲检测与清洁符号估计的联合优化。</w:t>
            </w:r>
          </w:p>
          <w:p w14:paraId="6AE6E66A" w14:textId="77777777" w:rsidR="00447BBE" w:rsidRPr="00EF08DD" w:rsidRDefault="00447BBE" w:rsidP="00447BBE"/>
          <w:p w14:paraId="372259DC" w14:textId="77777777" w:rsidR="00447BBE" w:rsidRDefault="00447BBE" w:rsidP="00447BBE">
            <w:r>
              <w:rPr>
                <w:rFonts w:hint="eastAsia"/>
              </w:rPr>
              <w:t>2</w:t>
            </w:r>
            <w:r w:rsidRPr="00A02F7B">
              <w:t>.</w:t>
            </w:r>
            <w:r>
              <w:rPr>
                <w:rFonts w:hint="eastAsia"/>
              </w:rPr>
              <w:t>5</w:t>
            </w:r>
            <w:r w:rsidRPr="00A02F7B">
              <w:t xml:space="preserve"> </w:t>
            </w:r>
            <w:r w:rsidRPr="00A02F7B">
              <w:t>任务</w:t>
            </w:r>
            <w:r>
              <w:rPr>
                <w:rFonts w:hint="eastAsia"/>
              </w:rPr>
              <w:t>五</w:t>
            </w:r>
            <w:r w:rsidRPr="00A02F7B">
              <w:t>：系统仿真与综合性能评估</w:t>
            </w:r>
          </w:p>
          <w:p w14:paraId="3BDE0F62" w14:textId="02B04FD7" w:rsidR="00447BBE" w:rsidRPr="000A469B" w:rsidRDefault="00447BBE" w:rsidP="00447BBE">
            <w:pPr>
              <w:rPr>
                <w:rFonts w:ascii="Times New Roman" w:eastAsia="宋体" w:hAnsi="Times New Roman" w:cs="Times New Roman"/>
                <w:bCs/>
              </w:rPr>
            </w:pPr>
            <w:r w:rsidRPr="000A469B">
              <w:rPr>
                <w:rFonts w:ascii="Times New Roman" w:eastAsia="宋体" w:hAnsi="Times New Roman" w:cs="Times New Roman" w:hint="eastAsia"/>
                <w:bCs/>
              </w:rPr>
              <w:lastRenderedPageBreak/>
              <w:t>搭建</w:t>
            </w:r>
            <w:r w:rsidR="0077055A">
              <w:rPr>
                <w:rFonts w:ascii="Times New Roman" w:eastAsia="宋体" w:hAnsi="Times New Roman" w:cs="Times New Roman" w:hint="eastAsia"/>
                <w:bCs/>
              </w:rPr>
              <w:t>基</w:t>
            </w:r>
            <w:r w:rsidRPr="000A469B">
              <w:rPr>
                <w:rFonts w:ascii="Times New Roman" w:eastAsia="宋体" w:hAnsi="Times New Roman" w:cs="Times New Roman" w:hint="eastAsia"/>
                <w:bCs/>
              </w:rPr>
              <w:t>于</w:t>
            </w:r>
            <w:r w:rsidRPr="000A469B">
              <w:rPr>
                <w:rFonts w:ascii="Times New Roman" w:eastAsia="宋体" w:hAnsi="Times New Roman" w:cs="Times New Roman" w:hint="eastAsia"/>
                <w:bCs/>
              </w:rPr>
              <w:t>MATLAB/Simulink</w:t>
            </w:r>
            <w:r w:rsidRPr="000A469B">
              <w:rPr>
                <w:rFonts w:ascii="Times New Roman" w:eastAsia="宋体" w:hAnsi="Times New Roman" w:cs="Times New Roman" w:hint="eastAsia"/>
                <w:bCs/>
              </w:rPr>
              <w:t>的完整仿真平台</w:t>
            </w:r>
            <w:r>
              <w:rPr>
                <w:rFonts w:ascii="Times New Roman" w:eastAsia="宋体" w:hAnsi="Times New Roman" w:cs="Times New Roman" w:hint="eastAsia"/>
                <w:bCs/>
              </w:rPr>
              <w:t>，</w:t>
            </w:r>
            <w:r w:rsidRPr="000A469B">
              <w:rPr>
                <w:rFonts w:ascii="Times New Roman" w:eastAsia="宋体" w:hAnsi="Times New Roman" w:cs="Times New Roman"/>
                <w:bCs/>
              </w:rPr>
              <w:t>绘制不同调制方式、不同干扰强度下的</w:t>
            </w:r>
            <w:r w:rsidRPr="000A469B">
              <w:rPr>
                <w:rFonts w:ascii="Times New Roman" w:eastAsia="宋体" w:hAnsi="Times New Roman" w:cs="Times New Roman"/>
                <w:bCs/>
              </w:rPr>
              <w:t>BER</w:t>
            </w:r>
            <w:r w:rsidRPr="000A469B">
              <w:rPr>
                <w:rFonts w:ascii="Times New Roman" w:eastAsia="宋体" w:hAnsi="Times New Roman" w:cs="Times New Roman"/>
                <w:bCs/>
              </w:rPr>
              <w:t>曲线</w:t>
            </w:r>
            <w:r>
              <w:rPr>
                <w:rFonts w:ascii="Times New Roman" w:eastAsia="宋体" w:hAnsi="Times New Roman" w:cs="Times New Roman" w:hint="eastAsia"/>
                <w:bCs/>
              </w:rPr>
              <w:t>来分析误码率，</w:t>
            </w:r>
            <w:r w:rsidRPr="000A469B">
              <w:rPr>
                <w:rFonts w:ascii="Times New Roman" w:eastAsia="宋体" w:hAnsi="Times New Roman" w:cs="Times New Roman"/>
                <w:bCs/>
              </w:rPr>
              <w:t>计算解密图像的</w:t>
            </w:r>
            <w:r w:rsidRPr="000A469B">
              <w:rPr>
                <w:rFonts w:ascii="Times New Roman" w:eastAsia="宋体" w:hAnsi="Times New Roman" w:cs="Times New Roman"/>
                <w:bCs/>
              </w:rPr>
              <w:t>MSE</w:t>
            </w:r>
            <w:r w:rsidRPr="000A469B">
              <w:rPr>
                <w:rFonts w:ascii="Times New Roman" w:eastAsia="宋体" w:hAnsi="Times New Roman" w:cs="Times New Roman"/>
                <w:bCs/>
              </w:rPr>
              <w:t>、</w:t>
            </w:r>
            <w:r w:rsidRPr="000A469B">
              <w:rPr>
                <w:rFonts w:ascii="Times New Roman" w:eastAsia="宋体" w:hAnsi="Times New Roman" w:cs="Times New Roman"/>
                <w:bCs/>
              </w:rPr>
              <w:t>PSNR</w:t>
            </w:r>
            <w:r w:rsidRPr="000A469B">
              <w:rPr>
                <w:rFonts w:ascii="Times New Roman" w:eastAsia="宋体" w:hAnsi="Times New Roman" w:cs="Times New Roman"/>
                <w:bCs/>
              </w:rPr>
              <w:t>、</w:t>
            </w:r>
            <w:r w:rsidRPr="000A469B">
              <w:rPr>
                <w:rFonts w:ascii="Times New Roman" w:eastAsia="宋体" w:hAnsi="Times New Roman" w:cs="Times New Roman"/>
                <w:bCs/>
              </w:rPr>
              <w:t>SSIM</w:t>
            </w:r>
            <w:r>
              <w:rPr>
                <w:rFonts w:ascii="Times New Roman" w:eastAsia="宋体" w:hAnsi="Times New Roman" w:cs="Times New Roman" w:hint="eastAsia"/>
                <w:bCs/>
              </w:rPr>
              <w:t>，并结合主观视觉感知来进行图像质量评价，</w:t>
            </w:r>
            <w:r w:rsidRPr="000A469B">
              <w:rPr>
                <w:rFonts w:ascii="Times New Roman" w:eastAsia="宋体" w:hAnsi="Times New Roman" w:cs="Times New Roman"/>
                <w:bCs/>
              </w:rPr>
              <w:t>对比跳频信号以及背景噪声的统计特征，计算</w:t>
            </w:r>
            <w:r w:rsidRPr="000A469B">
              <w:rPr>
                <w:rFonts w:ascii="Times New Roman" w:eastAsia="宋体" w:hAnsi="Times New Roman" w:cs="Times New Roman"/>
                <w:bCs/>
              </w:rPr>
              <w:t>KL</w:t>
            </w:r>
            <w:r w:rsidRPr="000A469B">
              <w:rPr>
                <w:rFonts w:ascii="Times New Roman" w:eastAsia="宋体" w:hAnsi="Times New Roman" w:cs="Times New Roman"/>
                <w:bCs/>
              </w:rPr>
              <w:t>散</w:t>
            </w:r>
            <w:r>
              <w:rPr>
                <w:rFonts w:ascii="Times New Roman" w:eastAsia="宋体" w:hAnsi="Times New Roman" w:cs="Times New Roman" w:hint="eastAsia"/>
                <w:bCs/>
              </w:rPr>
              <w:t>度</w:t>
            </w:r>
            <w:r w:rsidRPr="000A469B">
              <w:rPr>
                <w:rFonts w:ascii="Times New Roman" w:eastAsia="宋体" w:hAnsi="Times New Roman" w:cs="Times New Roman"/>
                <w:bCs/>
              </w:rPr>
              <w:t>作为隐蔽性度量指标</w:t>
            </w:r>
            <w:r>
              <w:rPr>
                <w:rFonts w:ascii="Times New Roman" w:eastAsia="宋体" w:hAnsi="Times New Roman" w:cs="Times New Roman" w:hint="eastAsia"/>
                <w:bCs/>
              </w:rPr>
              <w:t>以评价隐蔽性</w:t>
            </w:r>
            <w:r w:rsidRPr="000A469B">
              <w:rPr>
                <w:rFonts w:ascii="Times New Roman" w:eastAsia="宋体" w:hAnsi="Times New Roman" w:cs="Times New Roman"/>
                <w:bCs/>
              </w:rPr>
              <w:t>。</w:t>
            </w:r>
            <w:r>
              <w:rPr>
                <w:rFonts w:ascii="Times New Roman" w:eastAsia="宋体" w:hAnsi="Times New Roman" w:cs="Times New Roman" w:hint="eastAsia"/>
                <w:bCs/>
              </w:rPr>
              <w:t>最终考虑三种指标，选择综合性能较好的方案作为最终采用的方案。</w:t>
            </w:r>
          </w:p>
          <w:p w14:paraId="419B694B" w14:textId="6770062E" w:rsidR="00544743" w:rsidRPr="00447BBE" w:rsidRDefault="00544743" w:rsidP="00573D4C">
            <w:pPr>
              <w:rPr>
                <w:rFonts w:ascii="Times New Roman" w:eastAsia="宋体" w:hAnsi="Times New Roman" w:cs="Times New Roman"/>
                <w:bCs/>
                <w:kern w:val="44"/>
                <w:szCs w:val="21"/>
              </w:rPr>
            </w:pPr>
          </w:p>
          <w:p w14:paraId="1C7A2D07" w14:textId="77777777" w:rsidR="00544743" w:rsidRPr="00544743" w:rsidRDefault="00544743" w:rsidP="00573D4C">
            <w:pPr>
              <w:rPr>
                <w:rFonts w:ascii="Times New Roman" w:eastAsia="宋体" w:hAnsi="Times New Roman" w:cs="Times New Roman"/>
                <w:b/>
                <w:kern w:val="44"/>
                <w:szCs w:val="21"/>
              </w:rPr>
            </w:pPr>
          </w:p>
          <w:p w14:paraId="203089C3" w14:textId="77777777" w:rsidR="00544743" w:rsidRPr="009E33FF" w:rsidRDefault="00544743" w:rsidP="00573D4C">
            <w:pPr>
              <w:rPr>
                <w:rFonts w:ascii="Times New Roman" w:eastAsia="宋体" w:hAnsi="Times New Roman" w:cs="Times New Roman"/>
                <w:b/>
                <w:kern w:val="44"/>
                <w:szCs w:val="21"/>
              </w:rPr>
            </w:pPr>
          </w:p>
          <w:p w14:paraId="5546E965" w14:textId="77777777" w:rsidR="00573D4C" w:rsidRDefault="00573D4C" w:rsidP="00573D4C">
            <w:pPr>
              <w:rPr>
                <w:rFonts w:ascii="Times New Roman" w:eastAsia="宋体" w:hAnsi="Times New Roman" w:cs="Times New Roman"/>
                <w:b/>
                <w:kern w:val="44"/>
                <w:szCs w:val="21"/>
              </w:rPr>
            </w:pPr>
            <w:r>
              <w:rPr>
                <w:rFonts w:ascii="Times New Roman" w:eastAsia="宋体" w:hAnsi="Times New Roman" w:cs="Times New Roman"/>
                <w:b/>
                <w:kern w:val="44"/>
                <w:szCs w:val="21"/>
              </w:rPr>
              <w:t>研究方法及措施：</w:t>
            </w:r>
          </w:p>
          <w:p w14:paraId="62F53142" w14:textId="21F25229" w:rsidR="00573D4C" w:rsidRPr="00A20BD6" w:rsidRDefault="00573D4C" w:rsidP="00573D4C">
            <w:pPr>
              <w:rPr>
                <w:rFonts w:ascii="Times New Roman" w:eastAsia="宋体" w:hAnsi="Times New Roman" w:cs="Times New Roman"/>
                <w:bCs/>
                <w:kern w:val="44"/>
                <w:szCs w:val="21"/>
              </w:rPr>
            </w:pPr>
            <w:r w:rsidRPr="00A20BD6">
              <w:rPr>
                <w:rFonts w:ascii="Times New Roman" w:eastAsia="宋体" w:hAnsi="Times New Roman" w:cs="Times New Roman" w:hint="eastAsia"/>
                <w:bCs/>
                <w:kern w:val="44"/>
                <w:szCs w:val="21"/>
              </w:rPr>
              <w:t>本课题</w:t>
            </w:r>
            <w:r>
              <w:rPr>
                <w:rFonts w:ascii="Times New Roman" w:eastAsia="宋体" w:hAnsi="Times New Roman" w:cs="Times New Roman" w:hint="eastAsia"/>
                <w:bCs/>
                <w:kern w:val="44"/>
                <w:szCs w:val="21"/>
              </w:rPr>
              <w:t>将遵循理论研究、算法仿真、系统集成、性能评估的技术路线，首先进行理论研究：</w:t>
            </w:r>
            <w:r w:rsidRPr="00A20BD6">
              <w:rPr>
                <w:rFonts w:ascii="Times New Roman" w:eastAsia="宋体" w:hAnsi="Times New Roman" w:cs="Times New Roman"/>
                <w:bCs/>
                <w:kern w:val="44"/>
                <w:szCs w:val="21"/>
              </w:rPr>
              <w:t>深入研究混沌动力学方程、扩频通信原理、数字图像处理</w:t>
            </w:r>
            <w:r w:rsidR="00447BBE">
              <w:rPr>
                <w:rFonts w:ascii="Times New Roman" w:eastAsia="宋体" w:hAnsi="Times New Roman" w:cs="Times New Roman" w:hint="eastAsia"/>
                <w:bCs/>
                <w:kern w:val="44"/>
                <w:szCs w:val="21"/>
              </w:rPr>
              <w:t>、</w:t>
            </w:r>
            <w:r w:rsidRPr="00A20BD6">
              <w:rPr>
                <w:rFonts w:ascii="Times New Roman" w:eastAsia="宋体" w:hAnsi="Times New Roman" w:cs="Times New Roman"/>
                <w:bCs/>
                <w:kern w:val="44"/>
                <w:szCs w:val="21"/>
              </w:rPr>
              <w:t>密码学基础</w:t>
            </w:r>
            <w:r w:rsidR="00447BBE">
              <w:rPr>
                <w:rFonts w:ascii="Times New Roman" w:eastAsia="宋体" w:hAnsi="Times New Roman" w:cs="Times New Roman" w:hint="eastAsia"/>
                <w:bCs/>
                <w:kern w:val="44"/>
                <w:szCs w:val="21"/>
              </w:rPr>
              <w:t>以及</w:t>
            </w:r>
            <w:r w:rsidR="00447BBE" w:rsidRPr="00447BBE">
              <w:rPr>
                <w:rFonts w:ascii="Times New Roman" w:eastAsia="宋体" w:hAnsi="Times New Roman" w:cs="Times New Roman"/>
                <w:bCs/>
                <w:kern w:val="44"/>
                <w:szCs w:val="21"/>
              </w:rPr>
              <w:t>深度学习理论</w:t>
            </w:r>
            <w:r>
              <w:rPr>
                <w:rFonts w:ascii="Times New Roman" w:eastAsia="宋体" w:hAnsi="Times New Roman" w:cs="Times New Roman" w:hint="eastAsia"/>
                <w:bCs/>
                <w:kern w:val="44"/>
                <w:szCs w:val="21"/>
              </w:rPr>
              <w:t>等</w:t>
            </w:r>
            <w:r w:rsidR="00447BBE">
              <w:rPr>
                <w:rFonts w:ascii="Times New Roman" w:eastAsia="宋体" w:hAnsi="Times New Roman" w:cs="Times New Roman" w:hint="eastAsia"/>
                <w:bCs/>
                <w:kern w:val="44"/>
                <w:szCs w:val="21"/>
              </w:rPr>
              <w:t>等</w:t>
            </w:r>
            <w:r>
              <w:rPr>
                <w:rFonts w:ascii="Times New Roman" w:eastAsia="宋体" w:hAnsi="Times New Roman" w:cs="Times New Roman" w:hint="eastAsia"/>
                <w:bCs/>
                <w:kern w:val="44"/>
                <w:szCs w:val="21"/>
              </w:rPr>
              <w:t>；然后进行算法仿真：</w:t>
            </w:r>
            <w:r w:rsidRPr="00A20BD6">
              <w:rPr>
                <w:rFonts w:ascii="Times New Roman" w:eastAsia="宋体" w:hAnsi="Times New Roman" w:cs="Times New Roman"/>
                <w:bCs/>
                <w:kern w:val="44"/>
                <w:szCs w:val="21"/>
              </w:rPr>
              <w:t>运用</w:t>
            </w:r>
            <w:r w:rsidRPr="00A20BD6">
              <w:rPr>
                <w:rFonts w:ascii="Times New Roman" w:eastAsia="宋体" w:hAnsi="Times New Roman" w:cs="Times New Roman"/>
                <w:bCs/>
                <w:kern w:val="44"/>
                <w:szCs w:val="21"/>
              </w:rPr>
              <w:t>MATLAB</w:t>
            </w:r>
            <w:r w:rsidRPr="00A20BD6">
              <w:rPr>
                <w:rFonts w:ascii="Times New Roman" w:eastAsia="宋体" w:hAnsi="Times New Roman" w:cs="Times New Roman"/>
                <w:bCs/>
                <w:kern w:val="44"/>
                <w:szCs w:val="21"/>
              </w:rPr>
              <w:t>分别编写混沌发生器、加密模块、跳频调制器、信道模型</w:t>
            </w:r>
            <w:r w:rsidR="001D4478" w:rsidRPr="001D4478">
              <w:rPr>
                <w:rFonts w:ascii="Times New Roman" w:eastAsia="宋体" w:hAnsi="Times New Roman" w:cs="Times New Roman"/>
                <w:bCs/>
                <w:kern w:val="44"/>
                <w:szCs w:val="21"/>
              </w:rPr>
              <w:t>、机器学习脉冲抑制模块</w:t>
            </w:r>
            <w:r w:rsidRPr="00A20BD6">
              <w:rPr>
                <w:rFonts w:ascii="Times New Roman" w:eastAsia="宋体" w:hAnsi="Times New Roman" w:cs="Times New Roman"/>
                <w:bCs/>
                <w:kern w:val="44"/>
                <w:szCs w:val="21"/>
              </w:rPr>
              <w:t>等子程</w:t>
            </w:r>
            <w:r>
              <w:rPr>
                <w:rFonts w:ascii="Times New Roman" w:eastAsia="宋体" w:hAnsi="Times New Roman" w:cs="Times New Roman" w:hint="eastAsia"/>
                <w:bCs/>
                <w:kern w:val="44"/>
                <w:szCs w:val="21"/>
              </w:rPr>
              <w:t>序模块，分别验证其可行性；接着进行系统集成：</w:t>
            </w:r>
            <w:r w:rsidRPr="00A20BD6">
              <w:rPr>
                <w:rFonts w:ascii="Times New Roman" w:eastAsia="宋体" w:hAnsi="Times New Roman" w:cs="Times New Roman"/>
                <w:bCs/>
                <w:kern w:val="44"/>
                <w:szCs w:val="21"/>
              </w:rPr>
              <w:t>在</w:t>
            </w:r>
            <w:r w:rsidRPr="00A20BD6">
              <w:rPr>
                <w:rFonts w:ascii="Times New Roman" w:eastAsia="宋体" w:hAnsi="Times New Roman" w:cs="Times New Roman"/>
                <w:bCs/>
                <w:kern w:val="44"/>
                <w:szCs w:val="21"/>
              </w:rPr>
              <w:t>Simulink</w:t>
            </w:r>
            <w:r w:rsidRPr="00A20BD6">
              <w:rPr>
                <w:rFonts w:ascii="Times New Roman" w:eastAsia="宋体" w:hAnsi="Times New Roman" w:cs="Times New Roman"/>
                <w:bCs/>
                <w:kern w:val="44"/>
                <w:szCs w:val="21"/>
              </w:rPr>
              <w:t>当中</w:t>
            </w:r>
            <w:r>
              <w:rPr>
                <w:rFonts w:ascii="Times New Roman" w:eastAsia="宋体" w:hAnsi="Times New Roman" w:cs="Times New Roman" w:hint="eastAsia"/>
                <w:bCs/>
                <w:kern w:val="44"/>
                <w:szCs w:val="21"/>
              </w:rPr>
              <w:t>或者直接编写</w:t>
            </w:r>
            <w:r>
              <w:rPr>
                <w:rFonts w:ascii="Times New Roman" w:eastAsia="宋体" w:hAnsi="Times New Roman" w:cs="Times New Roman" w:hint="eastAsia"/>
                <w:bCs/>
                <w:kern w:val="44"/>
                <w:szCs w:val="21"/>
              </w:rPr>
              <w:t>MATLAB</w:t>
            </w:r>
            <w:r>
              <w:rPr>
                <w:rFonts w:ascii="Times New Roman" w:eastAsia="宋体" w:hAnsi="Times New Roman" w:cs="Times New Roman" w:hint="eastAsia"/>
                <w:bCs/>
                <w:kern w:val="44"/>
                <w:szCs w:val="21"/>
              </w:rPr>
              <w:t>脚本</w:t>
            </w:r>
            <w:r w:rsidRPr="00A20BD6">
              <w:rPr>
                <w:rFonts w:ascii="Times New Roman" w:eastAsia="宋体" w:hAnsi="Times New Roman" w:cs="Times New Roman"/>
                <w:bCs/>
                <w:kern w:val="44"/>
                <w:szCs w:val="21"/>
              </w:rPr>
              <w:t>连接各模块，形成闭环通信链路</w:t>
            </w:r>
            <w:r>
              <w:rPr>
                <w:rFonts w:ascii="Times New Roman" w:eastAsia="宋体" w:hAnsi="Times New Roman" w:cs="Times New Roman" w:hint="eastAsia"/>
                <w:bCs/>
                <w:kern w:val="44"/>
                <w:szCs w:val="21"/>
              </w:rPr>
              <w:t>，验证整个系统的可行性；最后进行性能评估：搭建仿真平台，</w:t>
            </w:r>
            <w:r w:rsidRPr="00A20BD6">
              <w:rPr>
                <w:rFonts w:ascii="Times New Roman" w:eastAsia="宋体" w:hAnsi="Times New Roman" w:cs="Times New Roman"/>
                <w:bCs/>
                <w:kern w:val="44"/>
                <w:szCs w:val="21"/>
              </w:rPr>
              <w:t>模拟干扰源以及窃听者，对系统来开展压力测试以及隐蔽性</w:t>
            </w:r>
            <w:r>
              <w:rPr>
                <w:rFonts w:ascii="Times New Roman" w:eastAsia="宋体" w:hAnsi="Times New Roman" w:cs="Times New Roman" w:hint="eastAsia"/>
                <w:bCs/>
                <w:kern w:val="44"/>
                <w:szCs w:val="21"/>
              </w:rPr>
              <w:t>和图像质量</w:t>
            </w:r>
            <w:r w:rsidRPr="00A20BD6">
              <w:rPr>
                <w:rFonts w:ascii="Times New Roman" w:eastAsia="宋体" w:hAnsi="Times New Roman" w:cs="Times New Roman"/>
                <w:bCs/>
                <w:kern w:val="44"/>
                <w:szCs w:val="21"/>
              </w:rPr>
              <w:t>验证</w:t>
            </w:r>
            <w:r>
              <w:rPr>
                <w:rFonts w:ascii="Times New Roman" w:eastAsia="宋体" w:hAnsi="Times New Roman" w:cs="Times New Roman" w:hint="eastAsia"/>
                <w:bCs/>
                <w:kern w:val="44"/>
                <w:szCs w:val="21"/>
              </w:rPr>
              <w:t>，并对子程序可以采用的不同算法进行对比分析，综合评判后选择最佳方案。</w:t>
            </w:r>
          </w:p>
          <w:p w14:paraId="1DFE6E1F" w14:textId="77777777" w:rsidR="00573D4C" w:rsidRDefault="00573D4C" w:rsidP="00573D4C">
            <w:pPr>
              <w:rPr>
                <w:rFonts w:ascii="Times New Roman" w:hAnsi="Times New Roman" w:cs="Times New Roman"/>
                <w:b/>
                <w:kern w:val="44"/>
                <w:szCs w:val="21"/>
              </w:rPr>
            </w:pPr>
          </w:p>
          <w:p w14:paraId="1C74B131" w14:textId="77777777" w:rsidR="00573D4C" w:rsidRDefault="00573D4C" w:rsidP="00573D4C">
            <w:pPr>
              <w:rPr>
                <w:rFonts w:ascii="Times New Roman" w:hAnsi="Times New Roman" w:cs="Times New Roman"/>
                <w:b/>
                <w:kern w:val="44"/>
                <w:szCs w:val="21"/>
              </w:rPr>
            </w:pPr>
          </w:p>
          <w:p w14:paraId="7C9D3BCD" w14:textId="77777777" w:rsidR="00573D4C" w:rsidRDefault="00573D4C" w:rsidP="00573D4C">
            <w:pPr>
              <w:pStyle w:val="1"/>
              <w:jc w:val="both"/>
              <w:rPr>
                <w:rFonts w:ascii="Times New Roman" w:eastAsia="宋体" w:hAnsi="Times New Roman" w:cs="Times New Roman"/>
                <w:sz w:val="21"/>
                <w:szCs w:val="21"/>
              </w:rPr>
            </w:pPr>
            <w:r>
              <w:rPr>
                <w:rFonts w:ascii="Times New Roman" w:eastAsia="宋体" w:hAnsi="Times New Roman" w:cs="Times New Roman"/>
                <w:sz w:val="21"/>
                <w:szCs w:val="21"/>
              </w:rPr>
              <w:t>研究工作的步骤与进度：</w:t>
            </w:r>
          </w:p>
          <w:p w14:paraId="38A27934" w14:textId="77777777" w:rsidR="00573D4C" w:rsidRDefault="00573D4C" w:rsidP="00573D4C">
            <w:r>
              <w:rPr>
                <w:rFonts w:hint="eastAsia"/>
              </w:rPr>
              <w:t>第一阶段（</w:t>
            </w:r>
            <w:r>
              <w:rPr>
                <w:rFonts w:hint="eastAsia"/>
              </w:rPr>
              <w:t>2025.12.1-2025.12.14</w:t>
            </w:r>
            <w:r>
              <w:rPr>
                <w:rFonts w:hint="eastAsia"/>
              </w:rPr>
              <w:t>）</w:t>
            </w:r>
          </w:p>
          <w:p w14:paraId="4C108EF1" w14:textId="77777777" w:rsidR="00573D4C" w:rsidRDefault="00573D4C" w:rsidP="00573D4C">
            <w:r>
              <w:rPr>
                <w:rFonts w:hint="eastAsia"/>
              </w:rPr>
              <w:t>明确课题目标，查阅跳频通信与图像隐蔽传输相关资料，确定系统技术路线，撰写开题报告。</w:t>
            </w:r>
          </w:p>
          <w:p w14:paraId="32487F3B" w14:textId="77777777" w:rsidR="00573D4C" w:rsidRDefault="00573D4C" w:rsidP="00573D4C">
            <w:r>
              <w:rPr>
                <w:rFonts w:hint="eastAsia"/>
              </w:rPr>
              <w:t>第二阶段（</w:t>
            </w:r>
            <w:r>
              <w:rPr>
                <w:rFonts w:hint="eastAsia"/>
              </w:rPr>
              <w:t>2025.12.15-2025.12.28</w:t>
            </w:r>
            <w:r>
              <w:rPr>
                <w:rFonts w:hint="eastAsia"/>
              </w:rPr>
              <w:t>）</w:t>
            </w:r>
          </w:p>
          <w:p w14:paraId="2245BF72" w14:textId="77777777" w:rsidR="00573D4C" w:rsidRDefault="00573D4C" w:rsidP="00573D4C">
            <w:r>
              <w:rPr>
                <w:rFonts w:hint="eastAsia"/>
              </w:rPr>
              <w:t>搭建通信系统基础仿真框架，完成跳频序列生成与基础调制解调模块的编写。</w:t>
            </w:r>
          </w:p>
          <w:p w14:paraId="68CE370D" w14:textId="77777777" w:rsidR="00573D4C" w:rsidRDefault="00573D4C" w:rsidP="00573D4C">
            <w:r>
              <w:rPr>
                <w:rFonts w:hint="eastAsia"/>
              </w:rPr>
              <w:t>第三阶段（</w:t>
            </w:r>
            <w:r>
              <w:rPr>
                <w:rFonts w:hint="eastAsia"/>
              </w:rPr>
              <w:t>2025.12.29-2026.1.11</w:t>
            </w:r>
            <w:r>
              <w:rPr>
                <w:rFonts w:hint="eastAsia"/>
              </w:rPr>
              <w:t>）</w:t>
            </w:r>
          </w:p>
          <w:p w14:paraId="4A22E83B" w14:textId="165846F2" w:rsidR="00573D4C" w:rsidRDefault="00573D4C" w:rsidP="00573D4C">
            <w:r>
              <w:rPr>
                <w:rFonts w:hint="eastAsia"/>
              </w:rPr>
              <w:t>假期自主学习，细化图像信号的预处理与隐蔽嵌入算法设计</w:t>
            </w:r>
            <w:r w:rsidR="001D4478">
              <w:rPr>
                <w:rFonts w:hint="eastAsia"/>
              </w:rPr>
              <w:t>；</w:t>
            </w:r>
            <w:r w:rsidR="001D4478" w:rsidRPr="001D4478">
              <w:t>学习深度学习基础，设计</w:t>
            </w:r>
            <w:r w:rsidR="001D4478" w:rsidRPr="001D4478">
              <w:t>CNN/GRU</w:t>
            </w:r>
            <w:r w:rsidR="001D4478" w:rsidRPr="001D4478">
              <w:t>脉冲检测模型架构</w:t>
            </w:r>
            <w:r w:rsidR="00911391">
              <w:rPr>
                <w:rFonts w:hint="eastAsia"/>
              </w:rPr>
              <w:t>。</w:t>
            </w:r>
          </w:p>
          <w:p w14:paraId="3833F899" w14:textId="77777777" w:rsidR="00573D4C" w:rsidRDefault="00573D4C" w:rsidP="00573D4C">
            <w:r>
              <w:rPr>
                <w:rFonts w:hint="eastAsia"/>
              </w:rPr>
              <w:t>第四阶段（</w:t>
            </w:r>
            <w:r>
              <w:rPr>
                <w:rFonts w:hint="eastAsia"/>
              </w:rPr>
              <w:t>2026.1.12-2026.1.25</w:t>
            </w:r>
            <w:r>
              <w:rPr>
                <w:rFonts w:hint="eastAsia"/>
              </w:rPr>
              <w:t>）</w:t>
            </w:r>
          </w:p>
          <w:p w14:paraId="3CD4E544" w14:textId="5970082A" w:rsidR="00573D4C" w:rsidRDefault="00573D4C" w:rsidP="00573D4C">
            <w:r>
              <w:rPr>
                <w:rFonts w:hint="eastAsia"/>
              </w:rPr>
              <w:t>假期自主学习，完善系统信道模型，加入噪声与干扰模块</w:t>
            </w:r>
            <w:r w:rsidR="00911391" w:rsidRPr="00911391">
              <w:t>；生成训练数据，完成</w:t>
            </w:r>
            <w:r w:rsidR="00911391" w:rsidRPr="00911391">
              <w:t>ML</w:t>
            </w:r>
            <w:r w:rsidR="00911391" w:rsidRPr="00911391">
              <w:t>脉冲抑制模型训练</w:t>
            </w:r>
            <w:r>
              <w:rPr>
                <w:rFonts w:hint="eastAsia"/>
              </w:rPr>
              <w:t>。</w:t>
            </w:r>
          </w:p>
          <w:p w14:paraId="4E6C39D1" w14:textId="77777777" w:rsidR="00573D4C" w:rsidRDefault="00573D4C" w:rsidP="00573D4C">
            <w:r>
              <w:rPr>
                <w:rFonts w:hint="eastAsia"/>
              </w:rPr>
              <w:t>第五阶段（</w:t>
            </w:r>
            <w:r>
              <w:rPr>
                <w:rFonts w:hint="eastAsia"/>
              </w:rPr>
              <w:t>2026.3.2-2026.3.15</w:t>
            </w:r>
            <w:r>
              <w:rPr>
                <w:rFonts w:hint="eastAsia"/>
              </w:rPr>
              <w:t>）</w:t>
            </w:r>
          </w:p>
          <w:p w14:paraId="349D33BD" w14:textId="664FC139" w:rsidR="00911391" w:rsidRPr="00911391" w:rsidRDefault="00573D4C" w:rsidP="00911391">
            <w:r>
              <w:rPr>
                <w:rFonts w:hint="eastAsia"/>
              </w:rPr>
              <w:t>联调系统各模块，实现图像信号在抗干扰信道下的完整传输链路</w:t>
            </w:r>
            <w:r w:rsidR="00911391">
              <w:rPr>
                <w:rFonts w:hint="eastAsia"/>
              </w:rPr>
              <w:t>，并</w:t>
            </w:r>
            <w:r w:rsidR="00911391" w:rsidRPr="00911391">
              <w:t>将</w:t>
            </w:r>
            <w:r w:rsidR="00911391" w:rsidRPr="00911391">
              <w:t>ML</w:t>
            </w:r>
            <w:r w:rsidR="00911391" w:rsidRPr="00911391">
              <w:t>脉冲抑制模块集成到通信链路中</w:t>
            </w:r>
            <w:r w:rsidR="00911391">
              <w:rPr>
                <w:rFonts w:hint="eastAsia"/>
              </w:rPr>
              <w:t>。</w:t>
            </w:r>
          </w:p>
          <w:p w14:paraId="0C266887" w14:textId="77777777" w:rsidR="00573D4C" w:rsidRDefault="00573D4C" w:rsidP="00573D4C">
            <w:r>
              <w:rPr>
                <w:rFonts w:hint="eastAsia"/>
              </w:rPr>
              <w:t>第六阶段（</w:t>
            </w:r>
            <w:r>
              <w:rPr>
                <w:rFonts w:hint="eastAsia"/>
              </w:rPr>
              <w:t>2026.3.16-2026.3.29</w:t>
            </w:r>
            <w:r>
              <w:rPr>
                <w:rFonts w:hint="eastAsia"/>
              </w:rPr>
              <w:t>）</w:t>
            </w:r>
          </w:p>
          <w:p w14:paraId="3884C8A7" w14:textId="77777777" w:rsidR="00573D4C" w:rsidRDefault="00573D4C" w:rsidP="00573D4C">
            <w:r>
              <w:rPr>
                <w:rFonts w:hint="eastAsia"/>
              </w:rPr>
              <w:t>进行中期检查，整理阶段性仿真数据，根据反馈优化系统算法。</w:t>
            </w:r>
          </w:p>
          <w:p w14:paraId="59127EB1" w14:textId="77777777" w:rsidR="00573D4C" w:rsidRDefault="00573D4C" w:rsidP="00573D4C">
            <w:r>
              <w:rPr>
                <w:rFonts w:hint="eastAsia"/>
              </w:rPr>
              <w:t>第七阶段（</w:t>
            </w:r>
            <w:r>
              <w:rPr>
                <w:rFonts w:hint="eastAsia"/>
              </w:rPr>
              <w:t>2026.3.30-2026.4.12</w:t>
            </w:r>
            <w:r>
              <w:rPr>
                <w:rFonts w:hint="eastAsia"/>
              </w:rPr>
              <w:t>）</w:t>
            </w:r>
          </w:p>
          <w:p w14:paraId="558DCC16" w14:textId="03073485" w:rsidR="00911391" w:rsidRPr="00911391" w:rsidRDefault="00573D4C" w:rsidP="00911391">
            <w:r>
              <w:rPr>
                <w:rFonts w:hint="eastAsia"/>
              </w:rPr>
              <w:t>对不同干扰场景进行大量仿真测试，记录误码率与图像质量数据</w:t>
            </w:r>
            <w:r w:rsidR="00911391">
              <w:rPr>
                <w:rFonts w:hint="eastAsia"/>
              </w:rPr>
              <w:t>，并</w:t>
            </w:r>
            <w:r w:rsidR="00911391" w:rsidRPr="00911391">
              <w:t>对比</w:t>
            </w:r>
            <w:r w:rsidR="00911391" w:rsidRPr="00911391">
              <w:t>ML</w:t>
            </w:r>
            <w:r w:rsidR="00911391" w:rsidRPr="00911391">
              <w:t>方法与传统方法的性能</w:t>
            </w:r>
            <w:r w:rsidR="00911391">
              <w:rPr>
                <w:rFonts w:hint="eastAsia"/>
              </w:rPr>
              <w:t>。</w:t>
            </w:r>
          </w:p>
          <w:p w14:paraId="691F8544" w14:textId="77777777" w:rsidR="00573D4C" w:rsidRDefault="00573D4C" w:rsidP="00573D4C">
            <w:r>
              <w:rPr>
                <w:rFonts w:hint="eastAsia"/>
              </w:rPr>
              <w:t>第八阶段（</w:t>
            </w:r>
            <w:r>
              <w:rPr>
                <w:rFonts w:hint="eastAsia"/>
              </w:rPr>
              <w:t>2026.4.13-2026.4.26</w:t>
            </w:r>
            <w:r>
              <w:rPr>
                <w:rFonts w:hint="eastAsia"/>
              </w:rPr>
              <w:t>）</w:t>
            </w:r>
          </w:p>
          <w:p w14:paraId="79486B93" w14:textId="77777777" w:rsidR="00573D4C" w:rsidRDefault="00573D4C" w:rsidP="00573D4C">
            <w:r>
              <w:rPr>
                <w:rFonts w:hint="eastAsia"/>
              </w:rPr>
              <w:t>深入分析仿真结果，对比不同调制方式的性能差异，开始撰写论文初稿。</w:t>
            </w:r>
          </w:p>
          <w:p w14:paraId="6A53D97D" w14:textId="77777777" w:rsidR="00573D4C" w:rsidRDefault="00573D4C" w:rsidP="00573D4C">
            <w:r>
              <w:rPr>
                <w:rFonts w:hint="eastAsia"/>
              </w:rPr>
              <w:t>第九阶段（</w:t>
            </w:r>
            <w:r>
              <w:rPr>
                <w:rFonts w:hint="eastAsia"/>
              </w:rPr>
              <w:t>2026.4.27-2026.5.10</w:t>
            </w:r>
            <w:r>
              <w:rPr>
                <w:rFonts w:hint="eastAsia"/>
              </w:rPr>
              <w:t>）</w:t>
            </w:r>
          </w:p>
          <w:p w14:paraId="2DCB909D" w14:textId="77777777" w:rsidR="00573D4C" w:rsidRDefault="00573D4C" w:rsidP="00573D4C">
            <w:r>
              <w:rPr>
                <w:rFonts w:hint="eastAsia"/>
              </w:rPr>
              <w:t>完善论文内容，</w:t>
            </w:r>
            <w:proofErr w:type="gramStart"/>
            <w:r>
              <w:rPr>
                <w:rFonts w:hint="eastAsia"/>
              </w:rPr>
              <w:t>进行查重与</w:t>
            </w:r>
            <w:proofErr w:type="gramEnd"/>
            <w:r>
              <w:rPr>
                <w:rFonts w:hint="eastAsia"/>
              </w:rPr>
              <w:t>格式修改。</w:t>
            </w:r>
          </w:p>
          <w:p w14:paraId="7577A8B4" w14:textId="77777777" w:rsidR="00573D4C" w:rsidRDefault="00573D4C" w:rsidP="00573D4C">
            <w:r>
              <w:rPr>
                <w:rFonts w:hint="eastAsia"/>
              </w:rPr>
              <w:t>第十阶段（</w:t>
            </w:r>
            <w:r>
              <w:rPr>
                <w:rFonts w:hint="eastAsia"/>
              </w:rPr>
              <w:t>2026.5.11-2026.5.24</w:t>
            </w:r>
            <w:r>
              <w:rPr>
                <w:rFonts w:hint="eastAsia"/>
              </w:rPr>
              <w:t>）</w:t>
            </w:r>
          </w:p>
          <w:p w14:paraId="0A900126" w14:textId="77777777" w:rsidR="00573D4C" w:rsidRDefault="00573D4C" w:rsidP="00573D4C">
            <w:r>
              <w:rPr>
                <w:rFonts w:hint="eastAsia"/>
              </w:rPr>
              <w:t>提交论文终稿，准备答辩</w:t>
            </w:r>
            <w:r>
              <w:rPr>
                <w:rFonts w:hint="eastAsia"/>
              </w:rPr>
              <w:t>PPT</w:t>
            </w:r>
            <w:r>
              <w:rPr>
                <w:rFonts w:hint="eastAsia"/>
              </w:rPr>
              <w:t>与演示材料。</w:t>
            </w:r>
          </w:p>
          <w:p w14:paraId="5188B6BE" w14:textId="77777777" w:rsidR="00573D4C" w:rsidRDefault="00573D4C" w:rsidP="00573D4C">
            <w:r>
              <w:rPr>
                <w:rFonts w:hint="eastAsia"/>
              </w:rPr>
              <w:t>第十一阶段（</w:t>
            </w:r>
            <w:r>
              <w:rPr>
                <w:rFonts w:hint="eastAsia"/>
              </w:rPr>
              <w:t>2026.5.25-2026.5.31</w:t>
            </w:r>
            <w:r>
              <w:rPr>
                <w:rFonts w:hint="eastAsia"/>
              </w:rPr>
              <w:t>）</w:t>
            </w:r>
          </w:p>
          <w:p w14:paraId="04D769C0" w14:textId="77777777" w:rsidR="00573D4C" w:rsidRDefault="00573D4C" w:rsidP="00573D4C">
            <w:proofErr w:type="gramStart"/>
            <w:r>
              <w:rPr>
                <w:rFonts w:hint="eastAsia"/>
              </w:rPr>
              <w:lastRenderedPageBreak/>
              <w:t>毕设答辩</w:t>
            </w:r>
            <w:proofErr w:type="gramEnd"/>
            <w:r>
              <w:rPr>
                <w:rFonts w:hint="eastAsia"/>
              </w:rPr>
              <w:t>，并根据意见进行最终修改。</w:t>
            </w:r>
          </w:p>
          <w:p w14:paraId="57008C3E" w14:textId="77777777" w:rsidR="00573D4C" w:rsidRDefault="00573D4C" w:rsidP="00573D4C">
            <w:r>
              <w:rPr>
                <w:rFonts w:hint="eastAsia"/>
              </w:rPr>
              <w:t>第十二阶段（</w:t>
            </w:r>
            <w:r>
              <w:rPr>
                <w:rFonts w:hint="eastAsia"/>
              </w:rPr>
              <w:t>2026.6.1-2026.6.7</w:t>
            </w:r>
            <w:r>
              <w:rPr>
                <w:rFonts w:hint="eastAsia"/>
              </w:rPr>
              <w:t>）</w:t>
            </w:r>
          </w:p>
          <w:p w14:paraId="78F68089" w14:textId="4B1107C8" w:rsidR="00573D4C" w:rsidRDefault="00573D4C" w:rsidP="00573D4C">
            <w:r>
              <w:rPr>
                <w:rFonts w:hint="eastAsia"/>
              </w:rPr>
              <w:t>提交所有归档材料。</w:t>
            </w:r>
          </w:p>
          <w:p w14:paraId="674963A2" w14:textId="77777777" w:rsidR="00573D4C" w:rsidRPr="007546E7" w:rsidRDefault="00573D4C" w:rsidP="00573D4C"/>
          <w:p w14:paraId="11EA30E7" w14:textId="77777777" w:rsidR="00573D4C" w:rsidRDefault="00573D4C" w:rsidP="00573D4C">
            <w:pPr>
              <w:spacing w:line="360" w:lineRule="auto"/>
              <w:rPr>
                <w:rFonts w:ascii="Times New Roman" w:eastAsia="宋体" w:hAnsi="Times New Roman" w:cs="Times New Roman"/>
                <w:b/>
                <w:bCs/>
                <w:kern w:val="44"/>
                <w:szCs w:val="21"/>
              </w:rPr>
            </w:pPr>
          </w:p>
          <w:p w14:paraId="1F5E845C" w14:textId="77777777" w:rsidR="00573D4C" w:rsidRDefault="00573D4C" w:rsidP="00573D4C">
            <w:pPr>
              <w:rPr>
                <w:rFonts w:ascii="Times New Roman" w:eastAsia="宋体" w:hAnsi="Times New Roman" w:cs="Times New Roman"/>
                <w:kern w:val="0"/>
                <w:sz w:val="18"/>
                <w:szCs w:val="18"/>
              </w:rPr>
            </w:pPr>
            <w:r>
              <w:rPr>
                <w:rFonts w:ascii="Times New Roman" w:eastAsia="宋体" w:hAnsi="Times New Roman" w:cs="Times New Roman"/>
                <w:b/>
                <w:bCs/>
                <w:kern w:val="44"/>
                <w:szCs w:val="21"/>
              </w:rPr>
              <w:t>主要参考文献：</w:t>
            </w:r>
            <w:r>
              <w:rPr>
                <w:rFonts w:ascii="Times New Roman" w:eastAsia="宋体" w:hAnsi="Times New Roman" w:cs="Times New Roman"/>
                <w:kern w:val="0"/>
                <w:sz w:val="18"/>
                <w:szCs w:val="18"/>
              </w:rPr>
              <w:t>（不少于</w:t>
            </w:r>
            <w:r>
              <w:rPr>
                <w:rFonts w:ascii="Times New Roman" w:eastAsia="宋体" w:hAnsi="Times New Roman" w:cs="Times New Roman"/>
                <w:kern w:val="0"/>
                <w:sz w:val="18"/>
                <w:szCs w:val="18"/>
              </w:rPr>
              <w:t>10</w:t>
            </w:r>
            <w:r>
              <w:rPr>
                <w:rFonts w:ascii="Times New Roman" w:eastAsia="宋体" w:hAnsi="Times New Roman" w:cs="Times New Roman"/>
                <w:kern w:val="0"/>
                <w:sz w:val="18"/>
                <w:szCs w:val="18"/>
              </w:rPr>
              <w:t>篇，应含有近五年相关文献）</w:t>
            </w:r>
          </w:p>
          <w:p w14:paraId="085D3A27"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ALHARBI F, 2019. Steganography Performance over AWGN Channel[J/OL]. International Journal of Advanced Computer Science and Applications, 10(</w:t>
            </w:r>
            <w:proofErr w:type="gramStart"/>
            <w:r w:rsidRPr="00FD759D">
              <w:rPr>
                <w:rFonts w:ascii="Times New Roman" w:hAnsi="Times New Roman" w:cs="Times New Roman"/>
                <w:bCs/>
              </w:rPr>
              <w:t>8)[</w:t>
            </w:r>
            <w:proofErr w:type="gramEnd"/>
            <w:r w:rsidRPr="00FD759D">
              <w:rPr>
                <w:rFonts w:ascii="Times New Roman" w:hAnsi="Times New Roman" w:cs="Times New Roman"/>
                <w:bCs/>
              </w:rPr>
              <w:t>2025-12-05]. http://thesai.org/Publications/ViewPaper?Volume=10&amp;Issue=8&amp;Code=IJACSA&amp;SerialNo=37. DOI:10.14569/IJACSA.2019.0100837.</w:t>
            </w:r>
          </w:p>
          <w:p w14:paraId="7B8C9B9E"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BESSER K L, JORSWIECK E A, COON J P, 2024. An Efficient Frequency Diversity Scheme for Ultra-Reliable Communications in Two-Path Fading Channels[J/OL]. Journal of Communications and Networks, 26(4): 409-423. DOI:10.23919/JCN.2024.000031.</w:t>
            </w:r>
          </w:p>
          <w:p w14:paraId="5C3AF81B"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 xml:space="preserve">CAHYADI N, 2023. BER Performance Analysis Over AWGN Channeling </w:t>
            </w:r>
            <w:proofErr w:type="gramStart"/>
            <w:r w:rsidRPr="00FD759D">
              <w:rPr>
                <w:rFonts w:ascii="Times New Roman" w:hAnsi="Times New Roman" w:cs="Times New Roman"/>
                <w:bCs/>
              </w:rPr>
              <w:t>For</w:t>
            </w:r>
            <w:proofErr w:type="gramEnd"/>
            <w:r w:rsidRPr="00FD759D">
              <w:rPr>
                <w:rFonts w:ascii="Times New Roman" w:hAnsi="Times New Roman" w:cs="Times New Roman"/>
                <w:bCs/>
              </w:rPr>
              <w:t xml:space="preserve"> GFSK Modulation </w:t>
            </w:r>
            <w:proofErr w:type="gramStart"/>
            <w:r w:rsidRPr="00FD759D">
              <w:rPr>
                <w:rFonts w:ascii="Times New Roman" w:hAnsi="Times New Roman" w:cs="Times New Roman"/>
                <w:bCs/>
              </w:rPr>
              <w:t>To</w:t>
            </w:r>
            <w:proofErr w:type="gramEnd"/>
            <w:r w:rsidRPr="00FD759D">
              <w:rPr>
                <w:rFonts w:ascii="Times New Roman" w:hAnsi="Times New Roman" w:cs="Times New Roman"/>
                <w:bCs/>
              </w:rPr>
              <w:t xml:space="preserve"> Transmitting Unstructured Data[J/OL]. Journal of Informatics and Communication Technology (JICT), 4(2): 30-37. DOI:10.52661/j_</w:t>
            </w:r>
            <w:proofErr w:type="gramStart"/>
            <w:r w:rsidRPr="00FD759D">
              <w:rPr>
                <w:rFonts w:ascii="Times New Roman" w:hAnsi="Times New Roman" w:cs="Times New Roman"/>
                <w:bCs/>
              </w:rPr>
              <w:t>ict.v</w:t>
            </w:r>
            <w:proofErr w:type="gramEnd"/>
            <w:r w:rsidRPr="00FD759D">
              <w:rPr>
                <w:rFonts w:ascii="Times New Roman" w:hAnsi="Times New Roman" w:cs="Times New Roman"/>
                <w:bCs/>
              </w:rPr>
              <w:t>4i2.139.</w:t>
            </w:r>
          </w:p>
          <w:p w14:paraId="5D4CF973"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HASSAN KAITTAN K, MOHAMMED S J, 2021. Implementing and designing a secure information system based on the DSSS gold sequence using MATLAB[J/OL]. Bulletin of Electrical Engineering and Informatics, 10(</w:t>
            </w:r>
            <w:proofErr w:type="gramStart"/>
            <w:r w:rsidRPr="00FD759D">
              <w:rPr>
                <w:rFonts w:ascii="Times New Roman" w:hAnsi="Times New Roman" w:cs="Times New Roman"/>
                <w:bCs/>
              </w:rPr>
              <w:t>3)[</w:t>
            </w:r>
            <w:proofErr w:type="gramEnd"/>
            <w:r w:rsidRPr="00FD759D">
              <w:rPr>
                <w:rFonts w:ascii="Times New Roman" w:hAnsi="Times New Roman" w:cs="Times New Roman"/>
                <w:bCs/>
              </w:rPr>
              <w:t>2025-12-05]. https://beei.org/index.php/EEI/article/view/2446. DOI:10.11591/</w:t>
            </w:r>
            <w:proofErr w:type="gramStart"/>
            <w:r w:rsidRPr="00FD759D">
              <w:rPr>
                <w:rFonts w:ascii="Times New Roman" w:hAnsi="Times New Roman" w:cs="Times New Roman"/>
                <w:bCs/>
              </w:rPr>
              <w:t>eei.v</w:t>
            </w:r>
            <w:proofErr w:type="gramEnd"/>
            <w:r w:rsidRPr="00FD759D">
              <w:rPr>
                <w:rFonts w:ascii="Times New Roman" w:hAnsi="Times New Roman" w:cs="Times New Roman"/>
                <w:bCs/>
              </w:rPr>
              <w:t>10i3.2446.</w:t>
            </w:r>
          </w:p>
          <w:p w14:paraId="6D0AA237"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hint="eastAsia"/>
                <w:bCs/>
              </w:rPr>
              <w:t xml:space="preserve">HUANG T, LIU Y, LIU X, </w:t>
            </w:r>
            <w:r>
              <w:rPr>
                <w:rFonts w:ascii="Times New Roman" w:hAnsi="Times New Roman" w:cs="Times New Roman" w:hint="eastAsia"/>
                <w:bCs/>
              </w:rPr>
              <w:t>et al.</w:t>
            </w:r>
            <w:r w:rsidRPr="00FD759D">
              <w:rPr>
                <w:rFonts w:ascii="Times New Roman" w:hAnsi="Times New Roman" w:cs="Times New Roman" w:hint="eastAsia"/>
                <w:bCs/>
              </w:rPr>
              <w:t>, 2025. A New Improved Multi-Sequence Frequency-Hopping Communication Anti-Jamming System[J/OL]. Electronics, 14(3): 523. DOI:10.3390/electronics14030523.</w:t>
            </w:r>
          </w:p>
          <w:p w14:paraId="4BFE1855"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 xml:space="preserve">MOHAMMED S A, 2020. Securing Physical Layer for FHSS Communication System Using Code </w:t>
            </w:r>
            <w:proofErr w:type="spellStart"/>
            <w:r w:rsidRPr="00FD759D">
              <w:rPr>
                <w:rFonts w:ascii="Times New Roman" w:hAnsi="Times New Roman" w:cs="Times New Roman"/>
                <w:bCs/>
              </w:rPr>
              <w:t>andPhase</w:t>
            </w:r>
            <w:proofErr w:type="spellEnd"/>
            <w:r w:rsidRPr="00FD759D">
              <w:rPr>
                <w:rFonts w:ascii="Times New Roman" w:hAnsi="Times New Roman" w:cs="Times New Roman"/>
                <w:bCs/>
              </w:rPr>
              <w:t xml:space="preserve"> Hopping Techniques in CDMA, System Design and Implementation[J/OL]. Journal of Engineering, 26(7): 190-205. </w:t>
            </w:r>
            <w:proofErr w:type="gramStart"/>
            <w:r w:rsidRPr="00FD759D">
              <w:rPr>
                <w:rFonts w:ascii="Times New Roman" w:hAnsi="Times New Roman" w:cs="Times New Roman"/>
                <w:bCs/>
              </w:rPr>
              <w:t>DOI:10.31026/j.eng</w:t>
            </w:r>
            <w:proofErr w:type="gramEnd"/>
            <w:r w:rsidRPr="00FD759D">
              <w:rPr>
                <w:rFonts w:ascii="Times New Roman" w:hAnsi="Times New Roman" w:cs="Times New Roman"/>
                <w:bCs/>
              </w:rPr>
              <w:t>.2020.07.13.</w:t>
            </w:r>
          </w:p>
          <w:p w14:paraId="6DF8548F"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hint="eastAsia"/>
                <w:bCs/>
              </w:rPr>
              <w:t xml:space="preserve">SHI Y, LU X, AN K, </w:t>
            </w:r>
            <w:r>
              <w:rPr>
                <w:rFonts w:ascii="Times New Roman" w:hAnsi="Times New Roman" w:cs="Times New Roman" w:hint="eastAsia"/>
                <w:bCs/>
              </w:rPr>
              <w:t>et al.</w:t>
            </w:r>
            <w:r w:rsidRPr="00FD759D">
              <w:rPr>
                <w:rFonts w:ascii="Times New Roman" w:hAnsi="Times New Roman" w:cs="Times New Roman" w:hint="eastAsia"/>
                <w:bCs/>
              </w:rPr>
              <w:t>, 2024. Efficient Index-Modulation-Based FHSS: A Unified Anti-Jamming Perspective[J/OL]. IEEE Internet of Things Journal, 11(2): 3458-3472. DOI:10.1109/JIOT.2023.3296605.</w:t>
            </w:r>
          </w:p>
          <w:p w14:paraId="6AD0F06D"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 xml:space="preserve">WALUYO C B, 2018. BER Performance Analysis on AWGN Channel and Fading Channel by Using Diversity Method[J/OL]. Conference SENATIK STT </w:t>
            </w:r>
            <w:proofErr w:type="spellStart"/>
            <w:r w:rsidRPr="00FD759D">
              <w:rPr>
                <w:rFonts w:ascii="Times New Roman" w:hAnsi="Times New Roman" w:cs="Times New Roman"/>
                <w:bCs/>
              </w:rPr>
              <w:t>Adisutjipto</w:t>
            </w:r>
            <w:proofErr w:type="spellEnd"/>
            <w:r w:rsidRPr="00FD759D">
              <w:rPr>
                <w:rFonts w:ascii="Times New Roman" w:hAnsi="Times New Roman" w:cs="Times New Roman"/>
                <w:bCs/>
              </w:rPr>
              <w:t xml:space="preserve"> Yogyakarta, 4[2025-12-05]. http://senatik.stta.ac.id/index.php/senatik/article/view/213. DOI:10.28989/</w:t>
            </w:r>
            <w:proofErr w:type="gramStart"/>
            <w:r w:rsidRPr="00FD759D">
              <w:rPr>
                <w:rFonts w:ascii="Times New Roman" w:hAnsi="Times New Roman" w:cs="Times New Roman"/>
                <w:bCs/>
              </w:rPr>
              <w:t>senatik.v</w:t>
            </w:r>
            <w:proofErr w:type="gramEnd"/>
            <w:r w:rsidRPr="00FD759D">
              <w:rPr>
                <w:rFonts w:ascii="Times New Roman" w:hAnsi="Times New Roman" w:cs="Times New Roman"/>
                <w:bCs/>
              </w:rPr>
              <w:t>4i0.213.</w:t>
            </w:r>
          </w:p>
          <w:p w14:paraId="6CA476D0"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hint="eastAsia"/>
                <w:bCs/>
              </w:rPr>
              <w:t xml:space="preserve">XU Z J, LU W D, GONG Y, </w:t>
            </w:r>
            <w:r>
              <w:rPr>
                <w:rFonts w:ascii="Times New Roman" w:hAnsi="Times New Roman" w:cs="Times New Roman" w:hint="eastAsia"/>
                <w:bCs/>
              </w:rPr>
              <w:t>et al.</w:t>
            </w:r>
            <w:r w:rsidRPr="00FD759D">
              <w:rPr>
                <w:rFonts w:ascii="Times New Roman" w:hAnsi="Times New Roman" w:cs="Times New Roman" w:hint="eastAsia"/>
                <w:bCs/>
              </w:rPr>
              <w:t>, 2020. A Covert Communication System Using Non-</w:t>
            </w:r>
            <w:proofErr w:type="gramStart"/>
            <w:r w:rsidRPr="00FD759D">
              <w:rPr>
                <w:rFonts w:ascii="Times New Roman" w:hAnsi="Times New Roman" w:cs="Times New Roman" w:hint="eastAsia"/>
                <w:bCs/>
              </w:rPr>
              <w:t>zero</w:t>
            </w:r>
            <w:proofErr w:type="gramEnd"/>
            <w:r w:rsidRPr="00FD759D">
              <w:rPr>
                <w:rFonts w:ascii="Times New Roman" w:hAnsi="Times New Roman" w:cs="Times New Roman" w:hint="eastAsia"/>
                <w:bCs/>
              </w:rPr>
              <w:t xml:space="preserve"> Mean Normal Distributions[J/OL]. </w:t>
            </w:r>
            <w:proofErr w:type="spellStart"/>
            <w:r w:rsidRPr="00FD759D">
              <w:rPr>
                <w:rFonts w:ascii="Times New Roman" w:hAnsi="Times New Roman" w:cs="Times New Roman" w:hint="eastAsia"/>
                <w:bCs/>
              </w:rPr>
              <w:t>Radioengineering</w:t>
            </w:r>
            <w:proofErr w:type="spellEnd"/>
            <w:r w:rsidRPr="00FD759D">
              <w:rPr>
                <w:rFonts w:ascii="Times New Roman" w:hAnsi="Times New Roman" w:cs="Times New Roman" w:hint="eastAsia"/>
                <w:bCs/>
              </w:rPr>
              <w:t>, 29(3): 580-588. DOI:10.13164/re.2020.0580.</w:t>
            </w:r>
          </w:p>
          <w:p w14:paraId="7C6EF515" w14:textId="77777777" w:rsidR="00573D4C" w:rsidRPr="00FD759D" w:rsidRDefault="00573D4C" w:rsidP="00573D4C">
            <w:pPr>
              <w:numPr>
                <w:ilvl w:val="0"/>
                <w:numId w:val="3"/>
              </w:numPr>
              <w:snapToGrid w:val="0"/>
              <w:spacing w:line="360" w:lineRule="atLeast"/>
              <w:rPr>
                <w:rFonts w:ascii="Times New Roman" w:hAnsi="Times New Roman" w:cs="Times New Roman"/>
                <w:bCs/>
              </w:rPr>
            </w:pPr>
            <w:r w:rsidRPr="00FD759D">
              <w:rPr>
                <w:rFonts w:ascii="Times New Roman" w:hAnsi="Times New Roman" w:cs="Times New Roman"/>
                <w:bCs/>
              </w:rPr>
              <w:t>ZHOU L, WU H, 2024. New Families of Frequency-Hopping Sequence Sets with a Low-Hit-Zone[J/OL]. Entropy, 26(11): 948. DOI:10.3390/e26110948.</w:t>
            </w:r>
          </w:p>
          <w:p w14:paraId="378FEFB7" w14:textId="77777777" w:rsidR="00573D4C" w:rsidRPr="005E13EE" w:rsidRDefault="00573D4C" w:rsidP="00573D4C">
            <w:pPr>
              <w:numPr>
                <w:ilvl w:val="0"/>
                <w:numId w:val="3"/>
              </w:numPr>
              <w:snapToGrid w:val="0"/>
              <w:spacing w:line="360" w:lineRule="atLeast"/>
              <w:rPr>
                <w:rFonts w:ascii="Times New Roman" w:eastAsia="宋体" w:hAnsi="Times New Roman" w:cs="Times New Roman"/>
                <w:kern w:val="0"/>
                <w:sz w:val="18"/>
                <w:szCs w:val="18"/>
              </w:rPr>
            </w:pPr>
            <w:r w:rsidRPr="005E13EE">
              <w:rPr>
                <w:rFonts w:ascii="Times New Roman" w:hAnsi="Times New Roman" w:cs="Times New Roman" w:hint="eastAsia"/>
                <w:bCs/>
              </w:rPr>
              <w:t>ZHOU WANG, BOVIK A C, SHEIKH H R, et al., 2004. Image quality assessment: from error visibility to structural similarity[J/OL]. IEEE Transactions on Image Processing, 13(4): 600-612. DOI:10.1109/TIP.2003.819861.</w:t>
            </w:r>
          </w:p>
          <w:p w14:paraId="361677F6" w14:textId="31196DA4" w:rsidR="00573D4C" w:rsidRPr="00196D28" w:rsidRDefault="00573D4C" w:rsidP="00573D4C">
            <w:pPr>
              <w:numPr>
                <w:ilvl w:val="0"/>
                <w:numId w:val="3"/>
              </w:numPr>
              <w:snapToGrid w:val="0"/>
              <w:spacing w:line="360" w:lineRule="atLeast"/>
              <w:rPr>
                <w:rFonts w:ascii="Times New Roman" w:eastAsia="宋体" w:hAnsi="Times New Roman" w:cs="Times New Roman"/>
                <w:kern w:val="0"/>
                <w:sz w:val="18"/>
                <w:szCs w:val="18"/>
              </w:rPr>
            </w:pPr>
            <w:r w:rsidRPr="005E13EE">
              <w:rPr>
                <w:rFonts w:ascii="Times New Roman" w:hAnsi="Times New Roman" w:cs="Times New Roman"/>
                <w:bCs/>
              </w:rPr>
              <w:lastRenderedPageBreak/>
              <w:t xml:space="preserve">ZHOU Y, BAO L, CHEN C L P, 2013. Image encryption using a new parametric switching chaotic system[J/OL]. Signal Processing, 93(11): 3039-3052. </w:t>
            </w:r>
            <w:proofErr w:type="gramStart"/>
            <w:r w:rsidRPr="005E13EE">
              <w:rPr>
                <w:rFonts w:ascii="Times New Roman" w:hAnsi="Times New Roman" w:cs="Times New Roman"/>
                <w:bCs/>
              </w:rPr>
              <w:t>DOI:10.1016/j.sigpro</w:t>
            </w:r>
            <w:proofErr w:type="gramEnd"/>
            <w:r w:rsidRPr="005E13EE">
              <w:rPr>
                <w:rFonts w:ascii="Times New Roman" w:hAnsi="Times New Roman" w:cs="Times New Roman"/>
                <w:bCs/>
              </w:rPr>
              <w:t>.2013.04.021.</w:t>
            </w:r>
          </w:p>
          <w:p w14:paraId="250F78CC" w14:textId="0C10CC46" w:rsidR="00196D28" w:rsidRPr="00196D28" w:rsidRDefault="00196D28" w:rsidP="00573D4C">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rPr>
              <w:t>BOURTSOULATZE E, BURTH KURKA D, GUNDUZ D. Deep Joint Source-Channel Coding for Wireless Image Transmission[J/OL]. IEEE Transactions on Cognitive Communications and Networking, 2019, 5(3): 567-579. DOI:10.1109/TCCN.2019.2919300.</w:t>
            </w:r>
          </w:p>
          <w:p w14:paraId="7A0EF4DA" w14:textId="595A291F" w:rsidR="00196D28" w:rsidRPr="00196D28" w:rsidRDefault="00196D28" w:rsidP="00573D4C">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rPr>
              <w:t>O’SHEA T, HOYDIS J. An Introduction to Deep Learning for the Physical Layer[J/OL]. IEEE Transactions on Cognitive Communications and Networking, 2017, 3(4): 563-575. DOI:10.1109/TCCN.2017.2758370.</w:t>
            </w:r>
          </w:p>
          <w:p w14:paraId="77FBCC27" w14:textId="77964ABC" w:rsidR="00196D28" w:rsidRPr="00196D28" w:rsidRDefault="00196D28" w:rsidP="00573D4C">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hint="eastAsia"/>
              </w:rPr>
              <w:t>SHLEZINGER N, WHANG J, ELDAR Y C,</w:t>
            </w:r>
            <w:r>
              <w:rPr>
                <w:rFonts w:ascii="Times New Roman" w:hAnsi="Times New Roman" w:cs="Times New Roman" w:hint="eastAsia"/>
              </w:rPr>
              <w:t xml:space="preserve"> </w:t>
            </w:r>
            <w:r w:rsidRPr="00196D28">
              <w:rPr>
                <w:rFonts w:ascii="Times New Roman" w:hAnsi="Times New Roman" w:cs="Times New Roman"/>
              </w:rPr>
              <w:t>et al</w:t>
            </w:r>
            <w:r w:rsidRPr="00196D28">
              <w:rPr>
                <w:rFonts w:ascii="Times New Roman" w:hAnsi="Times New Roman" w:cs="Times New Roman" w:hint="eastAsia"/>
              </w:rPr>
              <w:t>. Model-Based Deep Learning[J/OL]. Proceedings of the IEEE, 2023, 111(5): 465-499. DOI:10.1109/JPROC.2023.3247480.</w:t>
            </w:r>
          </w:p>
          <w:p w14:paraId="21A17FE4" w14:textId="2F00320E" w:rsidR="00196D28" w:rsidRPr="00196D28" w:rsidRDefault="00196D28" w:rsidP="00573D4C">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rPr>
              <w:t xml:space="preserve">XU J, AI B, CHEN W, et al. Wireless Image Transmission Using Deep Source Channel Coding </w:t>
            </w:r>
            <w:proofErr w:type="gramStart"/>
            <w:r w:rsidRPr="00196D28">
              <w:rPr>
                <w:rFonts w:ascii="Times New Roman" w:hAnsi="Times New Roman" w:cs="Times New Roman"/>
              </w:rPr>
              <w:t>With</w:t>
            </w:r>
            <w:proofErr w:type="gramEnd"/>
            <w:r w:rsidRPr="00196D28">
              <w:rPr>
                <w:rFonts w:ascii="Times New Roman" w:hAnsi="Times New Roman" w:cs="Times New Roman"/>
              </w:rPr>
              <w:t xml:space="preserve"> Attention Modules[J/OL]. IEEE Transactions on Circuits and Systems for Video Technology, 2022, 32(4): 2315-2328. DOI:10.1109/TCSVT.2021.3082521.</w:t>
            </w:r>
          </w:p>
          <w:p w14:paraId="7E87E534" w14:textId="2B7AD3C3" w:rsidR="00196D28" w:rsidRPr="00196D28" w:rsidRDefault="00196D28" w:rsidP="00573D4C">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rPr>
              <w:t>YE H, LI G Y, JUANG B H. Power of Deep Learning for Channel Estimation and Signal Detection in OFDM Systems[J/OL]. IEEE Wireless Communications Letters, 2018, 7(1): 114-117. DOI:10.1109/LWC.2017.2757490.</w:t>
            </w:r>
          </w:p>
          <w:p w14:paraId="49E4DF3A" w14:textId="3F24681F" w:rsidR="00573D4C" w:rsidRPr="00220420" w:rsidRDefault="00196D28" w:rsidP="00196D28">
            <w:pPr>
              <w:numPr>
                <w:ilvl w:val="0"/>
                <w:numId w:val="3"/>
              </w:numPr>
              <w:snapToGrid w:val="0"/>
              <w:spacing w:line="360" w:lineRule="atLeast"/>
              <w:rPr>
                <w:rFonts w:ascii="Times New Roman" w:eastAsia="宋体" w:hAnsi="Times New Roman" w:cs="Times New Roman"/>
                <w:kern w:val="0"/>
                <w:sz w:val="18"/>
                <w:szCs w:val="18"/>
              </w:rPr>
            </w:pPr>
            <w:r w:rsidRPr="00196D28">
              <w:rPr>
                <w:rFonts w:ascii="Times New Roman" w:hAnsi="Times New Roman" w:cs="Times New Roman" w:hint="eastAsia"/>
              </w:rPr>
              <w:t xml:space="preserve">ZHANG K, ZUO W, CHEN Y, </w:t>
            </w:r>
            <w:r w:rsidRPr="00196D28">
              <w:rPr>
                <w:rFonts w:ascii="Times New Roman" w:hAnsi="Times New Roman" w:cs="Times New Roman"/>
              </w:rPr>
              <w:t>et al</w:t>
            </w:r>
            <w:r w:rsidRPr="00196D28">
              <w:rPr>
                <w:rFonts w:ascii="Times New Roman" w:hAnsi="Times New Roman" w:cs="Times New Roman" w:hint="eastAsia"/>
              </w:rPr>
              <w:t>. Beyond a Gaussian Denoiser: Residual Learning of Deep CNN for Image Denoising[J/OL]. IEEE Transactions on Image Processing, 2017, 26(7): 3142-3155. DOI:10.1109/TIP.2017.2662206.</w:t>
            </w:r>
            <w:r w:rsidRPr="00220420">
              <w:rPr>
                <w:rFonts w:ascii="Times New Roman" w:hAnsi="Times New Roman" w:cs="Times New Roman" w:hint="eastAsia"/>
              </w:rPr>
              <w:t xml:space="preserve"> </w:t>
            </w:r>
          </w:p>
        </w:tc>
      </w:tr>
      <w:tr w:rsidR="00573D4C" w14:paraId="371AE1D7" w14:textId="77777777">
        <w:trPr>
          <w:trHeight w:val="452"/>
        </w:trPr>
        <w:tc>
          <w:tcPr>
            <w:tcW w:w="5235" w:type="dxa"/>
            <w:gridSpan w:val="4"/>
            <w:vAlign w:val="center"/>
          </w:tcPr>
          <w:p w14:paraId="0472E2B3" w14:textId="49526F65" w:rsidR="00573D4C" w:rsidRDefault="00573D4C" w:rsidP="00573D4C">
            <w:pPr>
              <w:spacing w:line="480" w:lineRule="auto"/>
              <w:rPr>
                <w:rFonts w:ascii="Times New Roman" w:hAnsi="Times New Roman" w:cs="Times New Roman"/>
              </w:rPr>
            </w:pPr>
            <w:r>
              <w:rPr>
                <w:rFonts w:ascii="Times New Roman" w:hAnsi="Times New Roman" w:cs="Times New Roman"/>
              </w:rPr>
              <w:lastRenderedPageBreak/>
              <w:t>允许进入毕业设计（论文）下一阶段：</w:t>
            </w:r>
            <w:r>
              <w:rPr>
                <w:rFonts w:hint="eastAsia"/>
                <w:bCs/>
                <w:sz w:val="24"/>
              </w:rPr>
              <w:t>是</w:t>
            </w:r>
            <w:r>
              <w:rPr>
                <w:rFonts w:hint="eastAsia"/>
                <w:bCs/>
                <w:sz w:val="24"/>
              </w:rPr>
              <w:t xml:space="preserve"> </w:t>
            </w:r>
            <w:r w:rsidR="005646ED">
              <w:rPr>
                <w:rFonts w:ascii="Times New Roman" w:eastAsia="宋体" w:hAnsi="Times New Roman" w:cs="Times New Roman" w:hint="eastAsia"/>
                <w:bCs/>
                <w:kern w:val="0"/>
                <w:szCs w:val="21"/>
              </w:rPr>
              <w:t>☑</w:t>
            </w:r>
            <w:r>
              <w:rPr>
                <w:rFonts w:hint="eastAsia"/>
                <w:bCs/>
                <w:sz w:val="24"/>
              </w:rPr>
              <w:t xml:space="preserve">  </w:t>
            </w:r>
            <w:r>
              <w:rPr>
                <w:bCs/>
                <w:sz w:val="24"/>
              </w:rPr>
              <w:t xml:space="preserve">  </w:t>
            </w:r>
            <w:r>
              <w:rPr>
                <w:rFonts w:hint="eastAsia"/>
                <w:bCs/>
                <w:sz w:val="24"/>
              </w:rPr>
              <w:t>否</w:t>
            </w:r>
            <w:r>
              <w:rPr>
                <w:rFonts w:hint="eastAsia"/>
                <w:bCs/>
                <w:sz w:val="24"/>
              </w:rPr>
              <w:t xml:space="preserve"> </w:t>
            </w:r>
            <w:r>
              <w:rPr>
                <w:rFonts w:hint="eastAsia"/>
                <w:bCs/>
                <w:sz w:val="24"/>
              </w:rPr>
              <w:t>□</w:t>
            </w:r>
          </w:p>
        </w:tc>
        <w:tc>
          <w:tcPr>
            <w:tcW w:w="1134" w:type="dxa"/>
            <w:vMerge w:val="restart"/>
            <w:vAlign w:val="center"/>
          </w:tcPr>
          <w:p w14:paraId="466F8E38" w14:textId="77777777" w:rsidR="00573D4C" w:rsidRDefault="00573D4C" w:rsidP="00573D4C">
            <w:pPr>
              <w:spacing w:line="480" w:lineRule="auto"/>
              <w:jc w:val="center"/>
              <w:rPr>
                <w:rFonts w:ascii="Times New Roman" w:hAnsi="Times New Roman" w:cs="Times New Roman"/>
              </w:rPr>
            </w:pPr>
            <w:r>
              <w:rPr>
                <w:rFonts w:ascii="Times New Roman" w:hAnsi="Times New Roman" w:cs="Times New Roman"/>
              </w:rPr>
              <w:t>指导教师签字</w:t>
            </w:r>
          </w:p>
        </w:tc>
        <w:tc>
          <w:tcPr>
            <w:tcW w:w="2919" w:type="dxa"/>
            <w:gridSpan w:val="3"/>
            <w:vMerge w:val="restart"/>
            <w:vAlign w:val="center"/>
          </w:tcPr>
          <w:p w14:paraId="40AFE617" w14:textId="6C7DEEFF" w:rsidR="00573D4C" w:rsidRDefault="00573D4C" w:rsidP="00573D4C">
            <w:pPr>
              <w:spacing w:line="480" w:lineRule="auto"/>
              <w:jc w:val="center"/>
              <w:rPr>
                <w:rFonts w:ascii="Times New Roman" w:hAnsi="Times New Roman" w:cs="Times New Roman"/>
              </w:rPr>
            </w:pPr>
          </w:p>
        </w:tc>
      </w:tr>
      <w:tr w:rsidR="00573D4C" w14:paraId="722F55BF" w14:textId="77777777">
        <w:trPr>
          <w:trHeight w:val="452"/>
        </w:trPr>
        <w:tc>
          <w:tcPr>
            <w:tcW w:w="2258" w:type="dxa"/>
            <w:vAlign w:val="center"/>
          </w:tcPr>
          <w:p w14:paraId="1D56B4A6" w14:textId="77777777" w:rsidR="00573D4C" w:rsidRDefault="00573D4C" w:rsidP="00573D4C">
            <w:pPr>
              <w:spacing w:line="480" w:lineRule="auto"/>
              <w:jc w:val="center"/>
              <w:rPr>
                <w:rFonts w:ascii="Times New Roman" w:hAnsi="Times New Roman" w:cs="Times New Roman"/>
              </w:rPr>
            </w:pPr>
            <w:r>
              <w:rPr>
                <w:rFonts w:ascii="Times New Roman" w:hAnsi="Times New Roman" w:cs="Times New Roman"/>
              </w:rPr>
              <w:t>日期</w:t>
            </w:r>
          </w:p>
        </w:tc>
        <w:tc>
          <w:tcPr>
            <w:tcW w:w="2977" w:type="dxa"/>
            <w:gridSpan w:val="3"/>
            <w:vAlign w:val="center"/>
          </w:tcPr>
          <w:p w14:paraId="225CF8FB" w14:textId="21E194F4" w:rsidR="00573D4C" w:rsidRDefault="00024860" w:rsidP="00573D4C">
            <w:pPr>
              <w:spacing w:line="480" w:lineRule="auto"/>
              <w:jc w:val="center"/>
              <w:rPr>
                <w:rFonts w:ascii="Times New Roman" w:hAnsi="Times New Roman" w:cs="Times New Roman"/>
              </w:rPr>
            </w:pPr>
            <w:r>
              <w:rPr>
                <w:rFonts w:ascii="Times New Roman" w:hAnsi="Times New Roman" w:cs="Times New Roman" w:hint="eastAsia"/>
              </w:rPr>
              <w:t>2025</w:t>
            </w:r>
            <w:r w:rsidR="00573D4C">
              <w:rPr>
                <w:rFonts w:ascii="Times New Roman" w:hAnsi="Times New Roman" w:cs="Times New Roman"/>
              </w:rPr>
              <w:t>年</w:t>
            </w:r>
            <w:r w:rsidR="00573D4C">
              <w:rPr>
                <w:rFonts w:ascii="Times New Roman" w:hAnsi="Times New Roman" w:cs="Times New Roman"/>
              </w:rPr>
              <w:t xml:space="preserve">    </w:t>
            </w:r>
            <w:r>
              <w:rPr>
                <w:rFonts w:ascii="Times New Roman" w:hAnsi="Times New Roman" w:cs="Times New Roman" w:hint="eastAsia"/>
              </w:rPr>
              <w:t>12</w:t>
            </w:r>
            <w:r w:rsidR="00573D4C">
              <w:rPr>
                <w:rFonts w:ascii="Times New Roman" w:hAnsi="Times New Roman" w:cs="Times New Roman"/>
              </w:rPr>
              <w:t>月</w:t>
            </w:r>
            <w:r w:rsidR="00573D4C">
              <w:rPr>
                <w:rFonts w:ascii="Times New Roman" w:hAnsi="Times New Roman" w:cs="Times New Roman"/>
              </w:rPr>
              <w:t xml:space="preserve">   </w:t>
            </w:r>
            <w:r>
              <w:rPr>
                <w:rFonts w:ascii="Times New Roman" w:hAnsi="Times New Roman" w:cs="Times New Roman" w:hint="eastAsia"/>
              </w:rPr>
              <w:t>25</w:t>
            </w:r>
            <w:r w:rsidR="00573D4C">
              <w:rPr>
                <w:rFonts w:ascii="Times New Roman" w:hAnsi="Times New Roman" w:cs="Times New Roman"/>
              </w:rPr>
              <w:t>日</w:t>
            </w:r>
          </w:p>
        </w:tc>
        <w:tc>
          <w:tcPr>
            <w:tcW w:w="1134" w:type="dxa"/>
            <w:vMerge/>
            <w:vAlign w:val="center"/>
          </w:tcPr>
          <w:p w14:paraId="63C88342" w14:textId="77777777" w:rsidR="00573D4C" w:rsidRDefault="00573D4C" w:rsidP="00573D4C">
            <w:pPr>
              <w:spacing w:line="480" w:lineRule="auto"/>
              <w:jc w:val="center"/>
              <w:rPr>
                <w:rFonts w:ascii="Times New Roman" w:hAnsi="Times New Roman" w:cs="Times New Roman"/>
              </w:rPr>
            </w:pPr>
          </w:p>
        </w:tc>
        <w:tc>
          <w:tcPr>
            <w:tcW w:w="2919" w:type="dxa"/>
            <w:gridSpan w:val="3"/>
            <w:vMerge/>
            <w:vAlign w:val="center"/>
          </w:tcPr>
          <w:p w14:paraId="1E605F28" w14:textId="77777777" w:rsidR="00573D4C" w:rsidRDefault="00573D4C" w:rsidP="00573D4C">
            <w:pPr>
              <w:spacing w:line="480" w:lineRule="auto"/>
              <w:jc w:val="center"/>
              <w:rPr>
                <w:rFonts w:ascii="Times New Roman" w:hAnsi="Times New Roman" w:cs="Times New Roman"/>
              </w:rPr>
            </w:pPr>
          </w:p>
        </w:tc>
      </w:tr>
    </w:tbl>
    <w:p w14:paraId="1CF986E3" w14:textId="77777777" w:rsidR="0022621B" w:rsidRDefault="00335EA4">
      <w:pPr>
        <w:rPr>
          <w:rFonts w:ascii="Times New Roman" w:hAnsi="Times New Roman" w:cs="Times New Roman"/>
          <w:sz w:val="18"/>
          <w:szCs w:val="18"/>
        </w:rPr>
      </w:pPr>
      <w:r>
        <w:rPr>
          <w:rFonts w:ascii="Times New Roman" w:hAnsi="Times New Roman" w:cs="Times New Roman"/>
          <w:sz w:val="18"/>
          <w:szCs w:val="18"/>
        </w:rPr>
        <w:t>注：可根据长度加页</w:t>
      </w:r>
    </w:p>
    <w:p w14:paraId="1E16B58D" w14:textId="77777777" w:rsidR="0022621B" w:rsidRDefault="0022621B">
      <w:pPr>
        <w:rPr>
          <w:rFonts w:ascii="Times New Roman" w:eastAsia="宋体" w:hAnsi="Times New Roman" w:cs="Times New Roman"/>
          <w:b/>
          <w:sz w:val="28"/>
          <w:szCs w:val="28"/>
        </w:rPr>
      </w:pPr>
    </w:p>
    <w:sectPr w:rsidR="0022621B">
      <w:footerReference w:type="default" r:id="rId8"/>
      <w:pgSz w:w="11906" w:h="16838"/>
      <w:pgMar w:top="1247" w:right="1418" w:bottom="1021" w:left="1418" w:header="73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E82A" w14:textId="77777777" w:rsidR="00A77124" w:rsidRDefault="00A77124">
      <w:r>
        <w:separator/>
      </w:r>
    </w:p>
  </w:endnote>
  <w:endnote w:type="continuationSeparator" w:id="0">
    <w:p w14:paraId="01F13C92" w14:textId="77777777" w:rsidR="00A77124" w:rsidRDefault="00A77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B036" w14:textId="77777777" w:rsidR="0022621B" w:rsidRDefault="0022621B">
    <w:pPr>
      <w:pStyle w:val="a9"/>
      <w:jc w:val="center"/>
    </w:pPr>
  </w:p>
  <w:p w14:paraId="6481EE1E" w14:textId="77777777" w:rsidR="0022621B" w:rsidRDefault="00335EA4">
    <w:pPr>
      <w:pStyle w:val="a9"/>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DFE1E" w14:textId="77777777" w:rsidR="00A77124" w:rsidRDefault="00A77124">
      <w:r>
        <w:separator/>
      </w:r>
    </w:p>
  </w:footnote>
  <w:footnote w:type="continuationSeparator" w:id="0">
    <w:p w14:paraId="16E76C38" w14:textId="77777777" w:rsidR="00A77124" w:rsidRDefault="00A77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31AB1"/>
    <w:multiLevelType w:val="multilevel"/>
    <w:tmpl w:val="571AD7B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6DB1A19"/>
    <w:multiLevelType w:val="singleLevel"/>
    <w:tmpl w:val="56DB1A19"/>
    <w:lvl w:ilvl="0">
      <w:start w:val="1"/>
      <w:numFmt w:val="decimal"/>
      <w:lvlText w:val="[%1]"/>
      <w:lvlJc w:val="left"/>
      <w:pPr>
        <w:tabs>
          <w:tab w:val="left" w:pos="397"/>
        </w:tabs>
        <w:ind w:left="454" w:hanging="454"/>
      </w:pPr>
      <w:rPr>
        <w:rFonts w:hint="default"/>
      </w:rPr>
    </w:lvl>
  </w:abstractNum>
  <w:abstractNum w:abstractNumId="2" w15:restartNumberingAfterBreak="0">
    <w:nsid w:val="74925E91"/>
    <w:multiLevelType w:val="multilevel"/>
    <w:tmpl w:val="3474D6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73422674">
    <w:abstractNumId w:val="2"/>
  </w:num>
  <w:num w:numId="2" w16cid:durableId="1221094182">
    <w:abstractNumId w:val="0"/>
  </w:num>
  <w:num w:numId="3" w16cid:durableId="68278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RkYmYzNDJiNDkyMTZjZGE3MjZmYWViNjU3OTFiZGMifQ=="/>
  </w:docVars>
  <w:rsids>
    <w:rsidRoot w:val="007C7078"/>
    <w:rsid w:val="00000642"/>
    <w:rsid w:val="000049DD"/>
    <w:rsid w:val="00011B82"/>
    <w:rsid w:val="0001429C"/>
    <w:rsid w:val="00014CD9"/>
    <w:rsid w:val="000157FB"/>
    <w:rsid w:val="00017576"/>
    <w:rsid w:val="00017709"/>
    <w:rsid w:val="000207EB"/>
    <w:rsid w:val="00020BAF"/>
    <w:rsid w:val="00021AD6"/>
    <w:rsid w:val="00022354"/>
    <w:rsid w:val="00023B7B"/>
    <w:rsid w:val="00024860"/>
    <w:rsid w:val="00024A95"/>
    <w:rsid w:val="000314EB"/>
    <w:rsid w:val="00034A2B"/>
    <w:rsid w:val="00035FD6"/>
    <w:rsid w:val="0003784F"/>
    <w:rsid w:val="00042AF9"/>
    <w:rsid w:val="00044337"/>
    <w:rsid w:val="00046E65"/>
    <w:rsid w:val="00052FED"/>
    <w:rsid w:val="000609AC"/>
    <w:rsid w:val="0006114B"/>
    <w:rsid w:val="00061766"/>
    <w:rsid w:val="000637B3"/>
    <w:rsid w:val="000652EA"/>
    <w:rsid w:val="00065849"/>
    <w:rsid w:val="00070344"/>
    <w:rsid w:val="000732E5"/>
    <w:rsid w:val="00083381"/>
    <w:rsid w:val="000842A2"/>
    <w:rsid w:val="000858F5"/>
    <w:rsid w:val="0008731E"/>
    <w:rsid w:val="000903ED"/>
    <w:rsid w:val="00091925"/>
    <w:rsid w:val="000949C8"/>
    <w:rsid w:val="000A469B"/>
    <w:rsid w:val="000A4F32"/>
    <w:rsid w:val="000A502B"/>
    <w:rsid w:val="000A6F46"/>
    <w:rsid w:val="000A7042"/>
    <w:rsid w:val="000A7142"/>
    <w:rsid w:val="000B094A"/>
    <w:rsid w:val="000B4348"/>
    <w:rsid w:val="000C01F5"/>
    <w:rsid w:val="000C1695"/>
    <w:rsid w:val="000C3327"/>
    <w:rsid w:val="000C4ED8"/>
    <w:rsid w:val="000C58E5"/>
    <w:rsid w:val="000C5DF9"/>
    <w:rsid w:val="000C69DA"/>
    <w:rsid w:val="000C777D"/>
    <w:rsid w:val="000D0AB2"/>
    <w:rsid w:val="000D45F3"/>
    <w:rsid w:val="000D7706"/>
    <w:rsid w:val="000D7716"/>
    <w:rsid w:val="000E3DD8"/>
    <w:rsid w:val="000F0834"/>
    <w:rsid w:val="000F0FCB"/>
    <w:rsid w:val="000F1A2F"/>
    <w:rsid w:val="000F1AFF"/>
    <w:rsid w:val="000F30B1"/>
    <w:rsid w:val="000F496D"/>
    <w:rsid w:val="000F4E0D"/>
    <w:rsid w:val="000F7059"/>
    <w:rsid w:val="000F7C62"/>
    <w:rsid w:val="000F7D43"/>
    <w:rsid w:val="0010078E"/>
    <w:rsid w:val="00105B12"/>
    <w:rsid w:val="00107187"/>
    <w:rsid w:val="001106BA"/>
    <w:rsid w:val="00113679"/>
    <w:rsid w:val="001150DB"/>
    <w:rsid w:val="00117384"/>
    <w:rsid w:val="00122F9F"/>
    <w:rsid w:val="00127172"/>
    <w:rsid w:val="00127519"/>
    <w:rsid w:val="00131B52"/>
    <w:rsid w:val="00131FDA"/>
    <w:rsid w:val="00135358"/>
    <w:rsid w:val="001453B2"/>
    <w:rsid w:val="00146D07"/>
    <w:rsid w:val="0015398C"/>
    <w:rsid w:val="00153F7F"/>
    <w:rsid w:val="0015644A"/>
    <w:rsid w:val="00161FB5"/>
    <w:rsid w:val="001624AA"/>
    <w:rsid w:val="00162929"/>
    <w:rsid w:val="001640FF"/>
    <w:rsid w:val="001647C2"/>
    <w:rsid w:val="00164AB7"/>
    <w:rsid w:val="00166B7A"/>
    <w:rsid w:val="00166FB9"/>
    <w:rsid w:val="00167BE6"/>
    <w:rsid w:val="001701A1"/>
    <w:rsid w:val="0017072D"/>
    <w:rsid w:val="0018162D"/>
    <w:rsid w:val="001832E1"/>
    <w:rsid w:val="0018507E"/>
    <w:rsid w:val="0018511B"/>
    <w:rsid w:val="00187FAE"/>
    <w:rsid w:val="00191D70"/>
    <w:rsid w:val="0019347A"/>
    <w:rsid w:val="00194EE2"/>
    <w:rsid w:val="0019577C"/>
    <w:rsid w:val="00195B15"/>
    <w:rsid w:val="00196D28"/>
    <w:rsid w:val="00197799"/>
    <w:rsid w:val="001A226F"/>
    <w:rsid w:val="001A3227"/>
    <w:rsid w:val="001B2101"/>
    <w:rsid w:val="001B25F6"/>
    <w:rsid w:val="001B39D7"/>
    <w:rsid w:val="001B3CD9"/>
    <w:rsid w:val="001B4B8D"/>
    <w:rsid w:val="001B681F"/>
    <w:rsid w:val="001B6896"/>
    <w:rsid w:val="001C0528"/>
    <w:rsid w:val="001C5368"/>
    <w:rsid w:val="001C5B24"/>
    <w:rsid w:val="001C6E70"/>
    <w:rsid w:val="001D041D"/>
    <w:rsid w:val="001D4478"/>
    <w:rsid w:val="001D625B"/>
    <w:rsid w:val="001E0370"/>
    <w:rsid w:val="001E2AC2"/>
    <w:rsid w:val="001E4E66"/>
    <w:rsid w:val="001E7D54"/>
    <w:rsid w:val="002009FD"/>
    <w:rsid w:val="00201372"/>
    <w:rsid w:val="002057E8"/>
    <w:rsid w:val="00215A13"/>
    <w:rsid w:val="002161D1"/>
    <w:rsid w:val="00216BE6"/>
    <w:rsid w:val="00220420"/>
    <w:rsid w:val="00223DA0"/>
    <w:rsid w:val="002257DE"/>
    <w:rsid w:val="0022621B"/>
    <w:rsid w:val="00227106"/>
    <w:rsid w:val="00233FBF"/>
    <w:rsid w:val="00240094"/>
    <w:rsid w:val="002409F0"/>
    <w:rsid w:val="00245BE5"/>
    <w:rsid w:val="00251637"/>
    <w:rsid w:val="00254CE3"/>
    <w:rsid w:val="00257085"/>
    <w:rsid w:val="00257E70"/>
    <w:rsid w:val="002632BB"/>
    <w:rsid w:val="00263FF5"/>
    <w:rsid w:val="00264E0E"/>
    <w:rsid w:val="00265D23"/>
    <w:rsid w:val="00267B3A"/>
    <w:rsid w:val="002703F6"/>
    <w:rsid w:val="00270D5B"/>
    <w:rsid w:val="002748B4"/>
    <w:rsid w:val="0027529A"/>
    <w:rsid w:val="00276770"/>
    <w:rsid w:val="002857CF"/>
    <w:rsid w:val="00287947"/>
    <w:rsid w:val="0029076E"/>
    <w:rsid w:val="002935B9"/>
    <w:rsid w:val="00295F3C"/>
    <w:rsid w:val="00297327"/>
    <w:rsid w:val="002A1A0B"/>
    <w:rsid w:val="002A49AE"/>
    <w:rsid w:val="002A59C7"/>
    <w:rsid w:val="002A5B6D"/>
    <w:rsid w:val="002B37BF"/>
    <w:rsid w:val="002B706C"/>
    <w:rsid w:val="002B7B01"/>
    <w:rsid w:val="002C04A1"/>
    <w:rsid w:val="002C2F5D"/>
    <w:rsid w:val="002C4EEF"/>
    <w:rsid w:val="002D0A46"/>
    <w:rsid w:val="002D5E02"/>
    <w:rsid w:val="002E0D84"/>
    <w:rsid w:val="002E0EDA"/>
    <w:rsid w:val="002E2FE7"/>
    <w:rsid w:val="002E3188"/>
    <w:rsid w:val="002E469A"/>
    <w:rsid w:val="002E4BDA"/>
    <w:rsid w:val="002E57D2"/>
    <w:rsid w:val="002E6DC7"/>
    <w:rsid w:val="002F3858"/>
    <w:rsid w:val="002F57A6"/>
    <w:rsid w:val="00302C5E"/>
    <w:rsid w:val="00303AAB"/>
    <w:rsid w:val="003060D5"/>
    <w:rsid w:val="00307474"/>
    <w:rsid w:val="0030784D"/>
    <w:rsid w:val="003101CD"/>
    <w:rsid w:val="00311B88"/>
    <w:rsid w:val="00312D5B"/>
    <w:rsid w:val="00314782"/>
    <w:rsid w:val="00315064"/>
    <w:rsid w:val="00316F8F"/>
    <w:rsid w:val="003173C0"/>
    <w:rsid w:val="00320379"/>
    <w:rsid w:val="00321E01"/>
    <w:rsid w:val="00326046"/>
    <w:rsid w:val="00327562"/>
    <w:rsid w:val="0033093C"/>
    <w:rsid w:val="00331C91"/>
    <w:rsid w:val="00332E9F"/>
    <w:rsid w:val="0033520A"/>
    <w:rsid w:val="00335EA4"/>
    <w:rsid w:val="00337008"/>
    <w:rsid w:val="003404CA"/>
    <w:rsid w:val="00340D29"/>
    <w:rsid w:val="00343700"/>
    <w:rsid w:val="00345038"/>
    <w:rsid w:val="0035407A"/>
    <w:rsid w:val="00354BD1"/>
    <w:rsid w:val="00355278"/>
    <w:rsid w:val="003554B7"/>
    <w:rsid w:val="00356B0A"/>
    <w:rsid w:val="00356FF2"/>
    <w:rsid w:val="00362DD1"/>
    <w:rsid w:val="00364237"/>
    <w:rsid w:val="00371ACD"/>
    <w:rsid w:val="00371D21"/>
    <w:rsid w:val="00373416"/>
    <w:rsid w:val="00374D5C"/>
    <w:rsid w:val="00376BE6"/>
    <w:rsid w:val="003808EB"/>
    <w:rsid w:val="003826A4"/>
    <w:rsid w:val="00383CA5"/>
    <w:rsid w:val="00386801"/>
    <w:rsid w:val="00387BB2"/>
    <w:rsid w:val="003902F3"/>
    <w:rsid w:val="00390F6B"/>
    <w:rsid w:val="003A075C"/>
    <w:rsid w:val="003A3323"/>
    <w:rsid w:val="003B122A"/>
    <w:rsid w:val="003B331E"/>
    <w:rsid w:val="003B4CA8"/>
    <w:rsid w:val="003B547C"/>
    <w:rsid w:val="003B5A4C"/>
    <w:rsid w:val="003B70E2"/>
    <w:rsid w:val="003C4F9A"/>
    <w:rsid w:val="003C59B2"/>
    <w:rsid w:val="003D0D97"/>
    <w:rsid w:val="003D1278"/>
    <w:rsid w:val="003D3E93"/>
    <w:rsid w:val="003D48CD"/>
    <w:rsid w:val="003D7E14"/>
    <w:rsid w:val="003E0982"/>
    <w:rsid w:val="003E0BAB"/>
    <w:rsid w:val="003E3817"/>
    <w:rsid w:val="003E4B52"/>
    <w:rsid w:val="003E603C"/>
    <w:rsid w:val="003E6778"/>
    <w:rsid w:val="003E7960"/>
    <w:rsid w:val="003F0CBA"/>
    <w:rsid w:val="003F15EF"/>
    <w:rsid w:val="003F1AFF"/>
    <w:rsid w:val="003F3914"/>
    <w:rsid w:val="003F4BE9"/>
    <w:rsid w:val="003F7DED"/>
    <w:rsid w:val="00401457"/>
    <w:rsid w:val="0040237C"/>
    <w:rsid w:val="004035A4"/>
    <w:rsid w:val="00403A31"/>
    <w:rsid w:val="004042AC"/>
    <w:rsid w:val="00404FAC"/>
    <w:rsid w:val="004063ED"/>
    <w:rsid w:val="00407938"/>
    <w:rsid w:val="00407B85"/>
    <w:rsid w:val="004107C6"/>
    <w:rsid w:val="00414437"/>
    <w:rsid w:val="00414FE9"/>
    <w:rsid w:val="0042620A"/>
    <w:rsid w:val="0043107F"/>
    <w:rsid w:val="004311DE"/>
    <w:rsid w:val="00432444"/>
    <w:rsid w:val="00432B8C"/>
    <w:rsid w:val="00432D86"/>
    <w:rsid w:val="00432E28"/>
    <w:rsid w:val="0043319E"/>
    <w:rsid w:val="00434312"/>
    <w:rsid w:val="0043556C"/>
    <w:rsid w:val="00442BB7"/>
    <w:rsid w:val="004444A8"/>
    <w:rsid w:val="00444F5F"/>
    <w:rsid w:val="00446E3B"/>
    <w:rsid w:val="00447BBE"/>
    <w:rsid w:val="00450FC2"/>
    <w:rsid w:val="00453486"/>
    <w:rsid w:val="004539A7"/>
    <w:rsid w:val="004544D5"/>
    <w:rsid w:val="0045571D"/>
    <w:rsid w:val="00455932"/>
    <w:rsid w:val="0045700F"/>
    <w:rsid w:val="00457488"/>
    <w:rsid w:val="004606DF"/>
    <w:rsid w:val="004616BC"/>
    <w:rsid w:val="00463351"/>
    <w:rsid w:val="00463AB6"/>
    <w:rsid w:val="00464A9A"/>
    <w:rsid w:val="00464FC8"/>
    <w:rsid w:val="0046760C"/>
    <w:rsid w:val="00467AEC"/>
    <w:rsid w:val="00471381"/>
    <w:rsid w:val="0047316E"/>
    <w:rsid w:val="00474DAC"/>
    <w:rsid w:val="0047656A"/>
    <w:rsid w:val="004768AB"/>
    <w:rsid w:val="00481932"/>
    <w:rsid w:val="004867BE"/>
    <w:rsid w:val="00487F76"/>
    <w:rsid w:val="00490C6C"/>
    <w:rsid w:val="004928D5"/>
    <w:rsid w:val="00494322"/>
    <w:rsid w:val="004955BB"/>
    <w:rsid w:val="00497890"/>
    <w:rsid w:val="004A22E5"/>
    <w:rsid w:val="004A46D6"/>
    <w:rsid w:val="004A65BC"/>
    <w:rsid w:val="004A7E7C"/>
    <w:rsid w:val="004B031E"/>
    <w:rsid w:val="004B0ED3"/>
    <w:rsid w:val="004B249D"/>
    <w:rsid w:val="004B2605"/>
    <w:rsid w:val="004B4890"/>
    <w:rsid w:val="004B48C2"/>
    <w:rsid w:val="004B4CBB"/>
    <w:rsid w:val="004B7155"/>
    <w:rsid w:val="004B7393"/>
    <w:rsid w:val="004C2733"/>
    <w:rsid w:val="004C3A2C"/>
    <w:rsid w:val="004C5EAB"/>
    <w:rsid w:val="004C60FB"/>
    <w:rsid w:val="004C78DF"/>
    <w:rsid w:val="004C7C41"/>
    <w:rsid w:val="004D3F7C"/>
    <w:rsid w:val="004D45F1"/>
    <w:rsid w:val="004D4FF3"/>
    <w:rsid w:val="004D7F36"/>
    <w:rsid w:val="004E1A65"/>
    <w:rsid w:val="004E2644"/>
    <w:rsid w:val="004E34F0"/>
    <w:rsid w:val="004E599F"/>
    <w:rsid w:val="004E7C49"/>
    <w:rsid w:val="004F0C8A"/>
    <w:rsid w:val="004F19AC"/>
    <w:rsid w:val="004F4BC0"/>
    <w:rsid w:val="004F4CB1"/>
    <w:rsid w:val="004F6295"/>
    <w:rsid w:val="004F6C8A"/>
    <w:rsid w:val="00500D50"/>
    <w:rsid w:val="00500F5E"/>
    <w:rsid w:val="00500F86"/>
    <w:rsid w:val="00501A78"/>
    <w:rsid w:val="00501DFD"/>
    <w:rsid w:val="00503E47"/>
    <w:rsid w:val="00503E6B"/>
    <w:rsid w:val="00504341"/>
    <w:rsid w:val="005126CC"/>
    <w:rsid w:val="00512E99"/>
    <w:rsid w:val="00516C26"/>
    <w:rsid w:val="00520389"/>
    <w:rsid w:val="00520A15"/>
    <w:rsid w:val="00520FF4"/>
    <w:rsid w:val="00523382"/>
    <w:rsid w:val="005242D0"/>
    <w:rsid w:val="00525DE8"/>
    <w:rsid w:val="005313B0"/>
    <w:rsid w:val="005326F8"/>
    <w:rsid w:val="00532EDE"/>
    <w:rsid w:val="0053370A"/>
    <w:rsid w:val="00536777"/>
    <w:rsid w:val="00537188"/>
    <w:rsid w:val="0054246A"/>
    <w:rsid w:val="00542991"/>
    <w:rsid w:val="00542E58"/>
    <w:rsid w:val="0054351C"/>
    <w:rsid w:val="00543EAD"/>
    <w:rsid w:val="00544345"/>
    <w:rsid w:val="00544743"/>
    <w:rsid w:val="005500D7"/>
    <w:rsid w:val="0055095A"/>
    <w:rsid w:val="00556EF0"/>
    <w:rsid w:val="00560538"/>
    <w:rsid w:val="00562335"/>
    <w:rsid w:val="00562348"/>
    <w:rsid w:val="0056246F"/>
    <w:rsid w:val="005646ED"/>
    <w:rsid w:val="0056630B"/>
    <w:rsid w:val="005677EB"/>
    <w:rsid w:val="00570331"/>
    <w:rsid w:val="00572BAA"/>
    <w:rsid w:val="00572C40"/>
    <w:rsid w:val="00573D4C"/>
    <w:rsid w:val="00577A86"/>
    <w:rsid w:val="00580B23"/>
    <w:rsid w:val="005850F8"/>
    <w:rsid w:val="00586A89"/>
    <w:rsid w:val="0059077A"/>
    <w:rsid w:val="005911BC"/>
    <w:rsid w:val="00593E74"/>
    <w:rsid w:val="00594D45"/>
    <w:rsid w:val="005A200E"/>
    <w:rsid w:val="005A22BA"/>
    <w:rsid w:val="005A6282"/>
    <w:rsid w:val="005B2C5D"/>
    <w:rsid w:val="005B5FDA"/>
    <w:rsid w:val="005B6209"/>
    <w:rsid w:val="005C0C21"/>
    <w:rsid w:val="005C2380"/>
    <w:rsid w:val="005C3301"/>
    <w:rsid w:val="005C5FAB"/>
    <w:rsid w:val="005C6F5A"/>
    <w:rsid w:val="005D2511"/>
    <w:rsid w:val="005D32C5"/>
    <w:rsid w:val="005D46CC"/>
    <w:rsid w:val="005D695D"/>
    <w:rsid w:val="005D74CA"/>
    <w:rsid w:val="005E13EE"/>
    <w:rsid w:val="005E1DF7"/>
    <w:rsid w:val="005E56B3"/>
    <w:rsid w:val="005F0832"/>
    <w:rsid w:val="005F17ED"/>
    <w:rsid w:val="005F79C5"/>
    <w:rsid w:val="006032C9"/>
    <w:rsid w:val="00604D57"/>
    <w:rsid w:val="00606352"/>
    <w:rsid w:val="00612307"/>
    <w:rsid w:val="0061266D"/>
    <w:rsid w:val="00614F9B"/>
    <w:rsid w:val="00616412"/>
    <w:rsid w:val="00616885"/>
    <w:rsid w:val="0061775B"/>
    <w:rsid w:val="006205C4"/>
    <w:rsid w:val="006223B5"/>
    <w:rsid w:val="00622A84"/>
    <w:rsid w:val="00623BF5"/>
    <w:rsid w:val="0062770F"/>
    <w:rsid w:val="00630019"/>
    <w:rsid w:val="00630B54"/>
    <w:rsid w:val="00630F69"/>
    <w:rsid w:val="006324C5"/>
    <w:rsid w:val="006348C7"/>
    <w:rsid w:val="00641795"/>
    <w:rsid w:val="0064433D"/>
    <w:rsid w:val="0064436C"/>
    <w:rsid w:val="006463CA"/>
    <w:rsid w:val="0064708C"/>
    <w:rsid w:val="00651134"/>
    <w:rsid w:val="006518F3"/>
    <w:rsid w:val="00657A69"/>
    <w:rsid w:val="00662B3C"/>
    <w:rsid w:val="006707C0"/>
    <w:rsid w:val="006735EB"/>
    <w:rsid w:val="00675C21"/>
    <w:rsid w:val="006763DD"/>
    <w:rsid w:val="00682176"/>
    <w:rsid w:val="006825DC"/>
    <w:rsid w:val="00682A87"/>
    <w:rsid w:val="006845E2"/>
    <w:rsid w:val="00685AD8"/>
    <w:rsid w:val="00686513"/>
    <w:rsid w:val="00693F1C"/>
    <w:rsid w:val="006945BB"/>
    <w:rsid w:val="00695290"/>
    <w:rsid w:val="00697EE3"/>
    <w:rsid w:val="006A1EA2"/>
    <w:rsid w:val="006A1FF1"/>
    <w:rsid w:val="006A52BE"/>
    <w:rsid w:val="006A7772"/>
    <w:rsid w:val="006B1202"/>
    <w:rsid w:val="006B2995"/>
    <w:rsid w:val="006B575A"/>
    <w:rsid w:val="006C05AA"/>
    <w:rsid w:val="006C1953"/>
    <w:rsid w:val="006C1A97"/>
    <w:rsid w:val="006C2F56"/>
    <w:rsid w:val="006C3430"/>
    <w:rsid w:val="006C3874"/>
    <w:rsid w:val="006C5168"/>
    <w:rsid w:val="006C7DAA"/>
    <w:rsid w:val="006D5FEF"/>
    <w:rsid w:val="006D6FB2"/>
    <w:rsid w:val="006E0429"/>
    <w:rsid w:val="006F10F3"/>
    <w:rsid w:val="006F76BE"/>
    <w:rsid w:val="00707D12"/>
    <w:rsid w:val="00710DD4"/>
    <w:rsid w:val="00712B74"/>
    <w:rsid w:val="0071461B"/>
    <w:rsid w:val="007154C2"/>
    <w:rsid w:val="00716B5A"/>
    <w:rsid w:val="00724F15"/>
    <w:rsid w:val="0073092F"/>
    <w:rsid w:val="007325B0"/>
    <w:rsid w:val="007335BF"/>
    <w:rsid w:val="00733947"/>
    <w:rsid w:val="00737E91"/>
    <w:rsid w:val="007400A6"/>
    <w:rsid w:val="0074168C"/>
    <w:rsid w:val="00745094"/>
    <w:rsid w:val="0074657A"/>
    <w:rsid w:val="007473E2"/>
    <w:rsid w:val="007507F4"/>
    <w:rsid w:val="0075272D"/>
    <w:rsid w:val="007546E7"/>
    <w:rsid w:val="0075490A"/>
    <w:rsid w:val="00754A84"/>
    <w:rsid w:val="00756C98"/>
    <w:rsid w:val="00757707"/>
    <w:rsid w:val="00760FA1"/>
    <w:rsid w:val="0076500F"/>
    <w:rsid w:val="00765ECC"/>
    <w:rsid w:val="00767A6F"/>
    <w:rsid w:val="0077055A"/>
    <w:rsid w:val="00774B22"/>
    <w:rsid w:val="007768C2"/>
    <w:rsid w:val="00781205"/>
    <w:rsid w:val="00781B35"/>
    <w:rsid w:val="00783118"/>
    <w:rsid w:val="0078407F"/>
    <w:rsid w:val="007852B2"/>
    <w:rsid w:val="0078744D"/>
    <w:rsid w:val="00790001"/>
    <w:rsid w:val="0079349A"/>
    <w:rsid w:val="00796575"/>
    <w:rsid w:val="007A4867"/>
    <w:rsid w:val="007A53CF"/>
    <w:rsid w:val="007A6379"/>
    <w:rsid w:val="007A7B99"/>
    <w:rsid w:val="007B103D"/>
    <w:rsid w:val="007B351B"/>
    <w:rsid w:val="007B7588"/>
    <w:rsid w:val="007C5E27"/>
    <w:rsid w:val="007C7078"/>
    <w:rsid w:val="007D2478"/>
    <w:rsid w:val="007D500A"/>
    <w:rsid w:val="007E06DC"/>
    <w:rsid w:val="007E098B"/>
    <w:rsid w:val="007E1678"/>
    <w:rsid w:val="007E322C"/>
    <w:rsid w:val="007E4CC0"/>
    <w:rsid w:val="007F12D3"/>
    <w:rsid w:val="007F3AEE"/>
    <w:rsid w:val="007F48BC"/>
    <w:rsid w:val="007F5EB6"/>
    <w:rsid w:val="008049A1"/>
    <w:rsid w:val="00805400"/>
    <w:rsid w:val="00810330"/>
    <w:rsid w:val="00813E17"/>
    <w:rsid w:val="0081571B"/>
    <w:rsid w:val="00820E45"/>
    <w:rsid w:val="00823953"/>
    <w:rsid w:val="00823FF9"/>
    <w:rsid w:val="0082508C"/>
    <w:rsid w:val="008269B5"/>
    <w:rsid w:val="0082794C"/>
    <w:rsid w:val="00827CCA"/>
    <w:rsid w:val="00827E4E"/>
    <w:rsid w:val="008313A3"/>
    <w:rsid w:val="00833DFD"/>
    <w:rsid w:val="0084146F"/>
    <w:rsid w:val="008424D0"/>
    <w:rsid w:val="008454AC"/>
    <w:rsid w:val="008462E8"/>
    <w:rsid w:val="00846528"/>
    <w:rsid w:val="00852A27"/>
    <w:rsid w:val="00855678"/>
    <w:rsid w:val="008571A7"/>
    <w:rsid w:val="00857B44"/>
    <w:rsid w:val="00863B59"/>
    <w:rsid w:val="0086565F"/>
    <w:rsid w:val="00865F16"/>
    <w:rsid w:val="008707D0"/>
    <w:rsid w:val="00872197"/>
    <w:rsid w:val="00872CEC"/>
    <w:rsid w:val="0087392B"/>
    <w:rsid w:val="008807E2"/>
    <w:rsid w:val="00880F7D"/>
    <w:rsid w:val="00885169"/>
    <w:rsid w:val="00885754"/>
    <w:rsid w:val="008934B4"/>
    <w:rsid w:val="0089548D"/>
    <w:rsid w:val="00896CD5"/>
    <w:rsid w:val="00896D67"/>
    <w:rsid w:val="008A2206"/>
    <w:rsid w:val="008A38B2"/>
    <w:rsid w:val="008A61EA"/>
    <w:rsid w:val="008B0974"/>
    <w:rsid w:val="008B0C42"/>
    <w:rsid w:val="008B0C80"/>
    <w:rsid w:val="008C3B63"/>
    <w:rsid w:val="008C5493"/>
    <w:rsid w:val="008C5684"/>
    <w:rsid w:val="008C759D"/>
    <w:rsid w:val="008D088E"/>
    <w:rsid w:val="008D10C5"/>
    <w:rsid w:val="008D34A4"/>
    <w:rsid w:val="008D5F8D"/>
    <w:rsid w:val="008D6692"/>
    <w:rsid w:val="008D785C"/>
    <w:rsid w:val="008E0E40"/>
    <w:rsid w:val="008E12F8"/>
    <w:rsid w:val="008E16DE"/>
    <w:rsid w:val="008E5D42"/>
    <w:rsid w:val="008E6418"/>
    <w:rsid w:val="008E67DA"/>
    <w:rsid w:val="008E6A59"/>
    <w:rsid w:val="008E6B41"/>
    <w:rsid w:val="008E7263"/>
    <w:rsid w:val="008E7F22"/>
    <w:rsid w:val="008F08A9"/>
    <w:rsid w:val="008F110C"/>
    <w:rsid w:val="008F5CCA"/>
    <w:rsid w:val="008F5DA3"/>
    <w:rsid w:val="0090006E"/>
    <w:rsid w:val="00901604"/>
    <w:rsid w:val="00902C15"/>
    <w:rsid w:val="00903909"/>
    <w:rsid w:val="00905A51"/>
    <w:rsid w:val="0090638F"/>
    <w:rsid w:val="00906B06"/>
    <w:rsid w:val="00911391"/>
    <w:rsid w:val="00913C0C"/>
    <w:rsid w:val="00922AD7"/>
    <w:rsid w:val="009271EB"/>
    <w:rsid w:val="009302D5"/>
    <w:rsid w:val="00930516"/>
    <w:rsid w:val="0093074B"/>
    <w:rsid w:val="009308BC"/>
    <w:rsid w:val="009310A1"/>
    <w:rsid w:val="009322BF"/>
    <w:rsid w:val="00934247"/>
    <w:rsid w:val="00934301"/>
    <w:rsid w:val="009363E2"/>
    <w:rsid w:val="0093707B"/>
    <w:rsid w:val="00940C7F"/>
    <w:rsid w:val="009447D0"/>
    <w:rsid w:val="0094556E"/>
    <w:rsid w:val="009455A9"/>
    <w:rsid w:val="00945DCE"/>
    <w:rsid w:val="0095363A"/>
    <w:rsid w:val="00953C42"/>
    <w:rsid w:val="009569D5"/>
    <w:rsid w:val="00963206"/>
    <w:rsid w:val="00967EA0"/>
    <w:rsid w:val="0097241A"/>
    <w:rsid w:val="00976AAB"/>
    <w:rsid w:val="0098098E"/>
    <w:rsid w:val="00980B15"/>
    <w:rsid w:val="00980BDE"/>
    <w:rsid w:val="009812D2"/>
    <w:rsid w:val="00984CF1"/>
    <w:rsid w:val="0099023E"/>
    <w:rsid w:val="009910B9"/>
    <w:rsid w:val="00991414"/>
    <w:rsid w:val="00991953"/>
    <w:rsid w:val="00992A61"/>
    <w:rsid w:val="009943CA"/>
    <w:rsid w:val="00995A8F"/>
    <w:rsid w:val="00996D07"/>
    <w:rsid w:val="009A0B59"/>
    <w:rsid w:val="009A1603"/>
    <w:rsid w:val="009A61E5"/>
    <w:rsid w:val="009A7DFD"/>
    <w:rsid w:val="009B274D"/>
    <w:rsid w:val="009B4470"/>
    <w:rsid w:val="009C19A4"/>
    <w:rsid w:val="009C228C"/>
    <w:rsid w:val="009C2A77"/>
    <w:rsid w:val="009C38AF"/>
    <w:rsid w:val="009C3F81"/>
    <w:rsid w:val="009C4458"/>
    <w:rsid w:val="009C6B56"/>
    <w:rsid w:val="009C722F"/>
    <w:rsid w:val="009D2A41"/>
    <w:rsid w:val="009D3430"/>
    <w:rsid w:val="009D357E"/>
    <w:rsid w:val="009D6B58"/>
    <w:rsid w:val="009E1BE1"/>
    <w:rsid w:val="009E2EED"/>
    <w:rsid w:val="009E33FF"/>
    <w:rsid w:val="009E5115"/>
    <w:rsid w:val="009E5135"/>
    <w:rsid w:val="009E6626"/>
    <w:rsid w:val="009E759D"/>
    <w:rsid w:val="009F049C"/>
    <w:rsid w:val="009F06EF"/>
    <w:rsid w:val="009F41FB"/>
    <w:rsid w:val="009F4C1B"/>
    <w:rsid w:val="009F617C"/>
    <w:rsid w:val="009F72BF"/>
    <w:rsid w:val="009F78A5"/>
    <w:rsid w:val="00A02F7B"/>
    <w:rsid w:val="00A036A2"/>
    <w:rsid w:val="00A10D50"/>
    <w:rsid w:val="00A13C7B"/>
    <w:rsid w:val="00A1567D"/>
    <w:rsid w:val="00A170D2"/>
    <w:rsid w:val="00A20BD6"/>
    <w:rsid w:val="00A2159B"/>
    <w:rsid w:val="00A22229"/>
    <w:rsid w:val="00A31579"/>
    <w:rsid w:val="00A32D27"/>
    <w:rsid w:val="00A3301A"/>
    <w:rsid w:val="00A3333F"/>
    <w:rsid w:val="00A37B7F"/>
    <w:rsid w:val="00A37C76"/>
    <w:rsid w:val="00A40665"/>
    <w:rsid w:val="00A419B0"/>
    <w:rsid w:val="00A45DC2"/>
    <w:rsid w:val="00A47163"/>
    <w:rsid w:val="00A4786B"/>
    <w:rsid w:val="00A47D83"/>
    <w:rsid w:val="00A50A73"/>
    <w:rsid w:val="00A515EE"/>
    <w:rsid w:val="00A51772"/>
    <w:rsid w:val="00A51B87"/>
    <w:rsid w:val="00A51FBB"/>
    <w:rsid w:val="00A54316"/>
    <w:rsid w:val="00A6306E"/>
    <w:rsid w:val="00A726C3"/>
    <w:rsid w:val="00A77124"/>
    <w:rsid w:val="00A772F0"/>
    <w:rsid w:val="00A77CAD"/>
    <w:rsid w:val="00A802F2"/>
    <w:rsid w:val="00A80689"/>
    <w:rsid w:val="00A8217E"/>
    <w:rsid w:val="00A8226F"/>
    <w:rsid w:val="00A826EC"/>
    <w:rsid w:val="00A82A28"/>
    <w:rsid w:val="00A83678"/>
    <w:rsid w:val="00A842A2"/>
    <w:rsid w:val="00A8469F"/>
    <w:rsid w:val="00A90BFD"/>
    <w:rsid w:val="00A928AB"/>
    <w:rsid w:val="00A93515"/>
    <w:rsid w:val="00A95BB8"/>
    <w:rsid w:val="00A96AEA"/>
    <w:rsid w:val="00AA0F1F"/>
    <w:rsid w:val="00AA25BC"/>
    <w:rsid w:val="00AA4C0D"/>
    <w:rsid w:val="00AA7731"/>
    <w:rsid w:val="00AB0DAA"/>
    <w:rsid w:val="00AB1309"/>
    <w:rsid w:val="00AB1EEE"/>
    <w:rsid w:val="00AB296B"/>
    <w:rsid w:val="00AB3C83"/>
    <w:rsid w:val="00AC2425"/>
    <w:rsid w:val="00AC3B66"/>
    <w:rsid w:val="00AD0636"/>
    <w:rsid w:val="00AD55AF"/>
    <w:rsid w:val="00AE1630"/>
    <w:rsid w:val="00AE33A9"/>
    <w:rsid w:val="00AE56EB"/>
    <w:rsid w:val="00AE6836"/>
    <w:rsid w:val="00AE6D2C"/>
    <w:rsid w:val="00AF0662"/>
    <w:rsid w:val="00AF4352"/>
    <w:rsid w:val="00AF6BC9"/>
    <w:rsid w:val="00B0220E"/>
    <w:rsid w:val="00B03855"/>
    <w:rsid w:val="00B0497A"/>
    <w:rsid w:val="00B06D15"/>
    <w:rsid w:val="00B1029F"/>
    <w:rsid w:val="00B10EE6"/>
    <w:rsid w:val="00B111D0"/>
    <w:rsid w:val="00B11E72"/>
    <w:rsid w:val="00B1250F"/>
    <w:rsid w:val="00B147ED"/>
    <w:rsid w:val="00B153A5"/>
    <w:rsid w:val="00B158D4"/>
    <w:rsid w:val="00B17C58"/>
    <w:rsid w:val="00B211B4"/>
    <w:rsid w:val="00B27840"/>
    <w:rsid w:val="00B27D6A"/>
    <w:rsid w:val="00B317B0"/>
    <w:rsid w:val="00B3254B"/>
    <w:rsid w:val="00B32EEF"/>
    <w:rsid w:val="00B33272"/>
    <w:rsid w:val="00B343CB"/>
    <w:rsid w:val="00B412DA"/>
    <w:rsid w:val="00B423A5"/>
    <w:rsid w:val="00B43C66"/>
    <w:rsid w:val="00B50163"/>
    <w:rsid w:val="00B52844"/>
    <w:rsid w:val="00B52F45"/>
    <w:rsid w:val="00B52FEB"/>
    <w:rsid w:val="00B53C31"/>
    <w:rsid w:val="00B542C8"/>
    <w:rsid w:val="00B54AB5"/>
    <w:rsid w:val="00B62BCD"/>
    <w:rsid w:val="00B672BF"/>
    <w:rsid w:val="00B70AD7"/>
    <w:rsid w:val="00B70E06"/>
    <w:rsid w:val="00B718D0"/>
    <w:rsid w:val="00B71CCF"/>
    <w:rsid w:val="00B801F5"/>
    <w:rsid w:val="00B84FB5"/>
    <w:rsid w:val="00B8578A"/>
    <w:rsid w:val="00B86069"/>
    <w:rsid w:val="00B87AAF"/>
    <w:rsid w:val="00B909CA"/>
    <w:rsid w:val="00B9161F"/>
    <w:rsid w:val="00B91A01"/>
    <w:rsid w:val="00BA0936"/>
    <w:rsid w:val="00BA1A64"/>
    <w:rsid w:val="00BB3762"/>
    <w:rsid w:val="00BB3AAE"/>
    <w:rsid w:val="00BB3E04"/>
    <w:rsid w:val="00BB45E6"/>
    <w:rsid w:val="00BB501B"/>
    <w:rsid w:val="00BB5050"/>
    <w:rsid w:val="00BC074B"/>
    <w:rsid w:val="00BC1CF9"/>
    <w:rsid w:val="00BC2A96"/>
    <w:rsid w:val="00BC2B18"/>
    <w:rsid w:val="00BC53C5"/>
    <w:rsid w:val="00BC6492"/>
    <w:rsid w:val="00BD18BB"/>
    <w:rsid w:val="00BD777C"/>
    <w:rsid w:val="00BD7D7D"/>
    <w:rsid w:val="00BE0C2D"/>
    <w:rsid w:val="00BE2FE0"/>
    <w:rsid w:val="00BE3553"/>
    <w:rsid w:val="00BE40E5"/>
    <w:rsid w:val="00BE67AC"/>
    <w:rsid w:val="00BE7B57"/>
    <w:rsid w:val="00BF1879"/>
    <w:rsid w:val="00BF3F8A"/>
    <w:rsid w:val="00BF49B7"/>
    <w:rsid w:val="00BF5C8A"/>
    <w:rsid w:val="00BF76BD"/>
    <w:rsid w:val="00BF7B79"/>
    <w:rsid w:val="00C025F1"/>
    <w:rsid w:val="00C02E49"/>
    <w:rsid w:val="00C031B4"/>
    <w:rsid w:val="00C036BA"/>
    <w:rsid w:val="00C067B5"/>
    <w:rsid w:val="00C0794F"/>
    <w:rsid w:val="00C13985"/>
    <w:rsid w:val="00C151C5"/>
    <w:rsid w:val="00C20385"/>
    <w:rsid w:val="00C22AC3"/>
    <w:rsid w:val="00C24D59"/>
    <w:rsid w:val="00C25BD6"/>
    <w:rsid w:val="00C25BF9"/>
    <w:rsid w:val="00C31B39"/>
    <w:rsid w:val="00C33047"/>
    <w:rsid w:val="00C332A8"/>
    <w:rsid w:val="00C3400C"/>
    <w:rsid w:val="00C346A6"/>
    <w:rsid w:val="00C37CF3"/>
    <w:rsid w:val="00C4063E"/>
    <w:rsid w:val="00C425C9"/>
    <w:rsid w:val="00C434E0"/>
    <w:rsid w:val="00C44282"/>
    <w:rsid w:val="00C45F72"/>
    <w:rsid w:val="00C50388"/>
    <w:rsid w:val="00C5186D"/>
    <w:rsid w:val="00C52CE6"/>
    <w:rsid w:val="00C52EC9"/>
    <w:rsid w:val="00C539E6"/>
    <w:rsid w:val="00C6198E"/>
    <w:rsid w:val="00C64970"/>
    <w:rsid w:val="00C664BE"/>
    <w:rsid w:val="00C745E2"/>
    <w:rsid w:val="00C7463D"/>
    <w:rsid w:val="00C74A12"/>
    <w:rsid w:val="00C75079"/>
    <w:rsid w:val="00C7521C"/>
    <w:rsid w:val="00C83B5A"/>
    <w:rsid w:val="00C87329"/>
    <w:rsid w:val="00CA14D7"/>
    <w:rsid w:val="00CA23B2"/>
    <w:rsid w:val="00CA2DE2"/>
    <w:rsid w:val="00CA5B29"/>
    <w:rsid w:val="00CA7EEE"/>
    <w:rsid w:val="00CB1786"/>
    <w:rsid w:val="00CB253B"/>
    <w:rsid w:val="00CB3B19"/>
    <w:rsid w:val="00CB553D"/>
    <w:rsid w:val="00CB56AF"/>
    <w:rsid w:val="00CB57FF"/>
    <w:rsid w:val="00CB7005"/>
    <w:rsid w:val="00CC2DD9"/>
    <w:rsid w:val="00CC618A"/>
    <w:rsid w:val="00CC7061"/>
    <w:rsid w:val="00CD0258"/>
    <w:rsid w:val="00CD149E"/>
    <w:rsid w:val="00CD33F2"/>
    <w:rsid w:val="00CD5AF7"/>
    <w:rsid w:val="00CD6C76"/>
    <w:rsid w:val="00CE03F5"/>
    <w:rsid w:val="00CE2409"/>
    <w:rsid w:val="00CE3F4E"/>
    <w:rsid w:val="00CF1EAC"/>
    <w:rsid w:val="00CF44A3"/>
    <w:rsid w:val="00CF7678"/>
    <w:rsid w:val="00D01A84"/>
    <w:rsid w:val="00D06C00"/>
    <w:rsid w:val="00D10E4A"/>
    <w:rsid w:val="00D12DC7"/>
    <w:rsid w:val="00D15213"/>
    <w:rsid w:val="00D1643B"/>
    <w:rsid w:val="00D176CF"/>
    <w:rsid w:val="00D20C45"/>
    <w:rsid w:val="00D22384"/>
    <w:rsid w:val="00D2453B"/>
    <w:rsid w:val="00D25A36"/>
    <w:rsid w:val="00D3038D"/>
    <w:rsid w:val="00D3079B"/>
    <w:rsid w:val="00D30AF3"/>
    <w:rsid w:val="00D316F2"/>
    <w:rsid w:val="00D31A71"/>
    <w:rsid w:val="00D31ED4"/>
    <w:rsid w:val="00D3476A"/>
    <w:rsid w:val="00D358F1"/>
    <w:rsid w:val="00D36EAD"/>
    <w:rsid w:val="00D376BB"/>
    <w:rsid w:val="00D405BA"/>
    <w:rsid w:val="00D4201D"/>
    <w:rsid w:val="00D44071"/>
    <w:rsid w:val="00D450A2"/>
    <w:rsid w:val="00D471D8"/>
    <w:rsid w:val="00D47B04"/>
    <w:rsid w:val="00D543E1"/>
    <w:rsid w:val="00D553F6"/>
    <w:rsid w:val="00D55CD0"/>
    <w:rsid w:val="00D5672B"/>
    <w:rsid w:val="00D575C3"/>
    <w:rsid w:val="00D634C0"/>
    <w:rsid w:val="00D63BD2"/>
    <w:rsid w:val="00D65482"/>
    <w:rsid w:val="00D65976"/>
    <w:rsid w:val="00D663CE"/>
    <w:rsid w:val="00D67060"/>
    <w:rsid w:val="00D71937"/>
    <w:rsid w:val="00D71D11"/>
    <w:rsid w:val="00D74F9C"/>
    <w:rsid w:val="00D76A13"/>
    <w:rsid w:val="00D76AF9"/>
    <w:rsid w:val="00D823B5"/>
    <w:rsid w:val="00D83FE1"/>
    <w:rsid w:val="00D908EC"/>
    <w:rsid w:val="00D90F7E"/>
    <w:rsid w:val="00D92E97"/>
    <w:rsid w:val="00D93F5B"/>
    <w:rsid w:val="00D9480C"/>
    <w:rsid w:val="00D94DDD"/>
    <w:rsid w:val="00D97D17"/>
    <w:rsid w:val="00DA2B64"/>
    <w:rsid w:val="00DA3730"/>
    <w:rsid w:val="00DA42C6"/>
    <w:rsid w:val="00DA44A1"/>
    <w:rsid w:val="00DA49C8"/>
    <w:rsid w:val="00DA75E9"/>
    <w:rsid w:val="00DB0F78"/>
    <w:rsid w:val="00DB4224"/>
    <w:rsid w:val="00DB5439"/>
    <w:rsid w:val="00DB5FAA"/>
    <w:rsid w:val="00DC03D8"/>
    <w:rsid w:val="00DC0943"/>
    <w:rsid w:val="00DC259C"/>
    <w:rsid w:val="00DC3051"/>
    <w:rsid w:val="00DC411F"/>
    <w:rsid w:val="00DC4F46"/>
    <w:rsid w:val="00DC56EB"/>
    <w:rsid w:val="00DC7264"/>
    <w:rsid w:val="00DD1160"/>
    <w:rsid w:val="00DD3CE7"/>
    <w:rsid w:val="00DD5063"/>
    <w:rsid w:val="00DE48CC"/>
    <w:rsid w:val="00DE496A"/>
    <w:rsid w:val="00DE5256"/>
    <w:rsid w:val="00DE585C"/>
    <w:rsid w:val="00DE725A"/>
    <w:rsid w:val="00DF0114"/>
    <w:rsid w:val="00DF3767"/>
    <w:rsid w:val="00DF7960"/>
    <w:rsid w:val="00DF7A23"/>
    <w:rsid w:val="00DF7F11"/>
    <w:rsid w:val="00E00B46"/>
    <w:rsid w:val="00E101ED"/>
    <w:rsid w:val="00E107B5"/>
    <w:rsid w:val="00E123E3"/>
    <w:rsid w:val="00E1284A"/>
    <w:rsid w:val="00E1307F"/>
    <w:rsid w:val="00E14024"/>
    <w:rsid w:val="00E14AB5"/>
    <w:rsid w:val="00E152F1"/>
    <w:rsid w:val="00E221C9"/>
    <w:rsid w:val="00E23B20"/>
    <w:rsid w:val="00E23BDA"/>
    <w:rsid w:val="00E31204"/>
    <w:rsid w:val="00E32B83"/>
    <w:rsid w:val="00E32F83"/>
    <w:rsid w:val="00E35850"/>
    <w:rsid w:val="00E35AB8"/>
    <w:rsid w:val="00E40932"/>
    <w:rsid w:val="00E465B5"/>
    <w:rsid w:val="00E471BF"/>
    <w:rsid w:val="00E47E5A"/>
    <w:rsid w:val="00E50297"/>
    <w:rsid w:val="00E53346"/>
    <w:rsid w:val="00E54482"/>
    <w:rsid w:val="00E601FE"/>
    <w:rsid w:val="00E61361"/>
    <w:rsid w:val="00E61576"/>
    <w:rsid w:val="00E6309E"/>
    <w:rsid w:val="00E64D72"/>
    <w:rsid w:val="00E674AF"/>
    <w:rsid w:val="00E74B8E"/>
    <w:rsid w:val="00E82C81"/>
    <w:rsid w:val="00E83ACE"/>
    <w:rsid w:val="00E913F8"/>
    <w:rsid w:val="00E96AB0"/>
    <w:rsid w:val="00EA18E0"/>
    <w:rsid w:val="00EA1A59"/>
    <w:rsid w:val="00EA3152"/>
    <w:rsid w:val="00EA377B"/>
    <w:rsid w:val="00EA4775"/>
    <w:rsid w:val="00EB1204"/>
    <w:rsid w:val="00EB5B95"/>
    <w:rsid w:val="00EB6853"/>
    <w:rsid w:val="00EC25C5"/>
    <w:rsid w:val="00EC3B3E"/>
    <w:rsid w:val="00EC4A2C"/>
    <w:rsid w:val="00EC5B7E"/>
    <w:rsid w:val="00EC7570"/>
    <w:rsid w:val="00ED1CAF"/>
    <w:rsid w:val="00ED28C0"/>
    <w:rsid w:val="00ED3BC0"/>
    <w:rsid w:val="00ED5F0F"/>
    <w:rsid w:val="00ED6359"/>
    <w:rsid w:val="00ED7167"/>
    <w:rsid w:val="00ED763E"/>
    <w:rsid w:val="00EE204F"/>
    <w:rsid w:val="00EE5440"/>
    <w:rsid w:val="00EE582F"/>
    <w:rsid w:val="00EE603F"/>
    <w:rsid w:val="00EE7226"/>
    <w:rsid w:val="00EE7236"/>
    <w:rsid w:val="00EF07F4"/>
    <w:rsid w:val="00EF08DD"/>
    <w:rsid w:val="00EF2BB1"/>
    <w:rsid w:val="00EF4524"/>
    <w:rsid w:val="00EF4C36"/>
    <w:rsid w:val="00EF50FB"/>
    <w:rsid w:val="00EF6AEF"/>
    <w:rsid w:val="00F00936"/>
    <w:rsid w:val="00F04078"/>
    <w:rsid w:val="00F0469B"/>
    <w:rsid w:val="00F14064"/>
    <w:rsid w:val="00F14243"/>
    <w:rsid w:val="00F1545F"/>
    <w:rsid w:val="00F21D89"/>
    <w:rsid w:val="00F24F80"/>
    <w:rsid w:val="00F32249"/>
    <w:rsid w:val="00F3667F"/>
    <w:rsid w:val="00F368B3"/>
    <w:rsid w:val="00F43A77"/>
    <w:rsid w:val="00F44472"/>
    <w:rsid w:val="00F51234"/>
    <w:rsid w:val="00F608AD"/>
    <w:rsid w:val="00F60FE8"/>
    <w:rsid w:val="00F62745"/>
    <w:rsid w:val="00F651DE"/>
    <w:rsid w:val="00F65E09"/>
    <w:rsid w:val="00F668EF"/>
    <w:rsid w:val="00F67118"/>
    <w:rsid w:val="00F675DB"/>
    <w:rsid w:val="00F712D6"/>
    <w:rsid w:val="00F7262C"/>
    <w:rsid w:val="00F731E1"/>
    <w:rsid w:val="00F73C2B"/>
    <w:rsid w:val="00F84C0B"/>
    <w:rsid w:val="00F856FD"/>
    <w:rsid w:val="00F859B1"/>
    <w:rsid w:val="00F90497"/>
    <w:rsid w:val="00F9058D"/>
    <w:rsid w:val="00F929BA"/>
    <w:rsid w:val="00F9595E"/>
    <w:rsid w:val="00F96034"/>
    <w:rsid w:val="00FA5440"/>
    <w:rsid w:val="00FA5F34"/>
    <w:rsid w:val="00FA5F45"/>
    <w:rsid w:val="00FB07D9"/>
    <w:rsid w:val="00FB2505"/>
    <w:rsid w:val="00FC1631"/>
    <w:rsid w:val="00FC5266"/>
    <w:rsid w:val="00FD0794"/>
    <w:rsid w:val="00FD3F53"/>
    <w:rsid w:val="00FD7828"/>
    <w:rsid w:val="00FE4EBE"/>
    <w:rsid w:val="00FE5237"/>
    <w:rsid w:val="00FE6A5C"/>
    <w:rsid w:val="00FE6BD7"/>
    <w:rsid w:val="00FE6EBB"/>
    <w:rsid w:val="00FF12D2"/>
    <w:rsid w:val="00FF3351"/>
    <w:rsid w:val="037907BA"/>
    <w:rsid w:val="03E72B61"/>
    <w:rsid w:val="05880275"/>
    <w:rsid w:val="090146C5"/>
    <w:rsid w:val="09D516AE"/>
    <w:rsid w:val="0A59408D"/>
    <w:rsid w:val="0A6F1B02"/>
    <w:rsid w:val="0AE55920"/>
    <w:rsid w:val="0B2E72C7"/>
    <w:rsid w:val="0B6902FF"/>
    <w:rsid w:val="0B7A42BB"/>
    <w:rsid w:val="0B936D05"/>
    <w:rsid w:val="0C5C528B"/>
    <w:rsid w:val="0C992C37"/>
    <w:rsid w:val="0DAA3566"/>
    <w:rsid w:val="0E114E1D"/>
    <w:rsid w:val="0E511C4A"/>
    <w:rsid w:val="0F090225"/>
    <w:rsid w:val="0F595AE4"/>
    <w:rsid w:val="11DE62C9"/>
    <w:rsid w:val="11E4476F"/>
    <w:rsid w:val="11E7661B"/>
    <w:rsid w:val="124F64A1"/>
    <w:rsid w:val="12883761"/>
    <w:rsid w:val="12EA7F78"/>
    <w:rsid w:val="14FB6779"/>
    <w:rsid w:val="161847E5"/>
    <w:rsid w:val="166101B4"/>
    <w:rsid w:val="16DF591A"/>
    <w:rsid w:val="17182642"/>
    <w:rsid w:val="18B37592"/>
    <w:rsid w:val="191044B0"/>
    <w:rsid w:val="195E521C"/>
    <w:rsid w:val="197B7B7C"/>
    <w:rsid w:val="19DE010A"/>
    <w:rsid w:val="1B440441"/>
    <w:rsid w:val="1B7A20B5"/>
    <w:rsid w:val="1DB25B36"/>
    <w:rsid w:val="1DFE12F7"/>
    <w:rsid w:val="203F2B2A"/>
    <w:rsid w:val="204C400B"/>
    <w:rsid w:val="20E52F05"/>
    <w:rsid w:val="211A2370"/>
    <w:rsid w:val="21A60F63"/>
    <w:rsid w:val="22B67E76"/>
    <w:rsid w:val="23356FED"/>
    <w:rsid w:val="2432177F"/>
    <w:rsid w:val="24AF4B7D"/>
    <w:rsid w:val="24EA2059"/>
    <w:rsid w:val="24FA58BC"/>
    <w:rsid w:val="26396DF4"/>
    <w:rsid w:val="26D60AE7"/>
    <w:rsid w:val="276460F3"/>
    <w:rsid w:val="277420AE"/>
    <w:rsid w:val="27E014F2"/>
    <w:rsid w:val="27FF406E"/>
    <w:rsid w:val="29A24CB1"/>
    <w:rsid w:val="2A6F5005"/>
    <w:rsid w:val="2B287437"/>
    <w:rsid w:val="2BFA41E2"/>
    <w:rsid w:val="2C602C01"/>
    <w:rsid w:val="2CCB0CB8"/>
    <w:rsid w:val="2F370591"/>
    <w:rsid w:val="2FC33BD3"/>
    <w:rsid w:val="2FC54288"/>
    <w:rsid w:val="309F3AD0"/>
    <w:rsid w:val="30B22269"/>
    <w:rsid w:val="30E64EBC"/>
    <w:rsid w:val="312F78E9"/>
    <w:rsid w:val="32477F9F"/>
    <w:rsid w:val="32752F07"/>
    <w:rsid w:val="32EC1CEB"/>
    <w:rsid w:val="340547BA"/>
    <w:rsid w:val="36121F7D"/>
    <w:rsid w:val="362F1FC2"/>
    <w:rsid w:val="36765E63"/>
    <w:rsid w:val="388D2FD0"/>
    <w:rsid w:val="391E48CF"/>
    <w:rsid w:val="3BF770DE"/>
    <w:rsid w:val="3D001AC2"/>
    <w:rsid w:val="3EDB4A95"/>
    <w:rsid w:val="3F95733A"/>
    <w:rsid w:val="40F51000"/>
    <w:rsid w:val="42F75C15"/>
    <w:rsid w:val="431C567C"/>
    <w:rsid w:val="444A7FC7"/>
    <w:rsid w:val="44CD0BA3"/>
    <w:rsid w:val="47B73BC5"/>
    <w:rsid w:val="48093A27"/>
    <w:rsid w:val="4AC97E97"/>
    <w:rsid w:val="4B137364"/>
    <w:rsid w:val="4C7127F3"/>
    <w:rsid w:val="4DBD1FA6"/>
    <w:rsid w:val="50972204"/>
    <w:rsid w:val="50DB26D2"/>
    <w:rsid w:val="516654FA"/>
    <w:rsid w:val="529052F9"/>
    <w:rsid w:val="53733043"/>
    <w:rsid w:val="53746E0E"/>
    <w:rsid w:val="5422686A"/>
    <w:rsid w:val="550A4AAE"/>
    <w:rsid w:val="56020701"/>
    <w:rsid w:val="56334F4E"/>
    <w:rsid w:val="56A143BE"/>
    <w:rsid w:val="5977064B"/>
    <w:rsid w:val="59EE16C8"/>
    <w:rsid w:val="5A4532B2"/>
    <w:rsid w:val="5A673F52"/>
    <w:rsid w:val="5ACC7530"/>
    <w:rsid w:val="5BA041F4"/>
    <w:rsid w:val="5DE51034"/>
    <w:rsid w:val="5E443FAD"/>
    <w:rsid w:val="60575AEE"/>
    <w:rsid w:val="61C6117D"/>
    <w:rsid w:val="6277287E"/>
    <w:rsid w:val="62F83114"/>
    <w:rsid w:val="63676048"/>
    <w:rsid w:val="66377F53"/>
    <w:rsid w:val="680A69C3"/>
    <w:rsid w:val="680C67AC"/>
    <w:rsid w:val="6A82720A"/>
    <w:rsid w:val="6A843983"/>
    <w:rsid w:val="6AF74155"/>
    <w:rsid w:val="6C97799E"/>
    <w:rsid w:val="6F162E82"/>
    <w:rsid w:val="713752AB"/>
    <w:rsid w:val="716D6F1F"/>
    <w:rsid w:val="73CF2113"/>
    <w:rsid w:val="73E62FB9"/>
    <w:rsid w:val="74456DE5"/>
    <w:rsid w:val="765E32DA"/>
    <w:rsid w:val="77032FED"/>
    <w:rsid w:val="77440722"/>
    <w:rsid w:val="7863107C"/>
    <w:rsid w:val="78A04C36"/>
    <w:rsid w:val="78AC657F"/>
    <w:rsid w:val="792F2814"/>
    <w:rsid w:val="79B6596A"/>
    <w:rsid w:val="7B377B4B"/>
    <w:rsid w:val="7CBC7DC0"/>
    <w:rsid w:val="7DD56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050ED"/>
  <w15:docId w15:val="{3130BCD6-663F-40F2-84C1-4E2D2D8B5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6234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link w:val="a6"/>
    <w:qFormat/>
    <w:pPr>
      <w:widowControl w:val="0"/>
      <w:jc w:val="both"/>
    </w:pPr>
    <w:rPr>
      <w:rFonts w:ascii="Times New Roman" w:eastAsia="宋体" w:hAnsi="Times New Roman" w:cs="Times New Roman"/>
      <w:sz w:val="24"/>
      <w:szCs w:val="20"/>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Title"/>
    <w:basedOn w:val="a"/>
    <w:next w:val="a"/>
    <w:link w:val="ae"/>
    <w:uiPriority w:val="10"/>
    <w:qFormat/>
    <w:pPr>
      <w:spacing w:line="259" w:lineRule="auto"/>
      <w:contextualSpacing/>
      <w:jc w:val="center"/>
    </w:pPr>
    <w:rPr>
      <w:rFonts w:asciiTheme="majorHAnsi" w:eastAsia="Microsoft YaHei UI" w:hAnsiTheme="majorHAnsi" w:cstheme="majorBidi"/>
      <w:color w:val="244061" w:themeColor="accent1" w:themeShade="80"/>
      <w:spacing w:val="-7"/>
      <w:kern w:val="0"/>
      <w:sz w:val="56"/>
      <w:szCs w:val="56"/>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qFormat/>
    <w:rPr>
      <w:sz w:val="21"/>
      <w:szCs w:val="21"/>
    </w:rPr>
  </w:style>
  <w:style w:type="paragraph" w:customStyle="1" w:styleId="31">
    <w:name w:val="标题3"/>
    <w:basedOn w:val="3"/>
    <w:qFormat/>
    <w:pPr>
      <w:spacing w:before="120" w:after="0" w:line="300" w:lineRule="auto"/>
      <w:ind w:left="1501" w:hangingChars="534" w:hanging="1501"/>
    </w:pPr>
    <w:rPr>
      <w:rFonts w:ascii="Times New Roman" w:hAnsi="Times New Roman" w:cs="Times New Roman"/>
      <w:sz w:val="28"/>
      <w:szCs w:val="28"/>
    </w:rPr>
  </w:style>
  <w:style w:type="character" w:customStyle="1" w:styleId="30">
    <w:name w:val="标题 3 字符"/>
    <w:basedOn w:val="a0"/>
    <w:link w:val="3"/>
    <w:uiPriority w:val="9"/>
    <w:semiHidden/>
    <w:qFormat/>
    <w:rPr>
      <w:b/>
      <w:bCs/>
      <w:sz w:val="32"/>
      <w:szCs w:val="32"/>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3">
    <w:name w:val="List Paragraph"/>
    <w:basedOn w:val="a"/>
    <w:uiPriority w:val="34"/>
    <w:qFormat/>
    <w:pPr>
      <w:ind w:firstLineChars="200" w:firstLine="420"/>
    </w:p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Default">
    <w:name w:val="Default"/>
    <w:qFormat/>
    <w:pPr>
      <w:widowControl w:val="0"/>
      <w:autoSpaceDE w:val="0"/>
      <w:autoSpaceDN w:val="0"/>
      <w:adjustRightInd w:val="0"/>
    </w:pPr>
    <w:rPr>
      <w:rFonts w:ascii="SimHei" w:hAnsi="SimHei" w:cs="SimHei"/>
      <w:color w:val="000000"/>
      <w:sz w:val="24"/>
      <w:szCs w:val="24"/>
    </w:rPr>
  </w:style>
  <w:style w:type="character" w:customStyle="1" w:styleId="a8">
    <w:name w:val="批注框文本 字符"/>
    <w:basedOn w:val="a0"/>
    <w:link w:val="a7"/>
    <w:uiPriority w:val="99"/>
    <w:semiHidden/>
    <w:qFormat/>
    <w:rPr>
      <w:sz w:val="18"/>
      <w:szCs w:val="18"/>
    </w:rPr>
  </w:style>
  <w:style w:type="character" w:customStyle="1" w:styleId="ae">
    <w:name w:val="标题 字符"/>
    <w:basedOn w:val="a0"/>
    <w:link w:val="ad"/>
    <w:uiPriority w:val="10"/>
    <w:qFormat/>
    <w:rPr>
      <w:rFonts w:asciiTheme="majorHAnsi" w:eastAsia="Microsoft YaHei UI" w:hAnsiTheme="majorHAnsi" w:cstheme="majorBidi"/>
      <w:color w:val="244061" w:themeColor="accent1" w:themeShade="80"/>
      <w:spacing w:val="-7"/>
      <w:kern w:val="0"/>
      <w:sz w:val="56"/>
      <w:szCs w:val="56"/>
    </w:rPr>
  </w:style>
  <w:style w:type="character" w:customStyle="1" w:styleId="af4">
    <w:name w:val="重要强调"/>
    <w:basedOn w:val="a0"/>
    <w:uiPriority w:val="21"/>
    <w:qFormat/>
    <w:rPr>
      <w:rFonts w:eastAsia="Microsoft YaHei UI"/>
      <w:b/>
      <w:bCs/>
      <w:i/>
      <w:iCs/>
    </w:rPr>
  </w:style>
  <w:style w:type="character" w:customStyle="1" w:styleId="11">
    <w:name w:val="明显强调1"/>
    <w:basedOn w:val="a0"/>
    <w:uiPriority w:val="21"/>
    <w:qFormat/>
    <w:rPr>
      <w:rFonts w:eastAsia="Microsoft YaHei UI"/>
      <w:i/>
      <w:iCs/>
      <w:color w:val="4F81BD" w:themeColor="accent1"/>
    </w:rPr>
  </w:style>
  <w:style w:type="character" w:customStyle="1" w:styleId="12">
    <w:name w:val="标题1"/>
    <w:qFormat/>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a6">
    <w:name w:val="正文文本 字符"/>
    <w:basedOn w:val="a0"/>
    <w:link w:val="a5"/>
    <w:qFormat/>
    <w:rPr>
      <w:rFonts w:ascii="Times New Roman" w:eastAsia="宋体" w:hAnsi="Times New Roman" w:cs="Times New Roman"/>
      <w:sz w:val="24"/>
      <w:szCs w:val="20"/>
    </w:rPr>
  </w:style>
  <w:style w:type="paragraph" w:customStyle="1" w:styleId="13">
    <w:name w:val="修订1"/>
    <w:hidden/>
    <w:uiPriority w:val="99"/>
    <w:semiHidden/>
    <w:qFormat/>
    <w:rPr>
      <w:kern w:val="2"/>
      <w:sz w:val="21"/>
      <w:szCs w:val="22"/>
    </w:rPr>
  </w:style>
  <w:style w:type="character" w:customStyle="1" w:styleId="40">
    <w:name w:val="标题 4 字符"/>
    <w:basedOn w:val="a0"/>
    <w:link w:val="4"/>
    <w:uiPriority w:val="9"/>
    <w:semiHidden/>
    <w:rsid w:val="00562348"/>
    <w:rPr>
      <w:rFonts w:asciiTheme="majorHAnsi" w:eastAsiaTheme="majorEastAsia" w:hAnsiTheme="majorHAnsi" w:cstheme="majorBidi"/>
      <w:b/>
      <w:bCs/>
      <w:kern w:val="2"/>
      <w:sz w:val="28"/>
      <w:szCs w:val="28"/>
    </w:rPr>
  </w:style>
  <w:style w:type="paragraph" w:styleId="af5">
    <w:name w:val="Normal (Web)"/>
    <w:basedOn w:val="a"/>
    <w:uiPriority w:val="99"/>
    <w:semiHidden/>
    <w:unhideWhenUsed/>
    <w:rsid w:val="004F4BC0"/>
    <w:rPr>
      <w:rFonts w:ascii="Times New Roman" w:hAnsi="Times New Roman" w:cs="Times New Roman"/>
      <w:sz w:val="24"/>
      <w:szCs w:val="24"/>
    </w:rPr>
  </w:style>
  <w:style w:type="character" w:styleId="af6">
    <w:name w:val="Placeholder Text"/>
    <w:basedOn w:val="a0"/>
    <w:uiPriority w:val="99"/>
    <w:unhideWhenUsed/>
    <w:rsid w:val="00455932"/>
    <w:rPr>
      <w:color w:val="666666"/>
    </w:rPr>
  </w:style>
  <w:style w:type="character" w:styleId="af7">
    <w:name w:val="Hyperlink"/>
    <w:basedOn w:val="a0"/>
    <w:uiPriority w:val="99"/>
    <w:unhideWhenUsed/>
    <w:rsid w:val="00196D28"/>
    <w:rPr>
      <w:color w:val="0000FF" w:themeColor="hyperlink"/>
      <w:u w:val="single"/>
    </w:rPr>
  </w:style>
  <w:style w:type="character" w:styleId="af8">
    <w:name w:val="Unresolved Mention"/>
    <w:basedOn w:val="a0"/>
    <w:uiPriority w:val="99"/>
    <w:semiHidden/>
    <w:unhideWhenUsed/>
    <w:rsid w:val="00196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949">
      <w:bodyDiv w:val="1"/>
      <w:marLeft w:val="0"/>
      <w:marRight w:val="0"/>
      <w:marTop w:val="0"/>
      <w:marBottom w:val="0"/>
      <w:divBdr>
        <w:top w:val="none" w:sz="0" w:space="0" w:color="auto"/>
        <w:left w:val="none" w:sz="0" w:space="0" w:color="auto"/>
        <w:bottom w:val="none" w:sz="0" w:space="0" w:color="auto"/>
        <w:right w:val="none" w:sz="0" w:space="0" w:color="auto"/>
      </w:divBdr>
      <w:divsChild>
        <w:div w:id="1404253464">
          <w:marLeft w:val="0"/>
          <w:marRight w:val="0"/>
          <w:marTop w:val="0"/>
          <w:marBottom w:val="0"/>
          <w:divBdr>
            <w:top w:val="none" w:sz="0" w:space="0" w:color="auto"/>
            <w:left w:val="none" w:sz="0" w:space="0" w:color="auto"/>
            <w:bottom w:val="none" w:sz="0" w:space="0" w:color="auto"/>
            <w:right w:val="none" w:sz="0" w:space="0" w:color="auto"/>
          </w:divBdr>
          <w:divsChild>
            <w:div w:id="1434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3258">
      <w:bodyDiv w:val="1"/>
      <w:marLeft w:val="0"/>
      <w:marRight w:val="0"/>
      <w:marTop w:val="0"/>
      <w:marBottom w:val="0"/>
      <w:divBdr>
        <w:top w:val="none" w:sz="0" w:space="0" w:color="auto"/>
        <w:left w:val="none" w:sz="0" w:space="0" w:color="auto"/>
        <w:bottom w:val="none" w:sz="0" w:space="0" w:color="auto"/>
        <w:right w:val="none" w:sz="0" w:space="0" w:color="auto"/>
      </w:divBdr>
      <w:divsChild>
        <w:div w:id="765881312">
          <w:marLeft w:val="0"/>
          <w:marRight w:val="0"/>
          <w:marTop w:val="0"/>
          <w:marBottom w:val="0"/>
          <w:divBdr>
            <w:top w:val="none" w:sz="0" w:space="0" w:color="auto"/>
            <w:left w:val="none" w:sz="0" w:space="0" w:color="auto"/>
            <w:bottom w:val="none" w:sz="0" w:space="0" w:color="auto"/>
            <w:right w:val="none" w:sz="0" w:space="0" w:color="auto"/>
          </w:divBdr>
          <w:divsChild>
            <w:div w:id="345592810">
              <w:marLeft w:val="0"/>
              <w:marRight w:val="0"/>
              <w:marTop w:val="0"/>
              <w:marBottom w:val="0"/>
              <w:divBdr>
                <w:top w:val="none" w:sz="0" w:space="0" w:color="auto"/>
                <w:left w:val="none" w:sz="0" w:space="0" w:color="auto"/>
                <w:bottom w:val="none" w:sz="0" w:space="0" w:color="auto"/>
                <w:right w:val="none" w:sz="0" w:space="0" w:color="auto"/>
              </w:divBdr>
            </w:div>
            <w:div w:id="12765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8659">
      <w:bodyDiv w:val="1"/>
      <w:marLeft w:val="0"/>
      <w:marRight w:val="0"/>
      <w:marTop w:val="0"/>
      <w:marBottom w:val="0"/>
      <w:divBdr>
        <w:top w:val="none" w:sz="0" w:space="0" w:color="auto"/>
        <w:left w:val="none" w:sz="0" w:space="0" w:color="auto"/>
        <w:bottom w:val="none" w:sz="0" w:space="0" w:color="auto"/>
        <w:right w:val="none" w:sz="0" w:space="0" w:color="auto"/>
      </w:divBdr>
    </w:div>
    <w:div w:id="153422994">
      <w:bodyDiv w:val="1"/>
      <w:marLeft w:val="0"/>
      <w:marRight w:val="0"/>
      <w:marTop w:val="0"/>
      <w:marBottom w:val="0"/>
      <w:divBdr>
        <w:top w:val="none" w:sz="0" w:space="0" w:color="auto"/>
        <w:left w:val="none" w:sz="0" w:space="0" w:color="auto"/>
        <w:bottom w:val="none" w:sz="0" w:space="0" w:color="auto"/>
        <w:right w:val="none" w:sz="0" w:space="0" w:color="auto"/>
      </w:divBdr>
    </w:div>
    <w:div w:id="161436747">
      <w:bodyDiv w:val="1"/>
      <w:marLeft w:val="0"/>
      <w:marRight w:val="0"/>
      <w:marTop w:val="0"/>
      <w:marBottom w:val="0"/>
      <w:divBdr>
        <w:top w:val="none" w:sz="0" w:space="0" w:color="auto"/>
        <w:left w:val="none" w:sz="0" w:space="0" w:color="auto"/>
        <w:bottom w:val="none" w:sz="0" w:space="0" w:color="auto"/>
        <w:right w:val="none" w:sz="0" w:space="0" w:color="auto"/>
      </w:divBdr>
      <w:divsChild>
        <w:div w:id="961693558">
          <w:marLeft w:val="0"/>
          <w:marRight w:val="0"/>
          <w:marTop w:val="0"/>
          <w:marBottom w:val="0"/>
          <w:divBdr>
            <w:top w:val="none" w:sz="0" w:space="0" w:color="auto"/>
            <w:left w:val="none" w:sz="0" w:space="0" w:color="auto"/>
            <w:bottom w:val="none" w:sz="0" w:space="0" w:color="auto"/>
            <w:right w:val="none" w:sz="0" w:space="0" w:color="auto"/>
          </w:divBdr>
          <w:divsChild>
            <w:div w:id="676275080">
              <w:marLeft w:val="0"/>
              <w:marRight w:val="0"/>
              <w:marTop w:val="0"/>
              <w:marBottom w:val="0"/>
              <w:divBdr>
                <w:top w:val="none" w:sz="0" w:space="0" w:color="auto"/>
                <w:left w:val="none" w:sz="0" w:space="0" w:color="auto"/>
                <w:bottom w:val="none" w:sz="0" w:space="0" w:color="auto"/>
                <w:right w:val="none" w:sz="0" w:space="0" w:color="auto"/>
              </w:divBdr>
            </w:div>
            <w:div w:id="9273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5946">
      <w:bodyDiv w:val="1"/>
      <w:marLeft w:val="0"/>
      <w:marRight w:val="0"/>
      <w:marTop w:val="0"/>
      <w:marBottom w:val="0"/>
      <w:divBdr>
        <w:top w:val="none" w:sz="0" w:space="0" w:color="auto"/>
        <w:left w:val="none" w:sz="0" w:space="0" w:color="auto"/>
        <w:bottom w:val="none" w:sz="0" w:space="0" w:color="auto"/>
        <w:right w:val="none" w:sz="0" w:space="0" w:color="auto"/>
      </w:divBdr>
    </w:div>
    <w:div w:id="210767727">
      <w:bodyDiv w:val="1"/>
      <w:marLeft w:val="0"/>
      <w:marRight w:val="0"/>
      <w:marTop w:val="0"/>
      <w:marBottom w:val="0"/>
      <w:divBdr>
        <w:top w:val="none" w:sz="0" w:space="0" w:color="auto"/>
        <w:left w:val="none" w:sz="0" w:space="0" w:color="auto"/>
        <w:bottom w:val="none" w:sz="0" w:space="0" w:color="auto"/>
        <w:right w:val="none" w:sz="0" w:space="0" w:color="auto"/>
      </w:divBdr>
      <w:divsChild>
        <w:div w:id="2105879512">
          <w:marLeft w:val="0"/>
          <w:marRight w:val="0"/>
          <w:marTop w:val="0"/>
          <w:marBottom w:val="0"/>
          <w:divBdr>
            <w:top w:val="none" w:sz="0" w:space="0" w:color="auto"/>
            <w:left w:val="none" w:sz="0" w:space="0" w:color="auto"/>
            <w:bottom w:val="none" w:sz="0" w:space="0" w:color="auto"/>
            <w:right w:val="none" w:sz="0" w:space="0" w:color="auto"/>
          </w:divBdr>
          <w:divsChild>
            <w:div w:id="1606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4333">
      <w:bodyDiv w:val="1"/>
      <w:marLeft w:val="0"/>
      <w:marRight w:val="0"/>
      <w:marTop w:val="0"/>
      <w:marBottom w:val="0"/>
      <w:divBdr>
        <w:top w:val="none" w:sz="0" w:space="0" w:color="auto"/>
        <w:left w:val="none" w:sz="0" w:space="0" w:color="auto"/>
        <w:bottom w:val="none" w:sz="0" w:space="0" w:color="auto"/>
        <w:right w:val="none" w:sz="0" w:space="0" w:color="auto"/>
      </w:divBdr>
    </w:div>
    <w:div w:id="249973463">
      <w:bodyDiv w:val="1"/>
      <w:marLeft w:val="0"/>
      <w:marRight w:val="0"/>
      <w:marTop w:val="0"/>
      <w:marBottom w:val="0"/>
      <w:divBdr>
        <w:top w:val="none" w:sz="0" w:space="0" w:color="auto"/>
        <w:left w:val="none" w:sz="0" w:space="0" w:color="auto"/>
        <w:bottom w:val="none" w:sz="0" w:space="0" w:color="auto"/>
        <w:right w:val="none" w:sz="0" w:space="0" w:color="auto"/>
      </w:divBdr>
    </w:div>
    <w:div w:id="271206289">
      <w:bodyDiv w:val="1"/>
      <w:marLeft w:val="0"/>
      <w:marRight w:val="0"/>
      <w:marTop w:val="0"/>
      <w:marBottom w:val="0"/>
      <w:divBdr>
        <w:top w:val="none" w:sz="0" w:space="0" w:color="auto"/>
        <w:left w:val="none" w:sz="0" w:space="0" w:color="auto"/>
        <w:bottom w:val="none" w:sz="0" w:space="0" w:color="auto"/>
        <w:right w:val="none" w:sz="0" w:space="0" w:color="auto"/>
      </w:divBdr>
      <w:divsChild>
        <w:div w:id="1769424187">
          <w:marLeft w:val="0"/>
          <w:marRight w:val="0"/>
          <w:marTop w:val="0"/>
          <w:marBottom w:val="0"/>
          <w:divBdr>
            <w:top w:val="none" w:sz="0" w:space="0" w:color="auto"/>
            <w:left w:val="none" w:sz="0" w:space="0" w:color="auto"/>
            <w:bottom w:val="none" w:sz="0" w:space="0" w:color="auto"/>
            <w:right w:val="none" w:sz="0" w:space="0" w:color="auto"/>
          </w:divBdr>
          <w:divsChild>
            <w:div w:id="904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6525">
      <w:bodyDiv w:val="1"/>
      <w:marLeft w:val="0"/>
      <w:marRight w:val="0"/>
      <w:marTop w:val="0"/>
      <w:marBottom w:val="0"/>
      <w:divBdr>
        <w:top w:val="none" w:sz="0" w:space="0" w:color="auto"/>
        <w:left w:val="none" w:sz="0" w:space="0" w:color="auto"/>
        <w:bottom w:val="none" w:sz="0" w:space="0" w:color="auto"/>
        <w:right w:val="none" w:sz="0" w:space="0" w:color="auto"/>
      </w:divBdr>
      <w:divsChild>
        <w:div w:id="2114744715">
          <w:marLeft w:val="0"/>
          <w:marRight w:val="0"/>
          <w:marTop w:val="0"/>
          <w:marBottom w:val="0"/>
          <w:divBdr>
            <w:top w:val="none" w:sz="0" w:space="0" w:color="auto"/>
            <w:left w:val="none" w:sz="0" w:space="0" w:color="auto"/>
            <w:bottom w:val="none" w:sz="0" w:space="0" w:color="auto"/>
            <w:right w:val="none" w:sz="0" w:space="0" w:color="auto"/>
          </w:divBdr>
          <w:divsChild>
            <w:div w:id="372776682">
              <w:marLeft w:val="0"/>
              <w:marRight w:val="0"/>
              <w:marTop w:val="0"/>
              <w:marBottom w:val="0"/>
              <w:divBdr>
                <w:top w:val="none" w:sz="0" w:space="0" w:color="auto"/>
                <w:left w:val="none" w:sz="0" w:space="0" w:color="auto"/>
                <w:bottom w:val="none" w:sz="0" w:space="0" w:color="auto"/>
                <w:right w:val="none" w:sz="0" w:space="0" w:color="auto"/>
              </w:divBdr>
              <w:divsChild>
                <w:div w:id="1343429805">
                  <w:marLeft w:val="360"/>
                  <w:marRight w:val="96"/>
                  <w:marTop w:val="0"/>
                  <w:marBottom w:val="0"/>
                  <w:divBdr>
                    <w:top w:val="none" w:sz="0" w:space="0" w:color="auto"/>
                    <w:left w:val="none" w:sz="0" w:space="0" w:color="auto"/>
                    <w:bottom w:val="none" w:sz="0" w:space="0" w:color="auto"/>
                    <w:right w:val="none" w:sz="0" w:space="0" w:color="auto"/>
                  </w:divBdr>
                </w:div>
              </w:divsChild>
            </w:div>
            <w:div w:id="2000498598">
              <w:marLeft w:val="0"/>
              <w:marRight w:val="0"/>
              <w:marTop w:val="0"/>
              <w:marBottom w:val="0"/>
              <w:divBdr>
                <w:top w:val="none" w:sz="0" w:space="0" w:color="auto"/>
                <w:left w:val="none" w:sz="0" w:space="0" w:color="auto"/>
                <w:bottom w:val="none" w:sz="0" w:space="0" w:color="auto"/>
                <w:right w:val="none" w:sz="0" w:space="0" w:color="auto"/>
              </w:divBdr>
              <w:divsChild>
                <w:div w:id="40591326">
                  <w:marLeft w:val="360"/>
                  <w:marRight w:val="96"/>
                  <w:marTop w:val="0"/>
                  <w:marBottom w:val="0"/>
                  <w:divBdr>
                    <w:top w:val="none" w:sz="0" w:space="0" w:color="auto"/>
                    <w:left w:val="none" w:sz="0" w:space="0" w:color="auto"/>
                    <w:bottom w:val="none" w:sz="0" w:space="0" w:color="auto"/>
                    <w:right w:val="none" w:sz="0" w:space="0" w:color="auto"/>
                  </w:divBdr>
                </w:div>
              </w:divsChild>
            </w:div>
            <w:div w:id="75789954">
              <w:marLeft w:val="0"/>
              <w:marRight w:val="0"/>
              <w:marTop w:val="0"/>
              <w:marBottom w:val="0"/>
              <w:divBdr>
                <w:top w:val="none" w:sz="0" w:space="0" w:color="auto"/>
                <w:left w:val="none" w:sz="0" w:space="0" w:color="auto"/>
                <w:bottom w:val="none" w:sz="0" w:space="0" w:color="auto"/>
                <w:right w:val="none" w:sz="0" w:space="0" w:color="auto"/>
              </w:divBdr>
              <w:divsChild>
                <w:div w:id="170148168">
                  <w:marLeft w:val="360"/>
                  <w:marRight w:val="96"/>
                  <w:marTop w:val="0"/>
                  <w:marBottom w:val="0"/>
                  <w:divBdr>
                    <w:top w:val="none" w:sz="0" w:space="0" w:color="auto"/>
                    <w:left w:val="none" w:sz="0" w:space="0" w:color="auto"/>
                    <w:bottom w:val="none" w:sz="0" w:space="0" w:color="auto"/>
                    <w:right w:val="none" w:sz="0" w:space="0" w:color="auto"/>
                  </w:divBdr>
                </w:div>
              </w:divsChild>
            </w:div>
            <w:div w:id="953362610">
              <w:marLeft w:val="0"/>
              <w:marRight w:val="0"/>
              <w:marTop w:val="0"/>
              <w:marBottom w:val="0"/>
              <w:divBdr>
                <w:top w:val="none" w:sz="0" w:space="0" w:color="auto"/>
                <w:left w:val="none" w:sz="0" w:space="0" w:color="auto"/>
                <w:bottom w:val="none" w:sz="0" w:space="0" w:color="auto"/>
                <w:right w:val="none" w:sz="0" w:space="0" w:color="auto"/>
              </w:divBdr>
              <w:divsChild>
                <w:div w:id="49309227">
                  <w:marLeft w:val="360"/>
                  <w:marRight w:val="96"/>
                  <w:marTop w:val="0"/>
                  <w:marBottom w:val="0"/>
                  <w:divBdr>
                    <w:top w:val="none" w:sz="0" w:space="0" w:color="auto"/>
                    <w:left w:val="none" w:sz="0" w:space="0" w:color="auto"/>
                    <w:bottom w:val="none" w:sz="0" w:space="0" w:color="auto"/>
                    <w:right w:val="none" w:sz="0" w:space="0" w:color="auto"/>
                  </w:divBdr>
                </w:div>
              </w:divsChild>
            </w:div>
            <w:div w:id="736243171">
              <w:marLeft w:val="0"/>
              <w:marRight w:val="0"/>
              <w:marTop w:val="0"/>
              <w:marBottom w:val="0"/>
              <w:divBdr>
                <w:top w:val="none" w:sz="0" w:space="0" w:color="auto"/>
                <w:left w:val="none" w:sz="0" w:space="0" w:color="auto"/>
                <w:bottom w:val="none" w:sz="0" w:space="0" w:color="auto"/>
                <w:right w:val="none" w:sz="0" w:space="0" w:color="auto"/>
              </w:divBdr>
              <w:divsChild>
                <w:div w:id="1231430933">
                  <w:marLeft w:val="360"/>
                  <w:marRight w:val="96"/>
                  <w:marTop w:val="0"/>
                  <w:marBottom w:val="0"/>
                  <w:divBdr>
                    <w:top w:val="none" w:sz="0" w:space="0" w:color="auto"/>
                    <w:left w:val="none" w:sz="0" w:space="0" w:color="auto"/>
                    <w:bottom w:val="none" w:sz="0" w:space="0" w:color="auto"/>
                    <w:right w:val="none" w:sz="0" w:space="0" w:color="auto"/>
                  </w:divBdr>
                </w:div>
              </w:divsChild>
            </w:div>
            <w:div w:id="90704665">
              <w:marLeft w:val="0"/>
              <w:marRight w:val="0"/>
              <w:marTop w:val="0"/>
              <w:marBottom w:val="0"/>
              <w:divBdr>
                <w:top w:val="none" w:sz="0" w:space="0" w:color="auto"/>
                <w:left w:val="none" w:sz="0" w:space="0" w:color="auto"/>
                <w:bottom w:val="none" w:sz="0" w:space="0" w:color="auto"/>
                <w:right w:val="none" w:sz="0" w:space="0" w:color="auto"/>
              </w:divBdr>
              <w:divsChild>
                <w:div w:id="1868785885">
                  <w:marLeft w:val="360"/>
                  <w:marRight w:val="96"/>
                  <w:marTop w:val="0"/>
                  <w:marBottom w:val="0"/>
                  <w:divBdr>
                    <w:top w:val="none" w:sz="0" w:space="0" w:color="auto"/>
                    <w:left w:val="none" w:sz="0" w:space="0" w:color="auto"/>
                    <w:bottom w:val="none" w:sz="0" w:space="0" w:color="auto"/>
                    <w:right w:val="none" w:sz="0" w:space="0" w:color="auto"/>
                  </w:divBdr>
                </w:div>
              </w:divsChild>
            </w:div>
            <w:div w:id="1061372138">
              <w:marLeft w:val="0"/>
              <w:marRight w:val="0"/>
              <w:marTop w:val="0"/>
              <w:marBottom w:val="0"/>
              <w:divBdr>
                <w:top w:val="none" w:sz="0" w:space="0" w:color="auto"/>
                <w:left w:val="none" w:sz="0" w:space="0" w:color="auto"/>
                <w:bottom w:val="none" w:sz="0" w:space="0" w:color="auto"/>
                <w:right w:val="none" w:sz="0" w:space="0" w:color="auto"/>
              </w:divBdr>
              <w:divsChild>
                <w:div w:id="130804578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637493">
      <w:bodyDiv w:val="1"/>
      <w:marLeft w:val="0"/>
      <w:marRight w:val="0"/>
      <w:marTop w:val="0"/>
      <w:marBottom w:val="0"/>
      <w:divBdr>
        <w:top w:val="none" w:sz="0" w:space="0" w:color="auto"/>
        <w:left w:val="none" w:sz="0" w:space="0" w:color="auto"/>
        <w:bottom w:val="none" w:sz="0" w:space="0" w:color="auto"/>
        <w:right w:val="none" w:sz="0" w:space="0" w:color="auto"/>
      </w:divBdr>
    </w:div>
    <w:div w:id="349993118">
      <w:bodyDiv w:val="1"/>
      <w:marLeft w:val="0"/>
      <w:marRight w:val="0"/>
      <w:marTop w:val="0"/>
      <w:marBottom w:val="0"/>
      <w:divBdr>
        <w:top w:val="none" w:sz="0" w:space="0" w:color="auto"/>
        <w:left w:val="none" w:sz="0" w:space="0" w:color="auto"/>
        <w:bottom w:val="none" w:sz="0" w:space="0" w:color="auto"/>
        <w:right w:val="none" w:sz="0" w:space="0" w:color="auto"/>
      </w:divBdr>
    </w:div>
    <w:div w:id="358091935">
      <w:bodyDiv w:val="1"/>
      <w:marLeft w:val="0"/>
      <w:marRight w:val="0"/>
      <w:marTop w:val="0"/>
      <w:marBottom w:val="0"/>
      <w:divBdr>
        <w:top w:val="none" w:sz="0" w:space="0" w:color="auto"/>
        <w:left w:val="none" w:sz="0" w:space="0" w:color="auto"/>
        <w:bottom w:val="none" w:sz="0" w:space="0" w:color="auto"/>
        <w:right w:val="none" w:sz="0" w:space="0" w:color="auto"/>
      </w:divBdr>
    </w:div>
    <w:div w:id="374500278">
      <w:bodyDiv w:val="1"/>
      <w:marLeft w:val="0"/>
      <w:marRight w:val="0"/>
      <w:marTop w:val="0"/>
      <w:marBottom w:val="0"/>
      <w:divBdr>
        <w:top w:val="none" w:sz="0" w:space="0" w:color="auto"/>
        <w:left w:val="none" w:sz="0" w:space="0" w:color="auto"/>
        <w:bottom w:val="none" w:sz="0" w:space="0" w:color="auto"/>
        <w:right w:val="none" w:sz="0" w:space="0" w:color="auto"/>
      </w:divBdr>
    </w:div>
    <w:div w:id="406000954">
      <w:bodyDiv w:val="1"/>
      <w:marLeft w:val="0"/>
      <w:marRight w:val="0"/>
      <w:marTop w:val="0"/>
      <w:marBottom w:val="0"/>
      <w:divBdr>
        <w:top w:val="none" w:sz="0" w:space="0" w:color="auto"/>
        <w:left w:val="none" w:sz="0" w:space="0" w:color="auto"/>
        <w:bottom w:val="none" w:sz="0" w:space="0" w:color="auto"/>
        <w:right w:val="none" w:sz="0" w:space="0" w:color="auto"/>
      </w:divBdr>
    </w:div>
    <w:div w:id="439422435">
      <w:bodyDiv w:val="1"/>
      <w:marLeft w:val="0"/>
      <w:marRight w:val="0"/>
      <w:marTop w:val="0"/>
      <w:marBottom w:val="0"/>
      <w:divBdr>
        <w:top w:val="none" w:sz="0" w:space="0" w:color="auto"/>
        <w:left w:val="none" w:sz="0" w:space="0" w:color="auto"/>
        <w:bottom w:val="none" w:sz="0" w:space="0" w:color="auto"/>
        <w:right w:val="none" w:sz="0" w:space="0" w:color="auto"/>
      </w:divBdr>
      <w:divsChild>
        <w:div w:id="62607693">
          <w:marLeft w:val="0"/>
          <w:marRight w:val="0"/>
          <w:marTop w:val="0"/>
          <w:marBottom w:val="0"/>
          <w:divBdr>
            <w:top w:val="none" w:sz="0" w:space="0" w:color="auto"/>
            <w:left w:val="none" w:sz="0" w:space="0" w:color="auto"/>
            <w:bottom w:val="none" w:sz="0" w:space="0" w:color="auto"/>
            <w:right w:val="none" w:sz="0" w:space="0" w:color="auto"/>
          </w:divBdr>
          <w:divsChild>
            <w:div w:id="943726771">
              <w:marLeft w:val="0"/>
              <w:marRight w:val="0"/>
              <w:marTop w:val="0"/>
              <w:marBottom w:val="0"/>
              <w:divBdr>
                <w:top w:val="none" w:sz="0" w:space="0" w:color="auto"/>
                <w:left w:val="none" w:sz="0" w:space="0" w:color="auto"/>
                <w:bottom w:val="none" w:sz="0" w:space="0" w:color="auto"/>
                <w:right w:val="none" w:sz="0" w:space="0" w:color="auto"/>
              </w:divBdr>
              <w:divsChild>
                <w:div w:id="968827998">
                  <w:marLeft w:val="360"/>
                  <w:marRight w:val="96"/>
                  <w:marTop w:val="0"/>
                  <w:marBottom w:val="0"/>
                  <w:divBdr>
                    <w:top w:val="none" w:sz="0" w:space="0" w:color="auto"/>
                    <w:left w:val="none" w:sz="0" w:space="0" w:color="auto"/>
                    <w:bottom w:val="none" w:sz="0" w:space="0" w:color="auto"/>
                    <w:right w:val="none" w:sz="0" w:space="0" w:color="auto"/>
                  </w:divBdr>
                </w:div>
              </w:divsChild>
            </w:div>
            <w:div w:id="250818263">
              <w:marLeft w:val="0"/>
              <w:marRight w:val="0"/>
              <w:marTop w:val="0"/>
              <w:marBottom w:val="0"/>
              <w:divBdr>
                <w:top w:val="none" w:sz="0" w:space="0" w:color="auto"/>
                <w:left w:val="none" w:sz="0" w:space="0" w:color="auto"/>
                <w:bottom w:val="none" w:sz="0" w:space="0" w:color="auto"/>
                <w:right w:val="none" w:sz="0" w:space="0" w:color="auto"/>
              </w:divBdr>
              <w:divsChild>
                <w:div w:id="255217430">
                  <w:marLeft w:val="360"/>
                  <w:marRight w:val="96"/>
                  <w:marTop w:val="0"/>
                  <w:marBottom w:val="0"/>
                  <w:divBdr>
                    <w:top w:val="none" w:sz="0" w:space="0" w:color="auto"/>
                    <w:left w:val="none" w:sz="0" w:space="0" w:color="auto"/>
                    <w:bottom w:val="none" w:sz="0" w:space="0" w:color="auto"/>
                    <w:right w:val="none" w:sz="0" w:space="0" w:color="auto"/>
                  </w:divBdr>
                </w:div>
              </w:divsChild>
            </w:div>
            <w:div w:id="1714382646">
              <w:marLeft w:val="0"/>
              <w:marRight w:val="0"/>
              <w:marTop w:val="0"/>
              <w:marBottom w:val="0"/>
              <w:divBdr>
                <w:top w:val="none" w:sz="0" w:space="0" w:color="auto"/>
                <w:left w:val="none" w:sz="0" w:space="0" w:color="auto"/>
                <w:bottom w:val="none" w:sz="0" w:space="0" w:color="auto"/>
                <w:right w:val="none" w:sz="0" w:space="0" w:color="auto"/>
              </w:divBdr>
              <w:divsChild>
                <w:div w:id="32463554">
                  <w:marLeft w:val="360"/>
                  <w:marRight w:val="96"/>
                  <w:marTop w:val="0"/>
                  <w:marBottom w:val="0"/>
                  <w:divBdr>
                    <w:top w:val="none" w:sz="0" w:space="0" w:color="auto"/>
                    <w:left w:val="none" w:sz="0" w:space="0" w:color="auto"/>
                    <w:bottom w:val="none" w:sz="0" w:space="0" w:color="auto"/>
                    <w:right w:val="none" w:sz="0" w:space="0" w:color="auto"/>
                  </w:divBdr>
                </w:div>
              </w:divsChild>
            </w:div>
            <w:div w:id="1814054345">
              <w:marLeft w:val="0"/>
              <w:marRight w:val="0"/>
              <w:marTop w:val="0"/>
              <w:marBottom w:val="0"/>
              <w:divBdr>
                <w:top w:val="none" w:sz="0" w:space="0" w:color="auto"/>
                <w:left w:val="none" w:sz="0" w:space="0" w:color="auto"/>
                <w:bottom w:val="none" w:sz="0" w:space="0" w:color="auto"/>
                <w:right w:val="none" w:sz="0" w:space="0" w:color="auto"/>
              </w:divBdr>
              <w:divsChild>
                <w:div w:id="535240766">
                  <w:marLeft w:val="360"/>
                  <w:marRight w:val="96"/>
                  <w:marTop w:val="0"/>
                  <w:marBottom w:val="0"/>
                  <w:divBdr>
                    <w:top w:val="none" w:sz="0" w:space="0" w:color="auto"/>
                    <w:left w:val="none" w:sz="0" w:space="0" w:color="auto"/>
                    <w:bottom w:val="none" w:sz="0" w:space="0" w:color="auto"/>
                    <w:right w:val="none" w:sz="0" w:space="0" w:color="auto"/>
                  </w:divBdr>
                </w:div>
              </w:divsChild>
            </w:div>
            <w:div w:id="1795246094">
              <w:marLeft w:val="0"/>
              <w:marRight w:val="0"/>
              <w:marTop w:val="0"/>
              <w:marBottom w:val="0"/>
              <w:divBdr>
                <w:top w:val="none" w:sz="0" w:space="0" w:color="auto"/>
                <w:left w:val="none" w:sz="0" w:space="0" w:color="auto"/>
                <w:bottom w:val="none" w:sz="0" w:space="0" w:color="auto"/>
                <w:right w:val="none" w:sz="0" w:space="0" w:color="auto"/>
              </w:divBdr>
              <w:divsChild>
                <w:div w:id="1431704884">
                  <w:marLeft w:val="360"/>
                  <w:marRight w:val="96"/>
                  <w:marTop w:val="0"/>
                  <w:marBottom w:val="0"/>
                  <w:divBdr>
                    <w:top w:val="none" w:sz="0" w:space="0" w:color="auto"/>
                    <w:left w:val="none" w:sz="0" w:space="0" w:color="auto"/>
                    <w:bottom w:val="none" w:sz="0" w:space="0" w:color="auto"/>
                    <w:right w:val="none" w:sz="0" w:space="0" w:color="auto"/>
                  </w:divBdr>
                </w:div>
              </w:divsChild>
            </w:div>
            <w:div w:id="1036345052">
              <w:marLeft w:val="0"/>
              <w:marRight w:val="0"/>
              <w:marTop w:val="0"/>
              <w:marBottom w:val="0"/>
              <w:divBdr>
                <w:top w:val="none" w:sz="0" w:space="0" w:color="auto"/>
                <w:left w:val="none" w:sz="0" w:space="0" w:color="auto"/>
                <w:bottom w:val="none" w:sz="0" w:space="0" w:color="auto"/>
                <w:right w:val="none" w:sz="0" w:space="0" w:color="auto"/>
              </w:divBdr>
              <w:divsChild>
                <w:div w:id="1480070320">
                  <w:marLeft w:val="360"/>
                  <w:marRight w:val="96"/>
                  <w:marTop w:val="0"/>
                  <w:marBottom w:val="0"/>
                  <w:divBdr>
                    <w:top w:val="none" w:sz="0" w:space="0" w:color="auto"/>
                    <w:left w:val="none" w:sz="0" w:space="0" w:color="auto"/>
                    <w:bottom w:val="none" w:sz="0" w:space="0" w:color="auto"/>
                    <w:right w:val="none" w:sz="0" w:space="0" w:color="auto"/>
                  </w:divBdr>
                </w:div>
              </w:divsChild>
            </w:div>
            <w:div w:id="861019488">
              <w:marLeft w:val="0"/>
              <w:marRight w:val="0"/>
              <w:marTop w:val="0"/>
              <w:marBottom w:val="0"/>
              <w:divBdr>
                <w:top w:val="none" w:sz="0" w:space="0" w:color="auto"/>
                <w:left w:val="none" w:sz="0" w:space="0" w:color="auto"/>
                <w:bottom w:val="none" w:sz="0" w:space="0" w:color="auto"/>
                <w:right w:val="none" w:sz="0" w:space="0" w:color="auto"/>
              </w:divBdr>
              <w:divsChild>
                <w:div w:id="12246349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67550734">
      <w:bodyDiv w:val="1"/>
      <w:marLeft w:val="0"/>
      <w:marRight w:val="0"/>
      <w:marTop w:val="0"/>
      <w:marBottom w:val="0"/>
      <w:divBdr>
        <w:top w:val="none" w:sz="0" w:space="0" w:color="auto"/>
        <w:left w:val="none" w:sz="0" w:space="0" w:color="auto"/>
        <w:bottom w:val="none" w:sz="0" w:space="0" w:color="auto"/>
        <w:right w:val="none" w:sz="0" w:space="0" w:color="auto"/>
      </w:divBdr>
    </w:div>
    <w:div w:id="481435099">
      <w:bodyDiv w:val="1"/>
      <w:marLeft w:val="0"/>
      <w:marRight w:val="0"/>
      <w:marTop w:val="0"/>
      <w:marBottom w:val="0"/>
      <w:divBdr>
        <w:top w:val="none" w:sz="0" w:space="0" w:color="auto"/>
        <w:left w:val="none" w:sz="0" w:space="0" w:color="auto"/>
        <w:bottom w:val="none" w:sz="0" w:space="0" w:color="auto"/>
        <w:right w:val="none" w:sz="0" w:space="0" w:color="auto"/>
      </w:divBdr>
    </w:div>
    <w:div w:id="519662406">
      <w:bodyDiv w:val="1"/>
      <w:marLeft w:val="0"/>
      <w:marRight w:val="0"/>
      <w:marTop w:val="0"/>
      <w:marBottom w:val="0"/>
      <w:divBdr>
        <w:top w:val="none" w:sz="0" w:space="0" w:color="auto"/>
        <w:left w:val="none" w:sz="0" w:space="0" w:color="auto"/>
        <w:bottom w:val="none" w:sz="0" w:space="0" w:color="auto"/>
        <w:right w:val="none" w:sz="0" w:space="0" w:color="auto"/>
      </w:divBdr>
    </w:div>
    <w:div w:id="532621495">
      <w:bodyDiv w:val="1"/>
      <w:marLeft w:val="0"/>
      <w:marRight w:val="0"/>
      <w:marTop w:val="0"/>
      <w:marBottom w:val="0"/>
      <w:divBdr>
        <w:top w:val="none" w:sz="0" w:space="0" w:color="auto"/>
        <w:left w:val="none" w:sz="0" w:space="0" w:color="auto"/>
        <w:bottom w:val="none" w:sz="0" w:space="0" w:color="auto"/>
        <w:right w:val="none" w:sz="0" w:space="0" w:color="auto"/>
      </w:divBdr>
      <w:divsChild>
        <w:div w:id="1979257201">
          <w:marLeft w:val="0"/>
          <w:marRight w:val="0"/>
          <w:marTop w:val="0"/>
          <w:marBottom w:val="0"/>
          <w:divBdr>
            <w:top w:val="none" w:sz="0" w:space="0" w:color="auto"/>
            <w:left w:val="none" w:sz="0" w:space="0" w:color="auto"/>
            <w:bottom w:val="none" w:sz="0" w:space="0" w:color="auto"/>
            <w:right w:val="none" w:sz="0" w:space="0" w:color="auto"/>
          </w:divBdr>
          <w:divsChild>
            <w:div w:id="224994888">
              <w:marLeft w:val="0"/>
              <w:marRight w:val="0"/>
              <w:marTop w:val="0"/>
              <w:marBottom w:val="0"/>
              <w:divBdr>
                <w:top w:val="none" w:sz="0" w:space="0" w:color="auto"/>
                <w:left w:val="none" w:sz="0" w:space="0" w:color="auto"/>
                <w:bottom w:val="none" w:sz="0" w:space="0" w:color="auto"/>
                <w:right w:val="none" w:sz="0" w:space="0" w:color="auto"/>
              </w:divBdr>
            </w:div>
            <w:div w:id="528304218">
              <w:marLeft w:val="0"/>
              <w:marRight w:val="0"/>
              <w:marTop w:val="0"/>
              <w:marBottom w:val="0"/>
              <w:divBdr>
                <w:top w:val="none" w:sz="0" w:space="0" w:color="auto"/>
                <w:left w:val="none" w:sz="0" w:space="0" w:color="auto"/>
                <w:bottom w:val="none" w:sz="0" w:space="0" w:color="auto"/>
                <w:right w:val="none" w:sz="0" w:space="0" w:color="auto"/>
              </w:divBdr>
            </w:div>
            <w:div w:id="13606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7362">
      <w:bodyDiv w:val="1"/>
      <w:marLeft w:val="0"/>
      <w:marRight w:val="0"/>
      <w:marTop w:val="0"/>
      <w:marBottom w:val="0"/>
      <w:divBdr>
        <w:top w:val="none" w:sz="0" w:space="0" w:color="auto"/>
        <w:left w:val="none" w:sz="0" w:space="0" w:color="auto"/>
        <w:bottom w:val="none" w:sz="0" w:space="0" w:color="auto"/>
        <w:right w:val="none" w:sz="0" w:space="0" w:color="auto"/>
      </w:divBdr>
      <w:divsChild>
        <w:div w:id="1303001763">
          <w:marLeft w:val="0"/>
          <w:marRight w:val="0"/>
          <w:marTop w:val="0"/>
          <w:marBottom w:val="0"/>
          <w:divBdr>
            <w:top w:val="none" w:sz="0" w:space="0" w:color="auto"/>
            <w:left w:val="none" w:sz="0" w:space="0" w:color="auto"/>
            <w:bottom w:val="none" w:sz="0" w:space="0" w:color="auto"/>
            <w:right w:val="none" w:sz="0" w:space="0" w:color="auto"/>
          </w:divBdr>
          <w:divsChild>
            <w:div w:id="8632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78684">
      <w:bodyDiv w:val="1"/>
      <w:marLeft w:val="0"/>
      <w:marRight w:val="0"/>
      <w:marTop w:val="0"/>
      <w:marBottom w:val="0"/>
      <w:divBdr>
        <w:top w:val="none" w:sz="0" w:space="0" w:color="auto"/>
        <w:left w:val="none" w:sz="0" w:space="0" w:color="auto"/>
        <w:bottom w:val="none" w:sz="0" w:space="0" w:color="auto"/>
        <w:right w:val="none" w:sz="0" w:space="0" w:color="auto"/>
      </w:divBdr>
      <w:divsChild>
        <w:div w:id="684595176">
          <w:marLeft w:val="0"/>
          <w:marRight w:val="0"/>
          <w:marTop w:val="0"/>
          <w:marBottom w:val="0"/>
          <w:divBdr>
            <w:top w:val="none" w:sz="0" w:space="0" w:color="auto"/>
            <w:left w:val="none" w:sz="0" w:space="0" w:color="auto"/>
            <w:bottom w:val="none" w:sz="0" w:space="0" w:color="auto"/>
            <w:right w:val="none" w:sz="0" w:space="0" w:color="auto"/>
          </w:divBdr>
          <w:divsChild>
            <w:div w:id="82235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70481">
      <w:bodyDiv w:val="1"/>
      <w:marLeft w:val="0"/>
      <w:marRight w:val="0"/>
      <w:marTop w:val="0"/>
      <w:marBottom w:val="0"/>
      <w:divBdr>
        <w:top w:val="none" w:sz="0" w:space="0" w:color="auto"/>
        <w:left w:val="none" w:sz="0" w:space="0" w:color="auto"/>
        <w:bottom w:val="none" w:sz="0" w:space="0" w:color="auto"/>
        <w:right w:val="none" w:sz="0" w:space="0" w:color="auto"/>
      </w:divBdr>
      <w:divsChild>
        <w:div w:id="1150055983">
          <w:marLeft w:val="0"/>
          <w:marRight w:val="0"/>
          <w:marTop w:val="0"/>
          <w:marBottom w:val="0"/>
          <w:divBdr>
            <w:top w:val="none" w:sz="0" w:space="0" w:color="auto"/>
            <w:left w:val="none" w:sz="0" w:space="0" w:color="auto"/>
            <w:bottom w:val="none" w:sz="0" w:space="0" w:color="auto"/>
            <w:right w:val="none" w:sz="0" w:space="0" w:color="auto"/>
          </w:divBdr>
          <w:divsChild>
            <w:div w:id="10139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2491">
      <w:bodyDiv w:val="1"/>
      <w:marLeft w:val="0"/>
      <w:marRight w:val="0"/>
      <w:marTop w:val="0"/>
      <w:marBottom w:val="0"/>
      <w:divBdr>
        <w:top w:val="none" w:sz="0" w:space="0" w:color="auto"/>
        <w:left w:val="none" w:sz="0" w:space="0" w:color="auto"/>
        <w:bottom w:val="none" w:sz="0" w:space="0" w:color="auto"/>
        <w:right w:val="none" w:sz="0" w:space="0" w:color="auto"/>
      </w:divBdr>
    </w:div>
    <w:div w:id="668406078">
      <w:bodyDiv w:val="1"/>
      <w:marLeft w:val="0"/>
      <w:marRight w:val="0"/>
      <w:marTop w:val="0"/>
      <w:marBottom w:val="0"/>
      <w:divBdr>
        <w:top w:val="none" w:sz="0" w:space="0" w:color="auto"/>
        <w:left w:val="none" w:sz="0" w:space="0" w:color="auto"/>
        <w:bottom w:val="none" w:sz="0" w:space="0" w:color="auto"/>
        <w:right w:val="none" w:sz="0" w:space="0" w:color="auto"/>
      </w:divBdr>
      <w:divsChild>
        <w:div w:id="1213930189">
          <w:marLeft w:val="0"/>
          <w:marRight w:val="0"/>
          <w:marTop w:val="0"/>
          <w:marBottom w:val="0"/>
          <w:divBdr>
            <w:top w:val="none" w:sz="0" w:space="0" w:color="auto"/>
            <w:left w:val="none" w:sz="0" w:space="0" w:color="auto"/>
            <w:bottom w:val="none" w:sz="0" w:space="0" w:color="auto"/>
            <w:right w:val="none" w:sz="0" w:space="0" w:color="auto"/>
          </w:divBdr>
          <w:divsChild>
            <w:div w:id="7413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8561">
      <w:bodyDiv w:val="1"/>
      <w:marLeft w:val="0"/>
      <w:marRight w:val="0"/>
      <w:marTop w:val="0"/>
      <w:marBottom w:val="0"/>
      <w:divBdr>
        <w:top w:val="none" w:sz="0" w:space="0" w:color="auto"/>
        <w:left w:val="none" w:sz="0" w:space="0" w:color="auto"/>
        <w:bottom w:val="none" w:sz="0" w:space="0" w:color="auto"/>
        <w:right w:val="none" w:sz="0" w:space="0" w:color="auto"/>
      </w:divBdr>
    </w:div>
    <w:div w:id="701322781">
      <w:bodyDiv w:val="1"/>
      <w:marLeft w:val="0"/>
      <w:marRight w:val="0"/>
      <w:marTop w:val="0"/>
      <w:marBottom w:val="0"/>
      <w:divBdr>
        <w:top w:val="none" w:sz="0" w:space="0" w:color="auto"/>
        <w:left w:val="none" w:sz="0" w:space="0" w:color="auto"/>
        <w:bottom w:val="none" w:sz="0" w:space="0" w:color="auto"/>
        <w:right w:val="none" w:sz="0" w:space="0" w:color="auto"/>
      </w:divBdr>
      <w:divsChild>
        <w:div w:id="1831946703">
          <w:marLeft w:val="0"/>
          <w:marRight w:val="0"/>
          <w:marTop w:val="0"/>
          <w:marBottom w:val="0"/>
          <w:divBdr>
            <w:top w:val="none" w:sz="0" w:space="0" w:color="auto"/>
            <w:left w:val="none" w:sz="0" w:space="0" w:color="auto"/>
            <w:bottom w:val="none" w:sz="0" w:space="0" w:color="auto"/>
            <w:right w:val="none" w:sz="0" w:space="0" w:color="auto"/>
          </w:divBdr>
          <w:divsChild>
            <w:div w:id="1293096205">
              <w:marLeft w:val="0"/>
              <w:marRight w:val="0"/>
              <w:marTop w:val="0"/>
              <w:marBottom w:val="0"/>
              <w:divBdr>
                <w:top w:val="none" w:sz="0" w:space="0" w:color="auto"/>
                <w:left w:val="none" w:sz="0" w:space="0" w:color="auto"/>
                <w:bottom w:val="none" w:sz="0" w:space="0" w:color="auto"/>
                <w:right w:val="none" w:sz="0" w:space="0" w:color="auto"/>
              </w:divBdr>
              <w:divsChild>
                <w:div w:id="54285326">
                  <w:marLeft w:val="360"/>
                  <w:marRight w:val="96"/>
                  <w:marTop w:val="0"/>
                  <w:marBottom w:val="0"/>
                  <w:divBdr>
                    <w:top w:val="none" w:sz="0" w:space="0" w:color="auto"/>
                    <w:left w:val="none" w:sz="0" w:space="0" w:color="auto"/>
                    <w:bottom w:val="none" w:sz="0" w:space="0" w:color="auto"/>
                    <w:right w:val="none" w:sz="0" w:space="0" w:color="auto"/>
                  </w:divBdr>
                </w:div>
              </w:divsChild>
            </w:div>
            <w:div w:id="1297956481">
              <w:marLeft w:val="0"/>
              <w:marRight w:val="0"/>
              <w:marTop w:val="0"/>
              <w:marBottom w:val="0"/>
              <w:divBdr>
                <w:top w:val="none" w:sz="0" w:space="0" w:color="auto"/>
                <w:left w:val="none" w:sz="0" w:space="0" w:color="auto"/>
                <w:bottom w:val="none" w:sz="0" w:space="0" w:color="auto"/>
                <w:right w:val="none" w:sz="0" w:space="0" w:color="auto"/>
              </w:divBdr>
              <w:divsChild>
                <w:div w:id="343167654">
                  <w:marLeft w:val="360"/>
                  <w:marRight w:val="96"/>
                  <w:marTop w:val="0"/>
                  <w:marBottom w:val="0"/>
                  <w:divBdr>
                    <w:top w:val="none" w:sz="0" w:space="0" w:color="auto"/>
                    <w:left w:val="none" w:sz="0" w:space="0" w:color="auto"/>
                    <w:bottom w:val="none" w:sz="0" w:space="0" w:color="auto"/>
                    <w:right w:val="none" w:sz="0" w:space="0" w:color="auto"/>
                  </w:divBdr>
                </w:div>
              </w:divsChild>
            </w:div>
            <w:div w:id="614483757">
              <w:marLeft w:val="0"/>
              <w:marRight w:val="0"/>
              <w:marTop w:val="0"/>
              <w:marBottom w:val="0"/>
              <w:divBdr>
                <w:top w:val="none" w:sz="0" w:space="0" w:color="auto"/>
                <w:left w:val="none" w:sz="0" w:space="0" w:color="auto"/>
                <w:bottom w:val="none" w:sz="0" w:space="0" w:color="auto"/>
                <w:right w:val="none" w:sz="0" w:space="0" w:color="auto"/>
              </w:divBdr>
              <w:divsChild>
                <w:div w:id="2015526108">
                  <w:marLeft w:val="360"/>
                  <w:marRight w:val="96"/>
                  <w:marTop w:val="0"/>
                  <w:marBottom w:val="0"/>
                  <w:divBdr>
                    <w:top w:val="none" w:sz="0" w:space="0" w:color="auto"/>
                    <w:left w:val="none" w:sz="0" w:space="0" w:color="auto"/>
                    <w:bottom w:val="none" w:sz="0" w:space="0" w:color="auto"/>
                    <w:right w:val="none" w:sz="0" w:space="0" w:color="auto"/>
                  </w:divBdr>
                </w:div>
              </w:divsChild>
            </w:div>
            <w:div w:id="1547567370">
              <w:marLeft w:val="0"/>
              <w:marRight w:val="0"/>
              <w:marTop w:val="0"/>
              <w:marBottom w:val="0"/>
              <w:divBdr>
                <w:top w:val="none" w:sz="0" w:space="0" w:color="auto"/>
                <w:left w:val="none" w:sz="0" w:space="0" w:color="auto"/>
                <w:bottom w:val="none" w:sz="0" w:space="0" w:color="auto"/>
                <w:right w:val="none" w:sz="0" w:space="0" w:color="auto"/>
              </w:divBdr>
              <w:divsChild>
                <w:div w:id="931208974">
                  <w:marLeft w:val="360"/>
                  <w:marRight w:val="96"/>
                  <w:marTop w:val="0"/>
                  <w:marBottom w:val="0"/>
                  <w:divBdr>
                    <w:top w:val="none" w:sz="0" w:space="0" w:color="auto"/>
                    <w:left w:val="none" w:sz="0" w:space="0" w:color="auto"/>
                    <w:bottom w:val="none" w:sz="0" w:space="0" w:color="auto"/>
                    <w:right w:val="none" w:sz="0" w:space="0" w:color="auto"/>
                  </w:divBdr>
                </w:div>
              </w:divsChild>
            </w:div>
            <w:div w:id="1196966921">
              <w:marLeft w:val="0"/>
              <w:marRight w:val="0"/>
              <w:marTop w:val="0"/>
              <w:marBottom w:val="0"/>
              <w:divBdr>
                <w:top w:val="none" w:sz="0" w:space="0" w:color="auto"/>
                <w:left w:val="none" w:sz="0" w:space="0" w:color="auto"/>
                <w:bottom w:val="none" w:sz="0" w:space="0" w:color="auto"/>
                <w:right w:val="none" w:sz="0" w:space="0" w:color="auto"/>
              </w:divBdr>
              <w:divsChild>
                <w:div w:id="1737705395">
                  <w:marLeft w:val="360"/>
                  <w:marRight w:val="96"/>
                  <w:marTop w:val="0"/>
                  <w:marBottom w:val="0"/>
                  <w:divBdr>
                    <w:top w:val="none" w:sz="0" w:space="0" w:color="auto"/>
                    <w:left w:val="none" w:sz="0" w:space="0" w:color="auto"/>
                    <w:bottom w:val="none" w:sz="0" w:space="0" w:color="auto"/>
                    <w:right w:val="none" w:sz="0" w:space="0" w:color="auto"/>
                  </w:divBdr>
                </w:div>
              </w:divsChild>
            </w:div>
            <w:div w:id="367146117">
              <w:marLeft w:val="0"/>
              <w:marRight w:val="0"/>
              <w:marTop w:val="0"/>
              <w:marBottom w:val="0"/>
              <w:divBdr>
                <w:top w:val="none" w:sz="0" w:space="0" w:color="auto"/>
                <w:left w:val="none" w:sz="0" w:space="0" w:color="auto"/>
                <w:bottom w:val="none" w:sz="0" w:space="0" w:color="auto"/>
                <w:right w:val="none" w:sz="0" w:space="0" w:color="auto"/>
              </w:divBdr>
              <w:divsChild>
                <w:div w:id="810095791">
                  <w:marLeft w:val="360"/>
                  <w:marRight w:val="96"/>
                  <w:marTop w:val="0"/>
                  <w:marBottom w:val="0"/>
                  <w:divBdr>
                    <w:top w:val="none" w:sz="0" w:space="0" w:color="auto"/>
                    <w:left w:val="none" w:sz="0" w:space="0" w:color="auto"/>
                    <w:bottom w:val="none" w:sz="0" w:space="0" w:color="auto"/>
                    <w:right w:val="none" w:sz="0" w:space="0" w:color="auto"/>
                  </w:divBdr>
                </w:div>
              </w:divsChild>
            </w:div>
            <w:div w:id="835078012">
              <w:marLeft w:val="0"/>
              <w:marRight w:val="0"/>
              <w:marTop w:val="0"/>
              <w:marBottom w:val="0"/>
              <w:divBdr>
                <w:top w:val="none" w:sz="0" w:space="0" w:color="auto"/>
                <w:left w:val="none" w:sz="0" w:space="0" w:color="auto"/>
                <w:bottom w:val="none" w:sz="0" w:space="0" w:color="auto"/>
                <w:right w:val="none" w:sz="0" w:space="0" w:color="auto"/>
              </w:divBdr>
              <w:divsChild>
                <w:div w:id="15615517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49153704">
      <w:bodyDiv w:val="1"/>
      <w:marLeft w:val="0"/>
      <w:marRight w:val="0"/>
      <w:marTop w:val="0"/>
      <w:marBottom w:val="0"/>
      <w:divBdr>
        <w:top w:val="none" w:sz="0" w:space="0" w:color="auto"/>
        <w:left w:val="none" w:sz="0" w:space="0" w:color="auto"/>
        <w:bottom w:val="none" w:sz="0" w:space="0" w:color="auto"/>
        <w:right w:val="none" w:sz="0" w:space="0" w:color="auto"/>
      </w:divBdr>
      <w:divsChild>
        <w:div w:id="1636911654">
          <w:marLeft w:val="0"/>
          <w:marRight w:val="0"/>
          <w:marTop w:val="0"/>
          <w:marBottom w:val="0"/>
          <w:divBdr>
            <w:top w:val="none" w:sz="0" w:space="0" w:color="auto"/>
            <w:left w:val="none" w:sz="0" w:space="0" w:color="auto"/>
            <w:bottom w:val="none" w:sz="0" w:space="0" w:color="auto"/>
            <w:right w:val="none" w:sz="0" w:space="0" w:color="auto"/>
          </w:divBdr>
          <w:divsChild>
            <w:div w:id="20501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4610">
      <w:bodyDiv w:val="1"/>
      <w:marLeft w:val="0"/>
      <w:marRight w:val="0"/>
      <w:marTop w:val="0"/>
      <w:marBottom w:val="0"/>
      <w:divBdr>
        <w:top w:val="none" w:sz="0" w:space="0" w:color="auto"/>
        <w:left w:val="none" w:sz="0" w:space="0" w:color="auto"/>
        <w:bottom w:val="none" w:sz="0" w:space="0" w:color="auto"/>
        <w:right w:val="none" w:sz="0" w:space="0" w:color="auto"/>
      </w:divBdr>
      <w:divsChild>
        <w:div w:id="134492305">
          <w:marLeft w:val="0"/>
          <w:marRight w:val="0"/>
          <w:marTop w:val="0"/>
          <w:marBottom w:val="0"/>
          <w:divBdr>
            <w:top w:val="none" w:sz="0" w:space="0" w:color="auto"/>
            <w:left w:val="none" w:sz="0" w:space="0" w:color="auto"/>
            <w:bottom w:val="none" w:sz="0" w:space="0" w:color="auto"/>
            <w:right w:val="none" w:sz="0" w:space="0" w:color="auto"/>
          </w:divBdr>
          <w:divsChild>
            <w:div w:id="18922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9475">
      <w:bodyDiv w:val="1"/>
      <w:marLeft w:val="0"/>
      <w:marRight w:val="0"/>
      <w:marTop w:val="0"/>
      <w:marBottom w:val="0"/>
      <w:divBdr>
        <w:top w:val="none" w:sz="0" w:space="0" w:color="auto"/>
        <w:left w:val="none" w:sz="0" w:space="0" w:color="auto"/>
        <w:bottom w:val="none" w:sz="0" w:space="0" w:color="auto"/>
        <w:right w:val="none" w:sz="0" w:space="0" w:color="auto"/>
      </w:divBdr>
      <w:divsChild>
        <w:div w:id="1276862442">
          <w:marLeft w:val="0"/>
          <w:marRight w:val="0"/>
          <w:marTop w:val="0"/>
          <w:marBottom w:val="0"/>
          <w:divBdr>
            <w:top w:val="none" w:sz="0" w:space="0" w:color="auto"/>
            <w:left w:val="none" w:sz="0" w:space="0" w:color="auto"/>
            <w:bottom w:val="none" w:sz="0" w:space="0" w:color="auto"/>
            <w:right w:val="none" w:sz="0" w:space="0" w:color="auto"/>
          </w:divBdr>
          <w:divsChild>
            <w:div w:id="8944919">
              <w:marLeft w:val="0"/>
              <w:marRight w:val="0"/>
              <w:marTop w:val="0"/>
              <w:marBottom w:val="0"/>
              <w:divBdr>
                <w:top w:val="none" w:sz="0" w:space="0" w:color="auto"/>
                <w:left w:val="none" w:sz="0" w:space="0" w:color="auto"/>
                <w:bottom w:val="none" w:sz="0" w:space="0" w:color="auto"/>
                <w:right w:val="none" w:sz="0" w:space="0" w:color="auto"/>
              </w:divBdr>
              <w:divsChild>
                <w:div w:id="684330262">
                  <w:marLeft w:val="360"/>
                  <w:marRight w:val="96"/>
                  <w:marTop w:val="0"/>
                  <w:marBottom w:val="0"/>
                  <w:divBdr>
                    <w:top w:val="none" w:sz="0" w:space="0" w:color="auto"/>
                    <w:left w:val="none" w:sz="0" w:space="0" w:color="auto"/>
                    <w:bottom w:val="none" w:sz="0" w:space="0" w:color="auto"/>
                    <w:right w:val="none" w:sz="0" w:space="0" w:color="auto"/>
                  </w:divBdr>
                </w:div>
              </w:divsChild>
            </w:div>
            <w:div w:id="1164859412">
              <w:marLeft w:val="0"/>
              <w:marRight w:val="0"/>
              <w:marTop w:val="0"/>
              <w:marBottom w:val="0"/>
              <w:divBdr>
                <w:top w:val="none" w:sz="0" w:space="0" w:color="auto"/>
                <w:left w:val="none" w:sz="0" w:space="0" w:color="auto"/>
                <w:bottom w:val="none" w:sz="0" w:space="0" w:color="auto"/>
                <w:right w:val="none" w:sz="0" w:space="0" w:color="auto"/>
              </w:divBdr>
              <w:divsChild>
                <w:div w:id="362631275">
                  <w:marLeft w:val="360"/>
                  <w:marRight w:val="96"/>
                  <w:marTop w:val="0"/>
                  <w:marBottom w:val="0"/>
                  <w:divBdr>
                    <w:top w:val="none" w:sz="0" w:space="0" w:color="auto"/>
                    <w:left w:val="none" w:sz="0" w:space="0" w:color="auto"/>
                    <w:bottom w:val="none" w:sz="0" w:space="0" w:color="auto"/>
                    <w:right w:val="none" w:sz="0" w:space="0" w:color="auto"/>
                  </w:divBdr>
                </w:div>
              </w:divsChild>
            </w:div>
            <w:div w:id="1100367606">
              <w:marLeft w:val="0"/>
              <w:marRight w:val="0"/>
              <w:marTop w:val="0"/>
              <w:marBottom w:val="0"/>
              <w:divBdr>
                <w:top w:val="none" w:sz="0" w:space="0" w:color="auto"/>
                <w:left w:val="none" w:sz="0" w:space="0" w:color="auto"/>
                <w:bottom w:val="none" w:sz="0" w:space="0" w:color="auto"/>
                <w:right w:val="none" w:sz="0" w:space="0" w:color="auto"/>
              </w:divBdr>
              <w:divsChild>
                <w:div w:id="573930103">
                  <w:marLeft w:val="360"/>
                  <w:marRight w:val="96"/>
                  <w:marTop w:val="0"/>
                  <w:marBottom w:val="0"/>
                  <w:divBdr>
                    <w:top w:val="none" w:sz="0" w:space="0" w:color="auto"/>
                    <w:left w:val="none" w:sz="0" w:space="0" w:color="auto"/>
                    <w:bottom w:val="none" w:sz="0" w:space="0" w:color="auto"/>
                    <w:right w:val="none" w:sz="0" w:space="0" w:color="auto"/>
                  </w:divBdr>
                </w:div>
              </w:divsChild>
            </w:div>
            <w:div w:id="154761806">
              <w:marLeft w:val="0"/>
              <w:marRight w:val="0"/>
              <w:marTop w:val="0"/>
              <w:marBottom w:val="0"/>
              <w:divBdr>
                <w:top w:val="none" w:sz="0" w:space="0" w:color="auto"/>
                <w:left w:val="none" w:sz="0" w:space="0" w:color="auto"/>
                <w:bottom w:val="none" w:sz="0" w:space="0" w:color="auto"/>
                <w:right w:val="none" w:sz="0" w:space="0" w:color="auto"/>
              </w:divBdr>
              <w:divsChild>
                <w:div w:id="1908958892">
                  <w:marLeft w:val="360"/>
                  <w:marRight w:val="96"/>
                  <w:marTop w:val="0"/>
                  <w:marBottom w:val="0"/>
                  <w:divBdr>
                    <w:top w:val="none" w:sz="0" w:space="0" w:color="auto"/>
                    <w:left w:val="none" w:sz="0" w:space="0" w:color="auto"/>
                    <w:bottom w:val="none" w:sz="0" w:space="0" w:color="auto"/>
                    <w:right w:val="none" w:sz="0" w:space="0" w:color="auto"/>
                  </w:divBdr>
                </w:div>
              </w:divsChild>
            </w:div>
            <w:div w:id="2097824367">
              <w:marLeft w:val="0"/>
              <w:marRight w:val="0"/>
              <w:marTop w:val="0"/>
              <w:marBottom w:val="0"/>
              <w:divBdr>
                <w:top w:val="none" w:sz="0" w:space="0" w:color="auto"/>
                <w:left w:val="none" w:sz="0" w:space="0" w:color="auto"/>
                <w:bottom w:val="none" w:sz="0" w:space="0" w:color="auto"/>
                <w:right w:val="none" w:sz="0" w:space="0" w:color="auto"/>
              </w:divBdr>
              <w:divsChild>
                <w:div w:id="826477222">
                  <w:marLeft w:val="360"/>
                  <w:marRight w:val="96"/>
                  <w:marTop w:val="0"/>
                  <w:marBottom w:val="0"/>
                  <w:divBdr>
                    <w:top w:val="none" w:sz="0" w:space="0" w:color="auto"/>
                    <w:left w:val="none" w:sz="0" w:space="0" w:color="auto"/>
                    <w:bottom w:val="none" w:sz="0" w:space="0" w:color="auto"/>
                    <w:right w:val="none" w:sz="0" w:space="0" w:color="auto"/>
                  </w:divBdr>
                </w:div>
              </w:divsChild>
            </w:div>
            <w:div w:id="1267150609">
              <w:marLeft w:val="0"/>
              <w:marRight w:val="0"/>
              <w:marTop w:val="0"/>
              <w:marBottom w:val="0"/>
              <w:divBdr>
                <w:top w:val="none" w:sz="0" w:space="0" w:color="auto"/>
                <w:left w:val="none" w:sz="0" w:space="0" w:color="auto"/>
                <w:bottom w:val="none" w:sz="0" w:space="0" w:color="auto"/>
                <w:right w:val="none" w:sz="0" w:space="0" w:color="auto"/>
              </w:divBdr>
              <w:divsChild>
                <w:div w:id="654840879">
                  <w:marLeft w:val="360"/>
                  <w:marRight w:val="96"/>
                  <w:marTop w:val="0"/>
                  <w:marBottom w:val="0"/>
                  <w:divBdr>
                    <w:top w:val="none" w:sz="0" w:space="0" w:color="auto"/>
                    <w:left w:val="none" w:sz="0" w:space="0" w:color="auto"/>
                    <w:bottom w:val="none" w:sz="0" w:space="0" w:color="auto"/>
                    <w:right w:val="none" w:sz="0" w:space="0" w:color="auto"/>
                  </w:divBdr>
                </w:div>
              </w:divsChild>
            </w:div>
            <w:div w:id="716583257">
              <w:marLeft w:val="0"/>
              <w:marRight w:val="0"/>
              <w:marTop w:val="0"/>
              <w:marBottom w:val="0"/>
              <w:divBdr>
                <w:top w:val="none" w:sz="0" w:space="0" w:color="auto"/>
                <w:left w:val="none" w:sz="0" w:space="0" w:color="auto"/>
                <w:bottom w:val="none" w:sz="0" w:space="0" w:color="auto"/>
                <w:right w:val="none" w:sz="0" w:space="0" w:color="auto"/>
              </w:divBdr>
              <w:divsChild>
                <w:div w:id="10834513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4297557">
      <w:bodyDiv w:val="1"/>
      <w:marLeft w:val="0"/>
      <w:marRight w:val="0"/>
      <w:marTop w:val="0"/>
      <w:marBottom w:val="0"/>
      <w:divBdr>
        <w:top w:val="none" w:sz="0" w:space="0" w:color="auto"/>
        <w:left w:val="none" w:sz="0" w:space="0" w:color="auto"/>
        <w:bottom w:val="none" w:sz="0" w:space="0" w:color="auto"/>
        <w:right w:val="none" w:sz="0" w:space="0" w:color="auto"/>
      </w:divBdr>
    </w:div>
    <w:div w:id="907227450">
      <w:bodyDiv w:val="1"/>
      <w:marLeft w:val="0"/>
      <w:marRight w:val="0"/>
      <w:marTop w:val="0"/>
      <w:marBottom w:val="0"/>
      <w:divBdr>
        <w:top w:val="none" w:sz="0" w:space="0" w:color="auto"/>
        <w:left w:val="none" w:sz="0" w:space="0" w:color="auto"/>
        <w:bottom w:val="none" w:sz="0" w:space="0" w:color="auto"/>
        <w:right w:val="none" w:sz="0" w:space="0" w:color="auto"/>
      </w:divBdr>
      <w:divsChild>
        <w:div w:id="1097823722">
          <w:marLeft w:val="0"/>
          <w:marRight w:val="0"/>
          <w:marTop w:val="0"/>
          <w:marBottom w:val="0"/>
          <w:divBdr>
            <w:top w:val="none" w:sz="0" w:space="0" w:color="auto"/>
            <w:left w:val="none" w:sz="0" w:space="0" w:color="auto"/>
            <w:bottom w:val="none" w:sz="0" w:space="0" w:color="auto"/>
            <w:right w:val="none" w:sz="0" w:space="0" w:color="auto"/>
          </w:divBdr>
          <w:divsChild>
            <w:div w:id="15753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8631">
      <w:bodyDiv w:val="1"/>
      <w:marLeft w:val="0"/>
      <w:marRight w:val="0"/>
      <w:marTop w:val="0"/>
      <w:marBottom w:val="0"/>
      <w:divBdr>
        <w:top w:val="none" w:sz="0" w:space="0" w:color="auto"/>
        <w:left w:val="none" w:sz="0" w:space="0" w:color="auto"/>
        <w:bottom w:val="none" w:sz="0" w:space="0" w:color="auto"/>
        <w:right w:val="none" w:sz="0" w:space="0" w:color="auto"/>
      </w:divBdr>
      <w:divsChild>
        <w:div w:id="787817926">
          <w:marLeft w:val="0"/>
          <w:marRight w:val="0"/>
          <w:marTop w:val="0"/>
          <w:marBottom w:val="0"/>
          <w:divBdr>
            <w:top w:val="none" w:sz="0" w:space="0" w:color="auto"/>
            <w:left w:val="none" w:sz="0" w:space="0" w:color="auto"/>
            <w:bottom w:val="none" w:sz="0" w:space="0" w:color="auto"/>
            <w:right w:val="none" w:sz="0" w:space="0" w:color="auto"/>
          </w:divBdr>
          <w:divsChild>
            <w:div w:id="3572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4956">
      <w:bodyDiv w:val="1"/>
      <w:marLeft w:val="0"/>
      <w:marRight w:val="0"/>
      <w:marTop w:val="0"/>
      <w:marBottom w:val="0"/>
      <w:divBdr>
        <w:top w:val="none" w:sz="0" w:space="0" w:color="auto"/>
        <w:left w:val="none" w:sz="0" w:space="0" w:color="auto"/>
        <w:bottom w:val="none" w:sz="0" w:space="0" w:color="auto"/>
        <w:right w:val="none" w:sz="0" w:space="0" w:color="auto"/>
      </w:divBdr>
      <w:divsChild>
        <w:div w:id="350112671">
          <w:marLeft w:val="0"/>
          <w:marRight w:val="0"/>
          <w:marTop w:val="0"/>
          <w:marBottom w:val="0"/>
          <w:divBdr>
            <w:top w:val="none" w:sz="0" w:space="0" w:color="auto"/>
            <w:left w:val="none" w:sz="0" w:space="0" w:color="auto"/>
            <w:bottom w:val="none" w:sz="0" w:space="0" w:color="auto"/>
            <w:right w:val="none" w:sz="0" w:space="0" w:color="auto"/>
          </w:divBdr>
          <w:divsChild>
            <w:div w:id="16634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2170">
      <w:bodyDiv w:val="1"/>
      <w:marLeft w:val="0"/>
      <w:marRight w:val="0"/>
      <w:marTop w:val="0"/>
      <w:marBottom w:val="0"/>
      <w:divBdr>
        <w:top w:val="none" w:sz="0" w:space="0" w:color="auto"/>
        <w:left w:val="none" w:sz="0" w:space="0" w:color="auto"/>
        <w:bottom w:val="none" w:sz="0" w:space="0" w:color="auto"/>
        <w:right w:val="none" w:sz="0" w:space="0" w:color="auto"/>
      </w:divBdr>
    </w:div>
    <w:div w:id="1082025367">
      <w:bodyDiv w:val="1"/>
      <w:marLeft w:val="0"/>
      <w:marRight w:val="0"/>
      <w:marTop w:val="0"/>
      <w:marBottom w:val="0"/>
      <w:divBdr>
        <w:top w:val="none" w:sz="0" w:space="0" w:color="auto"/>
        <w:left w:val="none" w:sz="0" w:space="0" w:color="auto"/>
        <w:bottom w:val="none" w:sz="0" w:space="0" w:color="auto"/>
        <w:right w:val="none" w:sz="0" w:space="0" w:color="auto"/>
      </w:divBdr>
      <w:divsChild>
        <w:div w:id="1323658636">
          <w:marLeft w:val="0"/>
          <w:marRight w:val="0"/>
          <w:marTop w:val="0"/>
          <w:marBottom w:val="0"/>
          <w:divBdr>
            <w:top w:val="none" w:sz="0" w:space="0" w:color="auto"/>
            <w:left w:val="none" w:sz="0" w:space="0" w:color="auto"/>
            <w:bottom w:val="none" w:sz="0" w:space="0" w:color="auto"/>
            <w:right w:val="none" w:sz="0" w:space="0" w:color="auto"/>
          </w:divBdr>
          <w:divsChild>
            <w:div w:id="7290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1930">
      <w:bodyDiv w:val="1"/>
      <w:marLeft w:val="0"/>
      <w:marRight w:val="0"/>
      <w:marTop w:val="0"/>
      <w:marBottom w:val="0"/>
      <w:divBdr>
        <w:top w:val="none" w:sz="0" w:space="0" w:color="auto"/>
        <w:left w:val="none" w:sz="0" w:space="0" w:color="auto"/>
        <w:bottom w:val="none" w:sz="0" w:space="0" w:color="auto"/>
        <w:right w:val="none" w:sz="0" w:space="0" w:color="auto"/>
      </w:divBdr>
    </w:div>
    <w:div w:id="1117680606">
      <w:bodyDiv w:val="1"/>
      <w:marLeft w:val="0"/>
      <w:marRight w:val="0"/>
      <w:marTop w:val="0"/>
      <w:marBottom w:val="0"/>
      <w:divBdr>
        <w:top w:val="none" w:sz="0" w:space="0" w:color="auto"/>
        <w:left w:val="none" w:sz="0" w:space="0" w:color="auto"/>
        <w:bottom w:val="none" w:sz="0" w:space="0" w:color="auto"/>
        <w:right w:val="none" w:sz="0" w:space="0" w:color="auto"/>
      </w:divBdr>
    </w:div>
    <w:div w:id="1161579735">
      <w:bodyDiv w:val="1"/>
      <w:marLeft w:val="0"/>
      <w:marRight w:val="0"/>
      <w:marTop w:val="0"/>
      <w:marBottom w:val="0"/>
      <w:divBdr>
        <w:top w:val="none" w:sz="0" w:space="0" w:color="auto"/>
        <w:left w:val="none" w:sz="0" w:space="0" w:color="auto"/>
        <w:bottom w:val="none" w:sz="0" w:space="0" w:color="auto"/>
        <w:right w:val="none" w:sz="0" w:space="0" w:color="auto"/>
      </w:divBdr>
    </w:div>
    <w:div w:id="1162695639">
      <w:bodyDiv w:val="1"/>
      <w:marLeft w:val="0"/>
      <w:marRight w:val="0"/>
      <w:marTop w:val="0"/>
      <w:marBottom w:val="0"/>
      <w:divBdr>
        <w:top w:val="none" w:sz="0" w:space="0" w:color="auto"/>
        <w:left w:val="none" w:sz="0" w:space="0" w:color="auto"/>
        <w:bottom w:val="none" w:sz="0" w:space="0" w:color="auto"/>
        <w:right w:val="none" w:sz="0" w:space="0" w:color="auto"/>
      </w:divBdr>
      <w:divsChild>
        <w:div w:id="190194102">
          <w:marLeft w:val="0"/>
          <w:marRight w:val="0"/>
          <w:marTop w:val="0"/>
          <w:marBottom w:val="0"/>
          <w:divBdr>
            <w:top w:val="none" w:sz="0" w:space="0" w:color="auto"/>
            <w:left w:val="none" w:sz="0" w:space="0" w:color="auto"/>
            <w:bottom w:val="none" w:sz="0" w:space="0" w:color="auto"/>
            <w:right w:val="none" w:sz="0" w:space="0" w:color="auto"/>
          </w:divBdr>
          <w:divsChild>
            <w:div w:id="12986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8154">
      <w:bodyDiv w:val="1"/>
      <w:marLeft w:val="0"/>
      <w:marRight w:val="0"/>
      <w:marTop w:val="0"/>
      <w:marBottom w:val="0"/>
      <w:divBdr>
        <w:top w:val="none" w:sz="0" w:space="0" w:color="auto"/>
        <w:left w:val="none" w:sz="0" w:space="0" w:color="auto"/>
        <w:bottom w:val="none" w:sz="0" w:space="0" w:color="auto"/>
        <w:right w:val="none" w:sz="0" w:space="0" w:color="auto"/>
      </w:divBdr>
    </w:div>
    <w:div w:id="1269894016">
      <w:bodyDiv w:val="1"/>
      <w:marLeft w:val="0"/>
      <w:marRight w:val="0"/>
      <w:marTop w:val="0"/>
      <w:marBottom w:val="0"/>
      <w:divBdr>
        <w:top w:val="none" w:sz="0" w:space="0" w:color="auto"/>
        <w:left w:val="none" w:sz="0" w:space="0" w:color="auto"/>
        <w:bottom w:val="none" w:sz="0" w:space="0" w:color="auto"/>
        <w:right w:val="none" w:sz="0" w:space="0" w:color="auto"/>
      </w:divBdr>
      <w:divsChild>
        <w:div w:id="1424258241">
          <w:marLeft w:val="0"/>
          <w:marRight w:val="0"/>
          <w:marTop w:val="0"/>
          <w:marBottom w:val="0"/>
          <w:divBdr>
            <w:top w:val="none" w:sz="0" w:space="0" w:color="auto"/>
            <w:left w:val="none" w:sz="0" w:space="0" w:color="auto"/>
            <w:bottom w:val="none" w:sz="0" w:space="0" w:color="auto"/>
            <w:right w:val="none" w:sz="0" w:space="0" w:color="auto"/>
          </w:divBdr>
          <w:divsChild>
            <w:div w:id="12814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3031">
      <w:bodyDiv w:val="1"/>
      <w:marLeft w:val="0"/>
      <w:marRight w:val="0"/>
      <w:marTop w:val="0"/>
      <w:marBottom w:val="0"/>
      <w:divBdr>
        <w:top w:val="none" w:sz="0" w:space="0" w:color="auto"/>
        <w:left w:val="none" w:sz="0" w:space="0" w:color="auto"/>
        <w:bottom w:val="none" w:sz="0" w:space="0" w:color="auto"/>
        <w:right w:val="none" w:sz="0" w:space="0" w:color="auto"/>
      </w:divBdr>
    </w:div>
    <w:div w:id="1358389399">
      <w:bodyDiv w:val="1"/>
      <w:marLeft w:val="0"/>
      <w:marRight w:val="0"/>
      <w:marTop w:val="0"/>
      <w:marBottom w:val="0"/>
      <w:divBdr>
        <w:top w:val="none" w:sz="0" w:space="0" w:color="auto"/>
        <w:left w:val="none" w:sz="0" w:space="0" w:color="auto"/>
        <w:bottom w:val="none" w:sz="0" w:space="0" w:color="auto"/>
        <w:right w:val="none" w:sz="0" w:space="0" w:color="auto"/>
      </w:divBdr>
    </w:div>
    <w:div w:id="1395540382">
      <w:bodyDiv w:val="1"/>
      <w:marLeft w:val="0"/>
      <w:marRight w:val="0"/>
      <w:marTop w:val="0"/>
      <w:marBottom w:val="0"/>
      <w:divBdr>
        <w:top w:val="none" w:sz="0" w:space="0" w:color="auto"/>
        <w:left w:val="none" w:sz="0" w:space="0" w:color="auto"/>
        <w:bottom w:val="none" w:sz="0" w:space="0" w:color="auto"/>
        <w:right w:val="none" w:sz="0" w:space="0" w:color="auto"/>
      </w:divBdr>
    </w:div>
    <w:div w:id="1416395397">
      <w:bodyDiv w:val="1"/>
      <w:marLeft w:val="0"/>
      <w:marRight w:val="0"/>
      <w:marTop w:val="0"/>
      <w:marBottom w:val="0"/>
      <w:divBdr>
        <w:top w:val="none" w:sz="0" w:space="0" w:color="auto"/>
        <w:left w:val="none" w:sz="0" w:space="0" w:color="auto"/>
        <w:bottom w:val="none" w:sz="0" w:space="0" w:color="auto"/>
        <w:right w:val="none" w:sz="0" w:space="0" w:color="auto"/>
      </w:divBdr>
      <w:divsChild>
        <w:div w:id="1502501866">
          <w:marLeft w:val="0"/>
          <w:marRight w:val="0"/>
          <w:marTop w:val="0"/>
          <w:marBottom w:val="0"/>
          <w:divBdr>
            <w:top w:val="none" w:sz="0" w:space="0" w:color="auto"/>
            <w:left w:val="none" w:sz="0" w:space="0" w:color="auto"/>
            <w:bottom w:val="none" w:sz="0" w:space="0" w:color="auto"/>
            <w:right w:val="none" w:sz="0" w:space="0" w:color="auto"/>
          </w:divBdr>
          <w:divsChild>
            <w:div w:id="9828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37621">
      <w:bodyDiv w:val="1"/>
      <w:marLeft w:val="0"/>
      <w:marRight w:val="0"/>
      <w:marTop w:val="0"/>
      <w:marBottom w:val="0"/>
      <w:divBdr>
        <w:top w:val="none" w:sz="0" w:space="0" w:color="auto"/>
        <w:left w:val="none" w:sz="0" w:space="0" w:color="auto"/>
        <w:bottom w:val="none" w:sz="0" w:space="0" w:color="auto"/>
        <w:right w:val="none" w:sz="0" w:space="0" w:color="auto"/>
      </w:divBdr>
    </w:div>
    <w:div w:id="1434402634">
      <w:bodyDiv w:val="1"/>
      <w:marLeft w:val="0"/>
      <w:marRight w:val="0"/>
      <w:marTop w:val="0"/>
      <w:marBottom w:val="0"/>
      <w:divBdr>
        <w:top w:val="none" w:sz="0" w:space="0" w:color="auto"/>
        <w:left w:val="none" w:sz="0" w:space="0" w:color="auto"/>
        <w:bottom w:val="none" w:sz="0" w:space="0" w:color="auto"/>
        <w:right w:val="none" w:sz="0" w:space="0" w:color="auto"/>
      </w:divBdr>
    </w:div>
    <w:div w:id="1468431906">
      <w:bodyDiv w:val="1"/>
      <w:marLeft w:val="0"/>
      <w:marRight w:val="0"/>
      <w:marTop w:val="0"/>
      <w:marBottom w:val="0"/>
      <w:divBdr>
        <w:top w:val="none" w:sz="0" w:space="0" w:color="auto"/>
        <w:left w:val="none" w:sz="0" w:space="0" w:color="auto"/>
        <w:bottom w:val="none" w:sz="0" w:space="0" w:color="auto"/>
        <w:right w:val="none" w:sz="0" w:space="0" w:color="auto"/>
      </w:divBdr>
    </w:div>
    <w:div w:id="1482773105">
      <w:bodyDiv w:val="1"/>
      <w:marLeft w:val="0"/>
      <w:marRight w:val="0"/>
      <w:marTop w:val="0"/>
      <w:marBottom w:val="0"/>
      <w:divBdr>
        <w:top w:val="none" w:sz="0" w:space="0" w:color="auto"/>
        <w:left w:val="none" w:sz="0" w:space="0" w:color="auto"/>
        <w:bottom w:val="none" w:sz="0" w:space="0" w:color="auto"/>
        <w:right w:val="none" w:sz="0" w:space="0" w:color="auto"/>
      </w:divBdr>
      <w:divsChild>
        <w:div w:id="1285499322">
          <w:marLeft w:val="0"/>
          <w:marRight w:val="0"/>
          <w:marTop w:val="0"/>
          <w:marBottom w:val="0"/>
          <w:divBdr>
            <w:top w:val="none" w:sz="0" w:space="0" w:color="auto"/>
            <w:left w:val="none" w:sz="0" w:space="0" w:color="auto"/>
            <w:bottom w:val="none" w:sz="0" w:space="0" w:color="auto"/>
            <w:right w:val="none" w:sz="0" w:space="0" w:color="auto"/>
          </w:divBdr>
          <w:divsChild>
            <w:div w:id="11421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29702">
      <w:bodyDiv w:val="1"/>
      <w:marLeft w:val="0"/>
      <w:marRight w:val="0"/>
      <w:marTop w:val="0"/>
      <w:marBottom w:val="0"/>
      <w:divBdr>
        <w:top w:val="none" w:sz="0" w:space="0" w:color="auto"/>
        <w:left w:val="none" w:sz="0" w:space="0" w:color="auto"/>
        <w:bottom w:val="none" w:sz="0" w:space="0" w:color="auto"/>
        <w:right w:val="none" w:sz="0" w:space="0" w:color="auto"/>
      </w:divBdr>
    </w:div>
    <w:div w:id="1515536048">
      <w:bodyDiv w:val="1"/>
      <w:marLeft w:val="0"/>
      <w:marRight w:val="0"/>
      <w:marTop w:val="0"/>
      <w:marBottom w:val="0"/>
      <w:divBdr>
        <w:top w:val="none" w:sz="0" w:space="0" w:color="auto"/>
        <w:left w:val="none" w:sz="0" w:space="0" w:color="auto"/>
        <w:bottom w:val="none" w:sz="0" w:space="0" w:color="auto"/>
        <w:right w:val="none" w:sz="0" w:space="0" w:color="auto"/>
      </w:divBdr>
      <w:divsChild>
        <w:div w:id="1779984594">
          <w:marLeft w:val="0"/>
          <w:marRight w:val="0"/>
          <w:marTop w:val="0"/>
          <w:marBottom w:val="0"/>
          <w:divBdr>
            <w:top w:val="none" w:sz="0" w:space="0" w:color="auto"/>
            <w:left w:val="none" w:sz="0" w:space="0" w:color="auto"/>
            <w:bottom w:val="none" w:sz="0" w:space="0" w:color="auto"/>
            <w:right w:val="none" w:sz="0" w:space="0" w:color="auto"/>
          </w:divBdr>
          <w:divsChild>
            <w:div w:id="1757045788">
              <w:marLeft w:val="0"/>
              <w:marRight w:val="0"/>
              <w:marTop w:val="0"/>
              <w:marBottom w:val="0"/>
              <w:divBdr>
                <w:top w:val="none" w:sz="0" w:space="0" w:color="auto"/>
                <w:left w:val="none" w:sz="0" w:space="0" w:color="auto"/>
                <w:bottom w:val="none" w:sz="0" w:space="0" w:color="auto"/>
                <w:right w:val="none" w:sz="0" w:space="0" w:color="auto"/>
              </w:divBdr>
            </w:div>
            <w:div w:id="884878808">
              <w:marLeft w:val="0"/>
              <w:marRight w:val="0"/>
              <w:marTop w:val="0"/>
              <w:marBottom w:val="0"/>
              <w:divBdr>
                <w:top w:val="none" w:sz="0" w:space="0" w:color="auto"/>
                <w:left w:val="none" w:sz="0" w:space="0" w:color="auto"/>
                <w:bottom w:val="none" w:sz="0" w:space="0" w:color="auto"/>
                <w:right w:val="none" w:sz="0" w:space="0" w:color="auto"/>
              </w:divBdr>
            </w:div>
            <w:div w:id="14777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4516">
      <w:bodyDiv w:val="1"/>
      <w:marLeft w:val="0"/>
      <w:marRight w:val="0"/>
      <w:marTop w:val="0"/>
      <w:marBottom w:val="0"/>
      <w:divBdr>
        <w:top w:val="none" w:sz="0" w:space="0" w:color="auto"/>
        <w:left w:val="none" w:sz="0" w:space="0" w:color="auto"/>
        <w:bottom w:val="none" w:sz="0" w:space="0" w:color="auto"/>
        <w:right w:val="none" w:sz="0" w:space="0" w:color="auto"/>
      </w:divBdr>
    </w:div>
    <w:div w:id="1631941280">
      <w:bodyDiv w:val="1"/>
      <w:marLeft w:val="0"/>
      <w:marRight w:val="0"/>
      <w:marTop w:val="0"/>
      <w:marBottom w:val="0"/>
      <w:divBdr>
        <w:top w:val="none" w:sz="0" w:space="0" w:color="auto"/>
        <w:left w:val="none" w:sz="0" w:space="0" w:color="auto"/>
        <w:bottom w:val="none" w:sz="0" w:space="0" w:color="auto"/>
        <w:right w:val="none" w:sz="0" w:space="0" w:color="auto"/>
      </w:divBdr>
    </w:div>
    <w:div w:id="1775399694">
      <w:bodyDiv w:val="1"/>
      <w:marLeft w:val="0"/>
      <w:marRight w:val="0"/>
      <w:marTop w:val="0"/>
      <w:marBottom w:val="0"/>
      <w:divBdr>
        <w:top w:val="none" w:sz="0" w:space="0" w:color="auto"/>
        <w:left w:val="none" w:sz="0" w:space="0" w:color="auto"/>
        <w:bottom w:val="none" w:sz="0" w:space="0" w:color="auto"/>
        <w:right w:val="none" w:sz="0" w:space="0" w:color="auto"/>
      </w:divBdr>
      <w:divsChild>
        <w:div w:id="263807222">
          <w:marLeft w:val="0"/>
          <w:marRight w:val="0"/>
          <w:marTop w:val="0"/>
          <w:marBottom w:val="0"/>
          <w:divBdr>
            <w:top w:val="none" w:sz="0" w:space="0" w:color="auto"/>
            <w:left w:val="none" w:sz="0" w:space="0" w:color="auto"/>
            <w:bottom w:val="none" w:sz="0" w:space="0" w:color="auto"/>
            <w:right w:val="none" w:sz="0" w:space="0" w:color="auto"/>
          </w:divBdr>
          <w:divsChild>
            <w:div w:id="913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8251">
      <w:bodyDiv w:val="1"/>
      <w:marLeft w:val="0"/>
      <w:marRight w:val="0"/>
      <w:marTop w:val="0"/>
      <w:marBottom w:val="0"/>
      <w:divBdr>
        <w:top w:val="none" w:sz="0" w:space="0" w:color="auto"/>
        <w:left w:val="none" w:sz="0" w:space="0" w:color="auto"/>
        <w:bottom w:val="none" w:sz="0" w:space="0" w:color="auto"/>
        <w:right w:val="none" w:sz="0" w:space="0" w:color="auto"/>
      </w:divBdr>
      <w:divsChild>
        <w:div w:id="1629703443">
          <w:marLeft w:val="0"/>
          <w:marRight w:val="0"/>
          <w:marTop w:val="0"/>
          <w:marBottom w:val="0"/>
          <w:divBdr>
            <w:top w:val="none" w:sz="0" w:space="0" w:color="auto"/>
            <w:left w:val="none" w:sz="0" w:space="0" w:color="auto"/>
            <w:bottom w:val="none" w:sz="0" w:space="0" w:color="auto"/>
            <w:right w:val="none" w:sz="0" w:space="0" w:color="auto"/>
          </w:divBdr>
          <w:divsChild>
            <w:div w:id="18678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7108">
      <w:bodyDiv w:val="1"/>
      <w:marLeft w:val="0"/>
      <w:marRight w:val="0"/>
      <w:marTop w:val="0"/>
      <w:marBottom w:val="0"/>
      <w:divBdr>
        <w:top w:val="none" w:sz="0" w:space="0" w:color="auto"/>
        <w:left w:val="none" w:sz="0" w:space="0" w:color="auto"/>
        <w:bottom w:val="none" w:sz="0" w:space="0" w:color="auto"/>
        <w:right w:val="none" w:sz="0" w:space="0" w:color="auto"/>
      </w:divBdr>
      <w:divsChild>
        <w:div w:id="557324699">
          <w:marLeft w:val="0"/>
          <w:marRight w:val="0"/>
          <w:marTop w:val="0"/>
          <w:marBottom w:val="0"/>
          <w:divBdr>
            <w:top w:val="none" w:sz="0" w:space="0" w:color="auto"/>
            <w:left w:val="none" w:sz="0" w:space="0" w:color="auto"/>
            <w:bottom w:val="none" w:sz="0" w:space="0" w:color="auto"/>
            <w:right w:val="none" w:sz="0" w:space="0" w:color="auto"/>
          </w:divBdr>
          <w:divsChild>
            <w:div w:id="15071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9856">
      <w:bodyDiv w:val="1"/>
      <w:marLeft w:val="0"/>
      <w:marRight w:val="0"/>
      <w:marTop w:val="0"/>
      <w:marBottom w:val="0"/>
      <w:divBdr>
        <w:top w:val="none" w:sz="0" w:space="0" w:color="auto"/>
        <w:left w:val="none" w:sz="0" w:space="0" w:color="auto"/>
        <w:bottom w:val="none" w:sz="0" w:space="0" w:color="auto"/>
        <w:right w:val="none" w:sz="0" w:space="0" w:color="auto"/>
      </w:divBdr>
    </w:div>
    <w:div w:id="1855070735">
      <w:bodyDiv w:val="1"/>
      <w:marLeft w:val="0"/>
      <w:marRight w:val="0"/>
      <w:marTop w:val="0"/>
      <w:marBottom w:val="0"/>
      <w:divBdr>
        <w:top w:val="none" w:sz="0" w:space="0" w:color="auto"/>
        <w:left w:val="none" w:sz="0" w:space="0" w:color="auto"/>
        <w:bottom w:val="none" w:sz="0" w:space="0" w:color="auto"/>
        <w:right w:val="none" w:sz="0" w:space="0" w:color="auto"/>
      </w:divBdr>
      <w:divsChild>
        <w:div w:id="1264536624">
          <w:marLeft w:val="0"/>
          <w:marRight w:val="0"/>
          <w:marTop w:val="0"/>
          <w:marBottom w:val="0"/>
          <w:divBdr>
            <w:top w:val="none" w:sz="0" w:space="0" w:color="auto"/>
            <w:left w:val="none" w:sz="0" w:space="0" w:color="auto"/>
            <w:bottom w:val="none" w:sz="0" w:space="0" w:color="auto"/>
            <w:right w:val="none" w:sz="0" w:space="0" w:color="auto"/>
          </w:divBdr>
          <w:divsChild>
            <w:div w:id="2882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2077">
      <w:bodyDiv w:val="1"/>
      <w:marLeft w:val="0"/>
      <w:marRight w:val="0"/>
      <w:marTop w:val="0"/>
      <w:marBottom w:val="0"/>
      <w:divBdr>
        <w:top w:val="none" w:sz="0" w:space="0" w:color="auto"/>
        <w:left w:val="none" w:sz="0" w:space="0" w:color="auto"/>
        <w:bottom w:val="none" w:sz="0" w:space="0" w:color="auto"/>
        <w:right w:val="none" w:sz="0" w:space="0" w:color="auto"/>
      </w:divBdr>
    </w:div>
    <w:div w:id="2010402452">
      <w:bodyDiv w:val="1"/>
      <w:marLeft w:val="0"/>
      <w:marRight w:val="0"/>
      <w:marTop w:val="0"/>
      <w:marBottom w:val="0"/>
      <w:divBdr>
        <w:top w:val="none" w:sz="0" w:space="0" w:color="auto"/>
        <w:left w:val="none" w:sz="0" w:space="0" w:color="auto"/>
        <w:bottom w:val="none" w:sz="0" w:space="0" w:color="auto"/>
        <w:right w:val="none" w:sz="0" w:space="0" w:color="auto"/>
      </w:divBdr>
    </w:div>
    <w:div w:id="2024817605">
      <w:bodyDiv w:val="1"/>
      <w:marLeft w:val="0"/>
      <w:marRight w:val="0"/>
      <w:marTop w:val="0"/>
      <w:marBottom w:val="0"/>
      <w:divBdr>
        <w:top w:val="none" w:sz="0" w:space="0" w:color="auto"/>
        <w:left w:val="none" w:sz="0" w:space="0" w:color="auto"/>
        <w:bottom w:val="none" w:sz="0" w:space="0" w:color="auto"/>
        <w:right w:val="none" w:sz="0" w:space="0" w:color="auto"/>
      </w:divBdr>
      <w:divsChild>
        <w:div w:id="1471240355">
          <w:marLeft w:val="0"/>
          <w:marRight w:val="0"/>
          <w:marTop w:val="0"/>
          <w:marBottom w:val="0"/>
          <w:divBdr>
            <w:top w:val="none" w:sz="0" w:space="0" w:color="auto"/>
            <w:left w:val="none" w:sz="0" w:space="0" w:color="auto"/>
            <w:bottom w:val="none" w:sz="0" w:space="0" w:color="auto"/>
            <w:right w:val="none" w:sz="0" w:space="0" w:color="auto"/>
          </w:divBdr>
          <w:divsChild>
            <w:div w:id="6373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1110">
      <w:bodyDiv w:val="1"/>
      <w:marLeft w:val="0"/>
      <w:marRight w:val="0"/>
      <w:marTop w:val="0"/>
      <w:marBottom w:val="0"/>
      <w:divBdr>
        <w:top w:val="none" w:sz="0" w:space="0" w:color="auto"/>
        <w:left w:val="none" w:sz="0" w:space="0" w:color="auto"/>
        <w:bottom w:val="none" w:sz="0" w:space="0" w:color="auto"/>
        <w:right w:val="none" w:sz="0" w:space="0" w:color="auto"/>
      </w:divBdr>
      <w:divsChild>
        <w:div w:id="1745182660">
          <w:marLeft w:val="0"/>
          <w:marRight w:val="0"/>
          <w:marTop w:val="0"/>
          <w:marBottom w:val="0"/>
          <w:divBdr>
            <w:top w:val="none" w:sz="0" w:space="0" w:color="auto"/>
            <w:left w:val="none" w:sz="0" w:space="0" w:color="auto"/>
            <w:bottom w:val="none" w:sz="0" w:space="0" w:color="auto"/>
            <w:right w:val="none" w:sz="0" w:space="0" w:color="auto"/>
          </w:divBdr>
          <w:divsChild>
            <w:div w:id="17505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6290">
      <w:bodyDiv w:val="1"/>
      <w:marLeft w:val="0"/>
      <w:marRight w:val="0"/>
      <w:marTop w:val="0"/>
      <w:marBottom w:val="0"/>
      <w:divBdr>
        <w:top w:val="none" w:sz="0" w:space="0" w:color="auto"/>
        <w:left w:val="none" w:sz="0" w:space="0" w:color="auto"/>
        <w:bottom w:val="none" w:sz="0" w:space="0" w:color="auto"/>
        <w:right w:val="none" w:sz="0" w:space="0" w:color="auto"/>
      </w:divBdr>
    </w:div>
    <w:div w:id="2127582301">
      <w:bodyDiv w:val="1"/>
      <w:marLeft w:val="0"/>
      <w:marRight w:val="0"/>
      <w:marTop w:val="0"/>
      <w:marBottom w:val="0"/>
      <w:divBdr>
        <w:top w:val="none" w:sz="0" w:space="0" w:color="auto"/>
        <w:left w:val="none" w:sz="0" w:space="0" w:color="auto"/>
        <w:bottom w:val="none" w:sz="0" w:space="0" w:color="auto"/>
        <w:right w:val="none" w:sz="0" w:space="0" w:color="auto"/>
      </w:divBdr>
    </w:div>
    <w:div w:id="2129003876">
      <w:bodyDiv w:val="1"/>
      <w:marLeft w:val="0"/>
      <w:marRight w:val="0"/>
      <w:marTop w:val="0"/>
      <w:marBottom w:val="0"/>
      <w:divBdr>
        <w:top w:val="none" w:sz="0" w:space="0" w:color="auto"/>
        <w:left w:val="none" w:sz="0" w:space="0" w:color="auto"/>
        <w:bottom w:val="none" w:sz="0" w:space="0" w:color="auto"/>
        <w:right w:val="none" w:sz="0" w:space="0" w:color="auto"/>
      </w:divBdr>
    </w:div>
    <w:div w:id="2144812662">
      <w:bodyDiv w:val="1"/>
      <w:marLeft w:val="0"/>
      <w:marRight w:val="0"/>
      <w:marTop w:val="0"/>
      <w:marBottom w:val="0"/>
      <w:divBdr>
        <w:top w:val="none" w:sz="0" w:space="0" w:color="auto"/>
        <w:left w:val="none" w:sz="0" w:space="0" w:color="auto"/>
        <w:bottom w:val="none" w:sz="0" w:space="0" w:color="auto"/>
        <w:right w:val="none" w:sz="0" w:space="0" w:color="auto"/>
      </w:divBdr>
      <w:divsChild>
        <w:div w:id="2008554111">
          <w:marLeft w:val="0"/>
          <w:marRight w:val="0"/>
          <w:marTop w:val="0"/>
          <w:marBottom w:val="0"/>
          <w:divBdr>
            <w:top w:val="none" w:sz="0" w:space="0" w:color="auto"/>
            <w:left w:val="none" w:sz="0" w:space="0" w:color="auto"/>
            <w:bottom w:val="none" w:sz="0" w:space="0" w:color="auto"/>
            <w:right w:val="none" w:sz="0" w:space="0" w:color="auto"/>
          </w:divBdr>
          <w:divsChild>
            <w:div w:id="8713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49951-4068-4316-9BF5-884995892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5</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 Jiaru</dc:creator>
  <cp:lastModifiedBy>Ad Ministrator</cp:lastModifiedBy>
  <cp:revision>96</cp:revision>
  <cp:lastPrinted>2023-09-21T08:20:00Z</cp:lastPrinted>
  <dcterms:created xsi:type="dcterms:W3CDTF">2023-09-22T08:13:00Z</dcterms:created>
  <dcterms:modified xsi:type="dcterms:W3CDTF">2025-12-27T04:02:00Z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2525043A96F24F768451F1342684340F_13</vt:lpwstr>
  </property>
</Properties>
</file>