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16051" w14:textId="77777777" w:rsidR="00A0760D" w:rsidRDefault="00A0760D">
      <w:r>
        <w:t>We had a good conversation today, but there’s a challenge we need to solve before we do a ton of work on mapping out how to code events (or anything else).  Our conception of the target variables (DV’s) was that we would focus on three behaviors by the state that represented democratic backsliding or closure of civic spaces:</w:t>
      </w:r>
    </w:p>
    <w:p w14:paraId="7108E4C1" w14:textId="77777777" w:rsidR="00A0760D" w:rsidRDefault="00A0760D" w:rsidP="00A0760D">
      <w:pPr>
        <w:pStyle w:val="ListParagraph"/>
        <w:numPr>
          <w:ilvl w:val="0"/>
          <w:numId w:val="1"/>
        </w:numPr>
      </w:pPr>
      <w:r>
        <w:t>Violence / incarceration of journalists or other media / political actors.</w:t>
      </w:r>
    </w:p>
    <w:p w14:paraId="7D3CBE70" w14:textId="77777777" w:rsidR="00A0760D" w:rsidRDefault="00A0760D" w:rsidP="00A0760D">
      <w:pPr>
        <w:pStyle w:val="ListParagraph"/>
        <w:numPr>
          <w:ilvl w:val="0"/>
          <w:numId w:val="1"/>
        </w:numPr>
      </w:pPr>
      <w:r>
        <w:t>Limitations on speech – e.g., institutional changes that hampered the ability of the press to investigate and report, turning off the internet, …</w:t>
      </w:r>
    </w:p>
    <w:p w14:paraId="1E62D87C" w14:textId="77777777" w:rsidR="00A0760D" w:rsidRDefault="00A0760D" w:rsidP="00A0760D">
      <w:pPr>
        <w:pStyle w:val="ListParagraph"/>
        <w:numPr>
          <w:ilvl w:val="0"/>
          <w:numId w:val="1"/>
        </w:numPr>
      </w:pPr>
      <w:r>
        <w:t>Limitations on association – e.g., implementing curfews, laws against assembly, …</w:t>
      </w:r>
    </w:p>
    <w:p w14:paraId="5117C205" w14:textId="77777777" w:rsidR="00A0760D" w:rsidRDefault="00A0760D" w:rsidP="00A0760D">
      <w:r>
        <w:t xml:space="preserve">We’ve now looked at several cases and the main challenge is that most of these measures are very sparse.  E.g., </w:t>
      </w:r>
      <w:commentRangeStart w:id="0"/>
      <w:r>
        <w:t xml:space="preserve">in an entire year in Kenya (which features real drama </w:t>
      </w:r>
      <w:proofErr w:type="spellStart"/>
      <w:r>
        <w:t>wrt</w:t>
      </w:r>
      <w:proofErr w:type="spellEnd"/>
      <w:r>
        <w:t xml:space="preserve"> elections and the presidency), </w:t>
      </w:r>
      <w:commentRangeEnd w:id="0"/>
      <w:r w:rsidR="00984BD2">
        <w:rPr>
          <w:rStyle w:val="CommentReference"/>
        </w:rPr>
        <w:commentReference w:id="0"/>
      </w:r>
      <w:r>
        <w:t>there were five (5) cases of physical harm or harassment of journalists.  And for institutional changes, once they happen (e.g., Russia’s semi-recent law to prevent foreign ownership of media) they aren’t by definition going to happen again.  Bottom line: we do not have high frequency data on anything we care about</w:t>
      </w:r>
      <w:r w:rsidR="00886BAA">
        <w:t xml:space="preserve"> for the DV’s</w:t>
      </w:r>
      <w:r>
        <w:t>.</w:t>
      </w:r>
    </w:p>
    <w:p w14:paraId="177B23C5" w14:textId="77777777" w:rsidR="00A0760D" w:rsidRDefault="00A0760D" w:rsidP="00A0760D"/>
    <w:p w14:paraId="6A17E9E5" w14:textId="77777777" w:rsidR="00A0760D" w:rsidRDefault="00A0760D" w:rsidP="00A0760D">
      <w:commentRangeStart w:id="1"/>
      <w:r>
        <w:t>Potential options:</w:t>
      </w:r>
      <w:commentRangeEnd w:id="1"/>
      <w:r w:rsidR="00462864">
        <w:rPr>
          <w:rStyle w:val="CommentReference"/>
        </w:rPr>
        <w:commentReference w:id="1"/>
      </w:r>
    </w:p>
    <w:p w14:paraId="3274F246" w14:textId="77777777" w:rsidR="00A0760D" w:rsidRDefault="00A0760D" w:rsidP="00A0760D"/>
    <w:p w14:paraId="4B7F397A" w14:textId="77777777" w:rsidR="00B96783" w:rsidRDefault="00A0760D" w:rsidP="00A0760D">
      <w:pPr>
        <w:pStyle w:val="ListParagraph"/>
        <w:numPr>
          <w:ilvl w:val="0"/>
          <w:numId w:val="2"/>
        </w:numPr>
      </w:pPr>
      <w:r>
        <w:t xml:space="preserve">We could commit to studying this in a comparative frame – i.e., all nations of interest will be lumped together in one sample.  </w:t>
      </w:r>
      <w:r w:rsidR="00B96783">
        <w:t xml:space="preserve">A DV, e.g., on </w:t>
      </w:r>
      <w:proofErr w:type="spellStart"/>
      <w:r w:rsidR="00B96783">
        <w:t>jailings</w:t>
      </w:r>
      <w:proofErr w:type="spellEnd"/>
      <w:r w:rsidR="00B96783">
        <w:t xml:space="preserve"> / harassment of journalists might be low in most cases but if it’s high in a subset, that might well be informative about future backsliding / closures.  Downside: we’d have to arrive at a set of measures that are general across cases and believe that one model fits all.</w:t>
      </w:r>
    </w:p>
    <w:p w14:paraId="6ACCD330" w14:textId="77777777" w:rsidR="00A0760D" w:rsidRDefault="00B96783" w:rsidP="00A0760D">
      <w:pPr>
        <w:pStyle w:val="ListParagraph"/>
        <w:numPr>
          <w:ilvl w:val="0"/>
          <w:numId w:val="2"/>
        </w:numPr>
      </w:pPr>
      <w:r>
        <w:t xml:space="preserve">We could form an index of “bad behaviors” by the government, including internet shutdowns, </w:t>
      </w:r>
      <w:proofErr w:type="spellStart"/>
      <w:r>
        <w:t>jailings</w:t>
      </w:r>
      <w:proofErr w:type="spellEnd"/>
      <w:r>
        <w:t>, institutional changes, etc.  This would provide enough variance in the DV to build models.  Downside: I don’t see a non-</w:t>
      </w:r>
      <w:proofErr w:type="spellStart"/>
      <w:r>
        <w:t>vomitous</w:t>
      </w:r>
      <w:proofErr w:type="spellEnd"/>
      <w:r>
        <w:t xml:space="preserve"> way to do this given the types of events, the fact that they aren’t all equally frequent, and that they aren’t all of the same magnitude in terms of effect on civic </w:t>
      </w:r>
      <w:commentRangeStart w:id="2"/>
      <w:r>
        <w:t>spaces</w:t>
      </w:r>
      <w:commentRangeEnd w:id="2"/>
      <w:r w:rsidR="00F71A10">
        <w:rPr>
          <w:rStyle w:val="CommentReference"/>
        </w:rPr>
        <w:commentReference w:id="2"/>
      </w:r>
      <w:r>
        <w:t>.</w:t>
      </w:r>
    </w:p>
    <w:p w14:paraId="4ECEB86C" w14:textId="77777777" w:rsidR="00B96783" w:rsidRDefault="00B96783" w:rsidP="00B96783">
      <w:r>
        <w:t xml:space="preserve">We need to solve this issue, </w:t>
      </w:r>
      <w:proofErr w:type="spellStart"/>
      <w:r>
        <w:t>imo</w:t>
      </w:r>
      <w:proofErr w:type="spellEnd"/>
      <w:r>
        <w:t xml:space="preserve">, before we do anything else.  There’s no chance of building a good forecasting model without high quality target variables.  </w:t>
      </w:r>
    </w:p>
    <w:sectPr w:rsidR="00B9678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rik Wibbels" w:date="2018-10-28T14:21:00Z" w:initials="MOU">
    <w:p w14:paraId="57FFB81F" w14:textId="77777777" w:rsidR="00984BD2" w:rsidRDefault="00984BD2">
      <w:pPr>
        <w:pStyle w:val="CommentText"/>
      </w:pPr>
      <w:r>
        <w:rPr>
          <w:rStyle w:val="CommentReference"/>
        </w:rPr>
        <w:annotationRef/>
      </w:r>
      <w:r>
        <w:t xml:space="preserve">But I think of this as a pretty stable place </w:t>
      </w:r>
      <w:proofErr w:type="spellStart"/>
      <w:r>
        <w:t>wrt</w:t>
      </w:r>
      <w:proofErr w:type="spellEnd"/>
      <w:r>
        <w:t xml:space="preserve"> broader regime dynamics and regulation/treatment of civil society. There’s ethnic violence around elections, which is scary and might suggest lots of risk for closure, but I wouldn’t have thought of this as a case where there was lots of variation on the three behaviors above. </w:t>
      </w:r>
    </w:p>
  </w:comment>
  <w:comment w:id="1" w:author="Erik Wibbels" w:date="2018-10-28T14:16:00Z" w:initials="MOU">
    <w:p w14:paraId="08476A70" w14:textId="77777777" w:rsidR="00462864" w:rsidRDefault="00462864">
      <w:pPr>
        <w:pStyle w:val="CommentText"/>
      </w:pPr>
      <w:r>
        <w:rPr>
          <w:rStyle w:val="CommentReference"/>
        </w:rPr>
        <w:annotationRef/>
      </w:r>
      <w:r>
        <w:t xml:space="preserve">3. expand the set </w:t>
      </w:r>
      <w:r w:rsidR="00984BD2">
        <w:t xml:space="preserve">of </w:t>
      </w:r>
      <w:proofErr w:type="gramStart"/>
      <w:r w:rsidR="002F1A43">
        <w:t>target</w:t>
      </w:r>
      <w:proofErr w:type="gramEnd"/>
      <w:r w:rsidR="002F1A43">
        <w:t xml:space="preserve"> </w:t>
      </w:r>
      <w:proofErr w:type="spellStart"/>
      <w:r w:rsidR="002F1A43">
        <w:t>vars</w:t>
      </w:r>
      <w:proofErr w:type="spellEnd"/>
      <w:r w:rsidR="00984BD2">
        <w:t xml:space="preserve"> to include early institutional backsliding. </w:t>
      </w:r>
    </w:p>
    <w:p w14:paraId="36CAF0C1" w14:textId="6382F0C7" w:rsidR="00984BD2" w:rsidRDefault="00984BD2" w:rsidP="004F11C8">
      <w:pPr>
        <w:pStyle w:val="CommentText"/>
      </w:pPr>
      <w:r>
        <w:t xml:space="preserve">More generally: why do we have to choose at this point? </w:t>
      </w:r>
      <w:r w:rsidR="004F11C8">
        <w:t xml:space="preserve">Why not </w:t>
      </w:r>
      <w:r>
        <w:t>gather all of the data on all the events we heretofore have considered IVs and DVs and let th</w:t>
      </w:r>
      <w:r w:rsidR="004F11C8">
        <w:t>e data tell us which come first?</w:t>
      </w:r>
      <w:r>
        <w:t xml:space="preserve"> </w:t>
      </w:r>
    </w:p>
    <w:p w14:paraId="2282DA15" w14:textId="77777777" w:rsidR="00984BD2" w:rsidRDefault="00984BD2">
      <w:pPr>
        <w:pStyle w:val="CommentText"/>
      </w:pPr>
    </w:p>
  </w:comment>
  <w:comment w:id="2" w:author="Daniel Stegmueller" w:date="2018-10-29T23:43:00Z" w:initials="DS">
    <w:p w14:paraId="4EDA3CED" w14:textId="77777777" w:rsidR="00F71A10" w:rsidRDefault="00F71A10">
      <w:pPr>
        <w:pStyle w:val="CommentText"/>
      </w:pPr>
      <w:r>
        <w:rPr>
          <w:rStyle w:val="CommentReference"/>
        </w:rPr>
        <w:annotationRef/>
      </w:r>
      <w:r>
        <w:t>Agree, this seems pretty arbitrary. One can calibrate the parameters of a measurement model given the performance of its measure in a predictive model, but I would not trust that as a general solution.</w:t>
      </w:r>
    </w:p>
    <w:p w14:paraId="501E8E91" w14:textId="099B6C5E" w:rsidR="00F71A10" w:rsidRDefault="00F71A10">
      <w:pPr>
        <w:pStyle w:val="CommentText"/>
      </w:pPr>
      <w:r>
        <w:t xml:space="preserve">I think Erik’s point above is the better way </w:t>
      </w:r>
      <w:r>
        <w:t>forward….</w:t>
      </w:r>
      <w:bookmarkStart w:id="3" w:name="_GoBack"/>
      <w:bookmarkEnd w:id="3"/>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FFB81F" w15:done="0"/>
  <w15:commentEx w15:paraId="2282DA15" w15:done="0"/>
  <w15:commentEx w15:paraId="501E8E9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FFB81F" w16cid:durableId="1F821905"/>
  <w16cid:commentId w16cid:paraId="2282DA15" w16cid:durableId="1F821906"/>
  <w16cid:commentId w16cid:paraId="501E8E91" w16cid:durableId="1F82199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343446"/>
    <w:multiLevelType w:val="hybridMultilevel"/>
    <w:tmpl w:val="A606A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9E3726"/>
    <w:multiLevelType w:val="hybridMultilevel"/>
    <w:tmpl w:val="69682BD6"/>
    <w:lvl w:ilvl="0" w:tplc="5BE002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rik Wibbels">
    <w15:presenceInfo w15:providerId="None" w15:userId="Erik Wibbels"/>
  </w15:person>
  <w15:person w15:author="Daniel Stegmueller">
    <w15:presenceInfo w15:providerId="AD" w15:userId="S::ds381@duke.edu::ff76cc39-8b31-4080-9be2-298474308f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60D"/>
    <w:rsid w:val="00033AE2"/>
    <w:rsid w:val="002F1A43"/>
    <w:rsid w:val="00462864"/>
    <w:rsid w:val="004F11C8"/>
    <w:rsid w:val="00886BAA"/>
    <w:rsid w:val="00984BD2"/>
    <w:rsid w:val="00A0760D"/>
    <w:rsid w:val="00B96783"/>
    <w:rsid w:val="00D337BB"/>
    <w:rsid w:val="00F71A1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B51A2"/>
  <w15:chartTrackingRefBased/>
  <w15:docId w15:val="{CC2E6BC0-F9EF-4C12-B9F3-D4AA791CA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60D"/>
    <w:pPr>
      <w:ind w:left="720"/>
      <w:contextualSpacing/>
    </w:pPr>
  </w:style>
  <w:style w:type="character" w:styleId="CommentReference">
    <w:name w:val="annotation reference"/>
    <w:basedOn w:val="DefaultParagraphFont"/>
    <w:uiPriority w:val="99"/>
    <w:semiHidden/>
    <w:unhideWhenUsed/>
    <w:rsid w:val="00462864"/>
    <w:rPr>
      <w:sz w:val="18"/>
      <w:szCs w:val="18"/>
    </w:rPr>
  </w:style>
  <w:style w:type="paragraph" w:styleId="CommentText">
    <w:name w:val="annotation text"/>
    <w:basedOn w:val="Normal"/>
    <w:link w:val="CommentTextChar"/>
    <w:uiPriority w:val="99"/>
    <w:semiHidden/>
    <w:unhideWhenUsed/>
    <w:rsid w:val="00462864"/>
    <w:pPr>
      <w:spacing w:line="240" w:lineRule="auto"/>
    </w:pPr>
    <w:rPr>
      <w:sz w:val="24"/>
      <w:szCs w:val="24"/>
    </w:rPr>
  </w:style>
  <w:style w:type="character" w:customStyle="1" w:styleId="CommentTextChar">
    <w:name w:val="Comment Text Char"/>
    <w:basedOn w:val="DefaultParagraphFont"/>
    <w:link w:val="CommentText"/>
    <w:uiPriority w:val="99"/>
    <w:semiHidden/>
    <w:rsid w:val="00462864"/>
    <w:rPr>
      <w:sz w:val="24"/>
      <w:szCs w:val="24"/>
    </w:rPr>
  </w:style>
  <w:style w:type="paragraph" w:styleId="CommentSubject">
    <w:name w:val="annotation subject"/>
    <w:basedOn w:val="CommentText"/>
    <w:next w:val="CommentText"/>
    <w:link w:val="CommentSubjectChar"/>
    <w:uiPriority w:val="99"/>
    <w:semiHidden/>
    <w:unhideWhenUsed/>
    <w:rsid w:val="00462864"/>
    <w:rPr>
      <w:b/>
      <w:bCs/>
      <w:sz w:val="20"/>
      <w:szCs w:val="20"/>
    </w:rPr>
  </w:style>
  <w:style w:type="character" w:customStyle="1" w:styleId="CommentSubjectChar">
    <w:name w:val="Comment Subject Char"/>
    <w:basedOn w:val="CommentTextChar"/>
    <w:link w:val="CommentSubject"/>
    <w:uiPriority w:val="99"/>
    <w:semiHidden/>
    <w:rsid w:val="00462864"/>
    <w:rPr>
      <w:b/>
      <w:bCs/>
      <w:sz w:val="20"/>
      <w:szCs w:val="20"/>
    </w:rPr>
  </w:style>
  <w:style w:type="paragraph" w:styleId="BalloonText">
    <w:name w:val="Balloon Text"/>
    <w:basedOn w:val="Normal"/>
    <w:link w:val="BalloonTextChar"/>
    <w:uiPriority w:val="99"/>
    <w:semiHidden/>
    <w:unhideWhenUsed/>
    <w:rsid w:val="0046286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6286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dc:creator>
  <cp:keywords/>
  <dc:description/>
  <cp:lastModifiedBy>Daniel Stegmueller</cp:lastModifiedBy>
  <cp:revision>2</cp:revision>
  <dcterms:created xsi:type="dcterms:W3CDTF">2018-10-30T03:46:00Z</dcterms:created>
  <dcterms:modified xsi:type="dcterms:W3CDTF">2018-10-30T03:46:00Z</dcterms:modified>
</cp:coreProperties>
</file>