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988" w:rsidRDefault="00E92988" w:rsidP="00E9298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KAFKA</w:t>
      </w:r>
    </w:p>
    <w:sdt>
      <w:sdtPr>
        <w:rPr>
          <w:rFonts w:ascii="Times New Roman" w:hAnsi="Times New Roman" w:cs="Arial"/>
          <w:color w:val="auto"/>
          <w:sz w:val="24"/>
          <w:szCs w:val="22"/>
        </w:rPr>
        <w:id w:val="11776106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D3507" w:rsidRDefault="006D3507">
          <w:pPr>
            <w:pStyle w:val="En-ttedetabledesmatires"/>
          </w:pPr>
          <w:r>
            <w:t>Table des matières</w:t>
          </w:r>
        </w:p>
        <w:p w:rsidR="00654EF9" w:rsidRDefault="00F12EAD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rPr>
              <w:b/>
              <w:bCs/>
            </w:rPr>
            <w:fldChar w:fldCharType="begin"/>
          </w:r>
          <w:r w:rsidR="006D3507"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8933245" w:history="1">
            <w:r w:rsidR="00654EF9" w:rsidRPr="00AB4854">
              <w:rPr>
                <w:rStyle w:val="Lienhypertexte"/>
                <w:rFonts w:asciiTheme="majorHAnsi" w:eastAsiaTheme="majorEastAsia" w:hAnsiTheme="majorHAnsi" w:cstheme="majorBidi"/>
                <w:noProof/>
              </w:rPr>
              <w:t>Chapitre 1 :</w:t>
            </w:r>
            <w:r w:rsidR="00654EF9" w:rsidRPr="00AB4854">
              <w:rPr>
                <w:rStyle w:val="Lienhypertexte"/>
                <w:b/>
                <w:bCs/>
                <w:noProof/>
              </w:rPr>
              <w:t xml:space="preserve"> L’objectif de KAFKA</w:t>
            </w:r>
            <w:r w:rsidR="00654E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4EF9">
              <w:rPr>
                <w:noProof/>
                <w:webHidden/>
              </w:rPr>
              <w:instrText xml:space="preserve"> PAGEREF _Toc528933245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EF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EF9" w:rsidRDefault="00F12EAD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28933246" w:history="1">
            <w:r w:rsidR="00654EF9" w:rsidRPr="00AB4854">
              <w:rPr>
                <w:rStyle w:val="Lienhypertexte"/>
                <w:b/>
                <w:noProof/>
              </w:rPr>
              <w:t>1-</w:t>
            </w:r>
            <w:r w:rsidR="00654EF9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54EF9" w:rsidRPr="00AB4854">
              <w:rPr>
                <w:rStyle w:val="Lienhypertexte"/>
                <w:b/>
                <w:noProof/>
              </w:rPr>
              <w:t>Définition de KAFKA :</w:t>
            </w:r>
            <w:r w:rsidR="00654E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4EF9">
              <w:rPr>
                <w:noProof/>
                <w:webHidden/>
              </w:rPr>
              <w:instrText xml:space="preserve"> PAGEREF _Toc528933246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EF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EF9" w:rsidRDefault="00F12EAD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28933247" w:history="1">
            <w:r w:rsidR="00654EF9" w:rsidRPr="00AB4854">
              <w:rPr>
                <w:rStyle w:val="Lienhypertexte"/>
                <w:b/>
                <w:noProof/>
              </w:rPr>
              <w:t>2-</w:t>
            </w:r>
            <w:r w:rsidR="00654EF9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54EF9" w:rsidRPr="00AB4854">
              <w:rPr>
                <w:rStyle w:val="Lienhypertexte"/>
                <w:b/>
                <w:noProof/>
              </w:rPr>
              <w:t>L’utilité de KAFKA :</w:t>
            </w:r>
            <w:r w:rsidR="00654E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4EF9">
              <w:rPr>
                <w:noProof/>
                <w:webHidden/>
              </w:rPr>
              <w:instrText xml:space="preserve"> PAGEREF _Toc528933247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EF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EF9" w:rsidRDefault="00F12EAD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28933248" w:history="1">
            <w:r w:rsidR="00654EF9" w:rsidRPr="00AB4854">
              <w:rPr>
                <w:rStyle w:val="Lienhypertexte"/>
                <w:noProof/>
              </w:rPr>
              <w:t xml:space="preserve">Chapitre 2 : </w:t>
            </w:r>
            <w:r w:rsidR="00654EF9" w:rsidRPr="00AB4854">
              <w:rPr>
                <w:rStyle w:val="Lienhypertexte"/>
                <w:b/>
                <w:noProof/>
              </w:rPr>
              <w:t>les concepts clés de KAFKA</w:t>
            </w:r>
            <w:r w:rsidR="00654E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4EF9">
              <w:rPr>
                <w:noProof/>
                <w:webHidden/>
              </w:rPr>
              <w:instrText xml:space="preserve"> PAGEREF _Toc528933248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E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507" w:rsidRDefault="00F12EAD">
          <w:r>
            <w:rPr>
              <w:b/>
              <w:bCs/>
            </w:rPr>
            <w:fldChar w:fldCharType="end"/>
          </w:r>
        </w:p>
      </w:sdtContent>
    </w:sdt>
    <w:p w:rsidR="00E92988" w:rsidRDefault="00E92988" w:rsidP="00E92988">
      <w:pPr>
        <w:pStyle w:val="En-ttedetabledesmatires"/>
      </w:pPr>
    </w:p>
    <w:p w:rsidR="006D3507" w:rsidRDefault="006D3507" w:rsidP="006D3507"/>
    <w:p w:rsidR="006D3507" w:rsidRDefault="006D3507" w:rsidP="006D3507"/>
    <w:p w:rsidR="006D3507" w:rsidRDefault="006D3507" w:rsidP="006D3507"/>
    <w:p w:rsidR="006D3507" w:rsidRDefault="006D3507" w:rsidP="006D3507"/>
    <w:p w:rsidR="006D3507" w:rsidRDefault="006D3507" w:rsidP="006D3507"/>
    <w:p w:rsidR="006D3507" w:rsidRDefault="006D3507" w:rsidP="006D3507"/>
    <w:p w:rsidR="006D3507" w:rsidRDefault="006D3507" w:rsidP="006D3507"/>
    <w:p w:rsidR="006D3507" w:rsidRDefault="006D3507" w:rsidP="006D3507"/>
    <w:p w:rsidR="006D3507" w:rsidRDefault="006D3507" w:rsidP="006D3507"/>
    <w:p w:rsidR="006D3507" w:rsidRDefault="006D3507" w:rsidP="006D3507"/>
    <w:p w:rsidR="006D3507" w:rsidRDefault="006D3507" w:rsidP="006D3507"/>
    <w:p w:rsidR="006D3507" w:rsidRDefault="006D3507" w:rsidP="006D3507"/>
    <w:p w:rsidR="006D3507" w:rsidRDefault="006D3507" w:rsidP="006D3507"/>
    <w:p w:rsidR="006D3507" w:rsidRDefault="006D3507" w:rsidP="006D3507"/>
    <w:p w:rsidR="006D3507" w:rsidRDefault="006D3507" w:rsidP="006D3507"/>
    <w:p w:rsidR="006D3507" w:rsidRDefault="006D3507" w:rsidP="006D3507"/>
    <w:p w:rsidR="006D3507" w:rsidRDefault="006D3507" w:rsidP="006D3507"/>
    <w:p w:rsidR="006D3507" w:rsidRPr="006D3507" w:rsidRDefault="006D3507" w:rsidP="006D3507"/>
    <w:p w:rsidR="00E92988" w:rsidRDefault="00E92988" w:rsidP="00E92988">
      <w:pPr>
        <w:pStyle w:val="TM2"/>
        <w:tabs>
          <w:tab w:val="right" w:leader="dot" w:pos="9062"/>
        </w:tabs>
      </w:pPr>
    </w:p>
    <w:p w:rsidR="006D3507" w:rsidRPr="00E37174" w:rsidRDefault="006D3507" w:rsidP="006D3507">
      <w:pPr>
        <w:pStyle w:val="Titre2"/>
        <w:rPr>
          <w:b/>
          <w:bCs/>
          <w:color w:val="auto"/>
          <w:sz w:val="32"/>
          <w:szCs w:val="32"/>
        </w:rPr>
      </w:pPr>
      <w:bookmarkStart w:id="0" w:name="_Toc388602408"/>
      <w:bookmarkStart w:id="1" w:name="_Toc413881438"/>
      <w:bookmarkStart w:id="2" w:name="_Toc528933245"/>
      <w:r w:rsidRPr="00E37174">
        <w:rPr>
          <w:rStyle w:val="Titre1Car"/>
        </w:rPr>
        <w:t>Chapitre 1 </w:t>
      </w:r>
      <w:bookmarkEnd w:id="0"/>
      <w:bookmarkEnd w:id="1"/>
      <w:r w:rsidRPr="00E37174">
        <w:rPr>
          <w:rStyle w:val="Titre1Car"/>
        </w:rPr>
        <w:t>:</w:t>
      </w:r>
      <w:r w:rsidRPr="00E37174">
        <w:rPr>
          <w:b/>
          <w:bCs/>
          <w:color w:val="auto"/>
          <w:sz w:val="32"/>
          <w:szCs w:val="32"/>
        </w:rPr>
        <w:t>L’objectif de KAFKA</w:t>
      </w:r>
      <w:bookmarkEnd w:id="2"/>
    </w:p>
    <w:p w:rsidR="006D3507" w:rsidRPr="006D3507" w:rsidRDefault="006D3507" w:rsidP="006D3507"/>
    <w:p w:rsidR="006D3507" w:rsidRDefault="006D3507" w:rsidP="006D3507">
      <w:pPr>
        <w:pStyle w:val="Titre2"/>
        <w:numPr>
          <w:ilvl w:val="0"/>
          <w:numId w:val="2"/>
        </w:numPr>
        <w:rPr>
          <w:b/>
        </w:rPr>
      </w:pPr>
      <w:bookmarkStart w:id="3" w:name="_Toc528933246"/>
      <w:r w:rsidRPr="006D3507">
        <w:rPr>
          <w:b/>
        </w:rPr>
        <w:t>Définition de KAFKA :</w:t>
      </w:r>
      <w:bookmarkEnd w:id="3"/>
    </w:p>
    <w:p w:rsidR="006D3507" w:rsidRDefault="006D3507" w:rsidP="006D3507">
      <w:r>
        <w:t>C’est un system distribué de messagerie hautement performant, un Broker de message qui fait l’intermédiaire entre le</w:t>
      </w:r>
      <w:r w:rsidR="00E32381">
        <w:rPr>
          <w:b/>
        </w:rPr>
        <w:t>C</w:t>
      </w:r>
      <w:r w:rsidR="00E32381" w:rsidRPr="006D3507">
        <w:rPr>
          <w:b/>
        </w:rPr>
        <w:t>onsumer</w:t>
      </w:r>
      <w:r>
        <w:t xml:space="preserve"> et le</w:t>
      </w:r>
      <w:r w:rsidR="00E32381" w:rsidRPr="006D3507">
        <w:rPr>
          <w:b/>
        </w:rPr>
        <w:t>Producer</w:t>
      </w:r>
      <w:r w:rsidRPr="006D3507">
        <w:t xml:space="preserve">qui </w:t>
      </w:r>
      <w:r w:rsidR="00E32381">
        <w:t>simplifié</w:t>
      </w:r>
      <w:r>
        <w:t xml:space="preserve"> le stockage </w:t>
      </w:r>
      <w:r w:rsidR="00E37174">
        <w:t xml:space="preserve">et </w:t>
      </w:r>
      <w:r>
        <w:t>la consultation des messages.</w:t>
      </w:r>
    </w:p>
    <w:p w:rsidR="006D3507" w:rsidRPr="00E37174" w:rsidRDefault="006D3507" w:rsidP="00E37174">
      <w:pPr>
        <w:pStyle w:val="Titre2"/>
        <w:numPr>
          <w:ilvl w:val="0"/>
          <w:numId w:val="2"/>
        </w:numPr>
        <w:rPr>
          <w:b/>
        </w:rPr>
      </w:pPr>
      <w:bookmarkStart w:id="4" w:name="_Toc528933247"/>
      <w:r w:rsidRPr="00E37174">
        <w:rPr>
          <w:b/>
        </w:rPr>
        <w:t>L’utilité de KAFKA :</w:t>
      </w:r>
      <w:bookmarkEnd w:id="4"/>
    </w:p>
    <w:p w:rsidR="00E37174" w:rsidRDefault="00E32381" w:rsidP="00E37174">
      <w:pPr>
        <w:pStyle w:val="Paragraphedeliste"/>
      </w:pPr>
      <w:r>
        <w:t xml:space="preserve">Dans l’entreprise il y’a beaucoup des applications et il cherche principalement </w:t>
      </w:r>
      <w:r w:rsidR="00E37174">
        <w:t>à</w:t>
      </w:r>
      <w:r>
        <w:t xml:space="preserve"> atteindre </w:t>
      </w:r>
      <w:r w:rsidR="00E37174">
        <w:t>ces points essentielspour la p</w:t>
      </w:r>
      <w:r>
        <w:t>erformance professionnelle</w:t>
      </w:r>
      <w:r w:rsidR="00E37174">
        <w:t> :</w:t>
      </w:r>
    </w:p>
    <w:p w:rsidR="00E32381" w:rsidRDefault="00E37174" w:rsidP="00E37174">
      <w:pPr>
        <w:pStyle w:val="Paragraphedeliste"/>
        <w:numPr>
          <w:ilvl w:val="0"/>
          <w:numId w:val="4"/>
        </w:numPr>
      </w:pPr>
      <w:r>
        <w:t>Par</w:t>
      </w:r>
      <w:r w:rsidR="00E32381">
        <w:t xml:space="preserve"> exemple dans un magasin de commerce voir ou il y’a plus de Roch au niveau de client et adapter le renforcement de personnels  </w:t>
      </w:r>
    </w:p>
    <w:p w:rsidR="00E32381" w:rsidRDefault="00E32381" w:rsidP="00E32381">
      <w:pPr>
        <w:pStyle w:val="Paragraphedeliste"/>
        <w:numPr>
          <w:ilvl w:val="0"/>
          <w:numId w:val="4"/>
        </w:numPr>
      </w:pPr>
      <w:r>
        <w:t>Le Contrôle au temps réels pour les dirigeants pour mieux réagir dans le temps nécessaire</w:t>
      </w:r>
    </w:p>
    <w:p w:rsidR="00E32381" w:rsidRDefault="00E32381" w:rsidP="00E32381">
      <w:pPr>
        <w:pStyle w:val="Paragraphedeliste"/>
        <w:numPr>
          <w:ilvl w:val="0"/>
          <w:numId w:val="4"/>
        </w:numPr>
      </w:pPr>
      <w:r>
        <w:t>Au niveau de markéting en doit savoir tout sur le client pour mieux propos</w:t>
      </w:r>
      <w:r w:rsidR="00EA37FF">
        <w:t xml:space="preserve">er </w:t>
      </w:r>
      <w:r>
        <w:t xml:space="preserve">des promos par </w:t>
      </w:r>
      <w:r w:rsidR="00E37174">
        <w:t>exemple.</w:t>
      </w:r>
    </w:p>
    <w:p w:rsidR="006564C0" w:rsidRDefault="006564C0" w:rsidP="00E32381">
      <w:pPr>
        <w:pStyle w:val="Paragraphedeliste"/>
        <w:numPr>
          <w:ilvl w:val="0"/>
          <w:numId w:val="4"/>
        </w:numPr>
      </w:pPr>
      <w:r>
        <w:t xml:space="preserve">Pour la logistique au niveau de stock de transport il faut optimiser le maximum </w:t>
      </w:r>
      <w:r w:rsidR="009A52A2">
        <w:t>en</w:t>
      </w:r>
      <w:r>
        <w:t xml:space="preserve"> ajustant le niveau d’approvisionnement et le stock en temps réel par </w:t>
      </w:r>
      <w:r w:rsidR="009A52A2">
        <w:t>exemple.</w:t>
      </w:r>
    </w:p>
    <w:p w:rsidR="00E37174" w:rsidRDefault="00E37174" w:rsidP="00E37174">
      <w:r>
        <w:t xml:space="preserve">Pour avoir un accès </w:t>
      </w:r>
      <w:r w:rsidR="005F7E0C">
        <w:t xml:space="preserve">pour </w:t>
      </w:r>
      <w:r w:rsidR="009A52A2">
        <w:t xml:space="preserve">tousses informationson a plusieurs applications, et pour simplifier </w:t>
      </w:r>
      <w:r w:rsidR="005F7E0C">
        <w:t>en utilise KAFKA</w:t>
      </w:r>
      <w:r w:rsidR="0001468A">
        <w:t xml:space="preserve"> qui va nous</w:t>
      </w:r>
      <w:r w:rsidR="00EA37FF">
        <w:t> :</w:t>
      </w:r>
    </w:p>
    <w:p w:rsidR="00EA37FF" w:rsidRDefault="00EA37FF" w:rsidP="00EA37FF">
      <w:pPr>
        <w:pStyle w:val="Paragraphedeliste"/>
        <w:numPr>
          <w:ilvl w:val="0"/>
          <w:numId w:val="5"/>
        </w:numPr>
      </w:pPr>
      <w:r w:rsidRPr="009A52A2">
        <w:rPr>
          <w:b/>
        </w:rPr>
        <w:t>Rapide</w:t>
      </w:r>
      <w:r w:rsidR="006564C0" w:rsidRPr="009A52A2">
        <w:rPr>
          <w:b/>
        </w:rPr>
        <w:t> :</w:t>
      </w:r>
      <w:r w:rsidR="008207FC">
        <w:t>Distribuer haut débit, système messagerie qui permet</w:t>
      </w:r>
      <w:r w:rsidR="008207FC">
        <w:rPr>
          <w:rFonts w:cs="Times New Roman"/>
          <w:szCs w:val="24"/>
        </w:rPr>
        <w:t>de stocker les messages sur le disque le plus vite possible.</w:t>
      </w:r>
    </w:p>
    <w:p w:rsidR="00EA37FF" w:rsidRDefault="00EA37FF" w:rsidP="00EA37FF">
      <w:pPr>
        <w:pStyle w:val="Paragraphedeliste"/>
        <w:numPr>
          <w:ilvl w:val="0"/>
          <w:numId w:val="5"/>
        </w:numPr>
      </w:pPr>
      <w:r w:rsidRPr="009A52A2">
        <w:rPr>
          <w:b/>
        </w:rPr>
        <w:t>Robuste :</w:t>
      </w:r>
      <w:r>
        <w:t xml:space="preserve"> il peut supporter jusqu’à 2 </w:t>
      </w:r>
      <w:r w:rsidR="006564C0">
        <w:t>milliards</w:t>
      </w:r>
      <w:r>
        <w:t xml:space="preserve"> message</w:t>
      </w:r>
      <w:r w:rsidR="006564C0">
        <w:t xml:space="preserve">s par jours </w:t>
      </w:r>
    </w:p>
    <w:p w:rsidR="00EA37FF" w:rsidRPr="009A52A2" w:rsidRDefault="00EA37FF" w:rsidP="00EA37FF">
      <w:pPr>
        <w:pStyle w:val="Paragraphedeliste"/>
        <w:numPr>
          <w:ilvl w:val="0"/>
          <w:numId w:val="5"/>
        </w:numPr>
        <w:rPr>
          <w:b/>
        </w:rPr>
      </w:pPr>
      <w:r w:rsidRPr="009A52A2">
        <w:rPr>
          <w:b/>
        </w:rPr>
        <w:t>Scalable</w:t>
      </w:r>
      <w:r w:rsidR="006564C0" w:rsidRPr="009A52A2">
        <w:rPr>
          <w:b/>
        </w:rPr>
        <w:t> :</w:t>
      </w:r>
      <w:r w:rsidR="000326A8" w:rsidRPr="000326A8">
        <w:t>Kafka</w:t>
      </w:r>
      <w:r w:rsidR="00F76BEB">
        <w:t xml:space="preserve">opte d’une scalabilité verticale </w:t>
      </w:r>
      <w:r w:rsidR="000326A8">
        <w:t xml:space="preserve">flexible et on peut rajouter des topics </w:t>
      </w:r>
    </w:p>
    <w:p w:rsidR="00376919" w:rsidRDefault="006564C0" w:rsidP="00392272">
      <w:pPr>
        <w:pStyle w:val="Paragraphedeliste"/>
        <w:numPr>
          <w:ilvl w:val="0"/>
          <w:numId w:val="5"/>
        </w:numPr>
        <w:spacing w:after="0" w:line="240" w:lineRule="auto"/>
        <w:rPr>
          <w:rFonts w:cs="Times New Roman"/>
          <w:szCs w:val="24"/>
        </w:rPr>
      </w:pPr>
      <w:r w:rsidRPr="00376919">
        <w:rPr>
          <w:b/>
        </w:rPr>
        <w:t>Durable :</w:t>
      </w:r>
      <w:r w:rsidR="00376919" w:rsidRPr="00376919">
        <w:rPr>
          <w:rFonts w:cs="Times New Roman"/>
          <w:szCs w:val="24"/>
        </w:rPr>
        <w:t>Le cluster Kafka conserve durablement tous les enregistrements publiés, qu'ils aient été consommés ou non, en utilisant une période de conservation configurable.</w:t>
      </w:r>
    </w:p>
    <w:p w:rsidR="00010897" w:rsidRPr="00376919" w:rsidRDefault="00010897" w:rsidP="00392272">
      <w:pPr>
        <w:pStyle w:val="Paragraphedeliste"/>
        <w:numPr>
          <w:ilvl w:val="0"/>
          <w:numId w:val="5"/>
        </w:numPr>
        <w:spacing w:after="0" w:line="240" w:lineRule="auto"/>
        <w:rPr>
          <w:rFonts w:cs="Times New Roman"/>
          <w:szCs w:val="24"/>
        </w:rPr>
      </w:pPr>
      <w:r>
        <w:rPr>
          <w:b/>
        </w:rPr>
        <w:t>Economique :</w:t>
      </w:r>
      <w:r>
        <w:rPr>
          <w:rFonts w:cs="Times New Roman"/>
          <w:szCs w:val="24"/>
        </w:rPr>
        <w:t xml:space="preserve"> La scalabilité verticale qui coutent </w:t>
      </w:r>
      <w:r w:rsidR="00D4107D">
        <w:rPr>
          <w:rFonts w:cs="Times New Roman"/>
          <w:szCs w:val="24"/>
        </w:rPr>
        <w:t>moins chers</w:t>
      </w:r>
    </w:p>
    <w:p w:rsidR="00376919" w:rsidRDefault="00376919" w:rsidP="00376919">
      <w:pPr>
        <w:pStyle w:val="Paragraphedeliste"/>
      </w:pPr>
    </w:p>
    <w:p w:rsidR="00F76BEB" w:rsidRDefault="00F76BEB" w:rsidP="00376919">
      <w:pPr>
        <w:pStyle w:val="Paragraphedeliste"/>
      </w:pPr>
    </w:p>
    <w:p w:rsidR="00F76BEB" w:rsidRDefault="00F76BEB" w:rsidP="00376919">
      <w:pPr>
        <w:pStyle w:val="Paragraphedeliste"/>
      </w:pPr>
    </w:p>
    <w:p w:rsidR="00F76BEB" w:rsidRDefault="00F76BEB" w:rsidP="00376919">
      <w:pPr>
        <w:pStyle w:val="Paragraphedeliste"/>
      </w:pPr>
    </w:p>
    <w:p w:rsidR="00EA37FF" w:rsidRDefault="00EA37FF" w:rsidP="00E37174"/>
    <w:p w:rsidR="00E92988" w:rsidRDefault="006D3507" w:rsidP="00E92988">
      <w:pPr>
        <w:jc w:val="both"/>
        <w:rPr>
          <w:rStyle w:val="Titre1Car"/>
          <w:b/>
          <w:color w:val="auto"/>
        </w:rPr>
      </w:pPr>
      <w:bookmarkStart w:id="5" w:name="_Toc528933248"/>
      <w:r w:rsidRPr="006D3507">
        <w:rPr>
          <w:rStyle w:val="Titre1Car"/>
        </w:rPr>
        <w:t xml:space="preserve">Chapitre </w:t>
      </w:r>
      <w:r>
        <w:rPr>
          <w:rStyle w:val="Titre1Car"/>
        </w:rPr>
        <w:t>2</w:t>
      </w:r>
      <w:r w:rsidRPr="006D3507">
        <w:rPr>
          <w:rStyle w:val="Titre1Car"/>
        </w:rPr>
        <w:t> :</w:t>
      </w:r>
      <w:bookmarkEnd w:id="5"/>
      <w:r w:rsidR="00447FDC">
        <w:rPr>
          <w:rStyle w:val="Titre1Car"/>
          <w:b/>
          <w:color w:val="auto"/>
        </w:rPr>
        <w:t>L’architecture de KAFKA</w:t>
      </w:r>
    </w:p>
    <w:p w:rsidR="00E32381" w:rsidRDefault="00E32381" w:rsidP="00E32381">
      <w:pPr>
        <w:pStyle w:val="Paragraphedeliste"/>
        <w:numPr>
          <w:ilvl w:val="0"/>
          <w:numId w:val="3"/>
        </w:numPr>
        <w:jc w:val="both"/>
        <w:rPr>
          <w:b/>
        </w:rPr>
      </w:pPr>
      <w:r>
        <w:rPr>
          <w:b/>
        </w:rPr>
        <w:t>KAFKA Producer :</w:t>
      </w:r>
      <w:r w:rsidR="00376919">
        <w:t xml:space="preserve"> tout système qui envoie des données dans un ou plusieurs topics Kafka. </w:t>
      </w:r>
    </w:p>
    <w:p w:rsidR="00E32381" w:rsidRPr="00365078" w:rsidRDefault="00E32381" w:rsidP="00E32381">
      <w:pPr>
        <w:pStyle w:val="Paragraphedeliste"/>
        <w:numPr>
          <w:ilvl w:val="0"/>
          <w:numId w:val="3"/>
        </w:numPr>
        <w:jc w:val="both"/>
        <w:rPr>
          <w:b/>
        </w:rPr>
      </w:pPr>
      <w:r>
        <w:rPr>
          <w:b/>
        </w:rPr>
        <w:t>KAFKA Consumer :</w:t>
      </w:r>
      <w:bookmarkStart w:id="6" w:name="_GoBack"/>
      <w:bookmarkEnd w:id="6"/>
      <w:r w:rsidR="00795D54" w:rsidRPr="00795D54">
        <w:rPr>
          <w:rFonts w:ascii="Arial" w:hAnsi="Arial"/>
          <w:color w:val="323232"/>
          <w:shd w:val="clear" w:color="auto" w:fill="F7F7F7"/>
        </w:rPr>
        <w:t xml:space="preserve"> </w:t>
      </w:r>
      <w:r w:rsidR="00795D54" w:rsidRPr="00795D54">
        <w:rPr>
          <w:rFonts w:asciiTheme="majorBidi" w:hAnsiTheme="majorBidi" w:cstheme="majorBidi"/>
          <w:color w:val="323232"/>
          <w:shd w:val="clear" w:color="auto" w:fill="F7F7F7"/>
        </w:rPr>
        <w:t>tout système qui lit des données dans un ou plusieurs topics Kafk</w:t>
      </w:r>
      <w:r w:rsidR="00C04494">
        <w:rPr>
          <w:rFonts w:asciiTheme="majorBidi" w:hAnsiTheme="majorBidi" w:cstheme="majorBidi"/>
          <w:color w:val="323232"/>
          <w:shd w:val="clear" w:color="auto" w:fill="F7F7F7"/>
        </w:rPr>
        <w:t>a.</w:t>
      </w:r>
    </w:p>
    <w:p w:rsidR="00365078" w:rsidRPr="00C04494" w:rsidRDefault="00365078" w:rsidP="00E32381">
      <w:pPr>
        <w:pStyle w:val="Paragraphedeliste"/>
        <w:numPr>
          <w:ilvl w:val="0"/>
          <w:numId w:val="3"/>
        </w:numPr>
        <w:jc w:val="both"/>
        <w:rPr>
          <w:b/>
        </w:rPr>
      </w:pPr>
      <w:r>
        <w:rPr>
          <w:b/>
        </w:rPr>
        <w:t>Topic :</w:t>
      </w:r>
      <w:r w:rsidRPr="00365078">
        <w:rPr>
          <w:rStyle w:val="Titre2Car"/>
          <w:rFonts w:ascii="Arial" w:hAnsi="Arial" w:cs="Arial"/>
          <w:color w:val="323232"/>
          <w:shd w:val="clear" w:color="auto" w:fill="F7F7F7"/>
        </w:rPr>
        <w:t xml:space="preserve"> </w:t>
      </w:r>
      <w:r w:rsidRPr="00365078">
        <w:rPr>
          <w:rStyle w:val="lev"/>
          <w:rFonts w:asciiTheme="majorBidi" w:hAnsiTheme="majorBidi" w:cstheme="majorBidi"/>
          <w:b w:val="0"/>
          <w:bCs w:val="0"/>
          <w:color w:val="323232"/>
          <w:shd w:val="clear" w:color="auto" w:fill="F7F7F7"/>
        </w:rPr>
        <w:t>Un topic permet de représenter une catégorie, un type de données</w:t>
      </w:r>
    </w:p>
    <w:p w:rsidR="00C04494" w:rsidRPr="00795D54" w:rsidRDefault="00C04494" w:rsidP="00E32381">
      <w:pPr>
        <w:pStyle w:val="Paragraphedeliste"/>
        <w:numPr>
          <w:ilvl w:val="0"/>
          <w:numId w:val="3"/>
        </w:numPr>
        <w:jc w:val="both"/>
        <w:rPr>
          <w:rStyle w:val="Accentuation"/>
          <w:b/>
          <w:i w:val="0"/>
          <w:iCs w:val="0"/>
        </w:rPr>
      </w:pPr>
      <w:r>
        <w:rPr>
          <w:b/>
        </w:rPr>
        <w:t>Broker :</w:t>
      </w:r>
      <w:r>
        <w:rPr>
          <w:rFonts w:ascii="Arial" w:hAnsi="Arial"/>
          <w:color w:val="323232"/>
          <w:shd w:val="clear" w:color="auto" w:fill="F7F7F7"/>
        </w:rPr>
        <w:t> </w:t>
      </w:r>
      <w:r w:rsidRPr="00365078">
        <w:rPr>
          <w:rFonts w:asciiTheme="majorBidi" w:hAnsiTheme="majorBidi" w:cstheme="majorBidi"/>
          <w:color w:val="323232"/>
          <w:shd w:val="clear" w:color="auto" w:fill="F7F7F7"/>
        </w:rPr>
        <w:t>tout</w:t>
      </w:r>
      <w:r>
        <w:rPr>
          <w:rFonts w:ascii="Arial" w:hAnsi="Arial"/>
          <w:color w:val="323232"/>
          <w:shd w:val="clear" w:color="auto" w:fill="F7F7F7"/>
        </w:rPr>
        <w:t xml:space="preserve"> </w:t>
      </w:r>
      <w:r w:rsidRPr="00365078">
        <w:rPr>
          <w:rFonts w:asciiTheme="majorBidi" w:hAnsiTheme="majorBidi" w:cstheme="majorBidi"/>
          <w:color w:val="323232"/>
          <w:shd w:val="clear" w:color="auto" w:fill="F7F7F7"/>
        </w:rPr>
        <w:t>serveur Kafka.</w:t>
      </w:r>
    </w:p>
    <w:p w:rsidR="00795D54" w:rsidRPr="00365078" w:rsidRDefault="00795D54" w:rsidP="00E32381">
      <w:pPr>
        <w:pStyle w:val="Paragraphedeliste"/>
        <w:numPr>
          <w:ilvl w:val="0"/>
          <w:numId w:val="3"/>
        </w:numPr>
        <w:jc w:val="both"/>
        <w:rPr>
          <w:b/>
        </w:rPr>
      </w:pPr>
      <w:r>
        <w:rPr>
          <w:b/>
        </w:rPr>
        <w:t>Cluster </w:t>
      </w:r>
      <w:r w:rsidR="00C04494">
        <w:rPr>
          <w:b/>
        </w:rPr>
        <w:t>:</w:t>
      </w:r>
      <w:r w:rsidR="00C04494">
        <w:rPr>
          <w:bCs/>
        </w:rPr>
        <w:t xml:space="preserve"> c’est</w:t>
      </w:r>
      <w:r>
        <w:rPr>
          <w:bCs/>
        </w:rPr>
        <w:t xml:space="preserve"> l’e</w:t>
      </w:r>
      <w:r w:rsidR="00C04494">
        <w:rPr>
          <w:bCs/>
        </w:rPr>
        <w:t xml:space="preserve">nsemble des Brokers </w:t>
      </w:r>
    </w:p>
    <w:p w:rsidR="00365078" w:rsidRPr="00C04494" w:rsidRDefault="00365078" w:rsidP="00E32381">
      <w:pPr>
        <w:pStyle w:val="Paragraphedeliste"/>
        <w:numPr>
          <w:ilvl w:val="0"/>
          <w:numId w:val="3"/>
        </w:numPr>
        <w:jc w:val="both"/>
        <w:rPr>
          <w:b/>
        </w:rPr>
      </w:pPr>
      <w:r>
        <w:rPr>
          <w:b/>
        </w:rPr>
        <w:t>L’offset :</w:t>
      </w:r>
      <w:r>
        <w:rPr>
          <w:bCs/>
        </w:rPr>
        <w:t xml:space="preserve"> l’indexe unique pour chaque message(l’unité de parallélisassions </w:t>
      </w:r>
    </w:p>
    <w:p w:rsidR="00C04494" w:rsidRPr="00E32381" w:rsidRDefault="00C04494" w:rsidP="00C04494">
      <w:pPr>
        <w:pStyle w:val="Paragraphedeliste"/>
        <w:jc w:val="both"/>
        <w:rPr>
          <w:b/>
        </w:rPr>
      </w:pPr>
    </w:p>
    <w:p w:rsidR="007634F2" w:rsidRDefault="009A52A2" w:rsidP="00E92988">
      <w:r>
        <w:rPr>
          <w:noProof/>
          <w:lang w:val="en-US" w:eastAsia="en-US"/>
        </w:rPr>
        <w:drawing>
          <wp:inline distT="0" distB="0" distL="0" distR="0">
            <wp:extent cx="5600700" cy="36195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7FC" w:rsidRDefault="008207FC" w:rsidP="00E92988">
      <w:r>
        <w:rPr>
          <w:noProof/>
          <w:lang w:val="en-US" w:eastAsia="en-US"/>
        </w:rPr>
        <w:lastRenderedPageBreak/>
        <w:drawing>
          <wp:inline distT="0" distB="0" distL="0" distR="0">
            <wp:extent cx="5572125" cy="305752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9B7" w:rsidRDefault="008207FC" w:rsidP="00E92988">
      <w:r>
        <w:rPr>
          <w:noProof/>
          <w:lang w:val="en-US" w:eastAsia="en-US"/>
        </w:rPr>
        <w:drawing>
          <wp:inline distT="0" distB="0" distL="0" distR="0">
            <wp:extent cx="5305425" cy="328612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7FC" w:rsidRDefault="008207FC" w:rsidP="009009B7">
      <w:pPr>
        <w:jc w:val="right"/>
      </w:pPr>
    </w:p>
    <w:p w:rsidR="009009B7" w:rsidRDefault="009009B7" w:rsidP="009009B7">
      <w:pPr>
        <w:jc w:val="right"/>
      </w:pPr>
    </w:p>
    <w:p w:rsidR="00795D54" w:rsidRDefault="009009B7" w:rsidP="00795D54">
      <w:pPr>
        <w:pStyle w:val="Titre2"/>
      </w:pPr>
      <w:r>
        <w:lastRenderedPageBreak/>
        <w:t>Les annexes</w:t>
      </w:r>
      <w:r w:rsidR="00795D54">
        <w:t> :</w:t>
      </w:r>
    </w:p>
    <w:p w:rsidR="00795D54" w:rsidRDefault="00795D54" w:rsidP="00795D54"/>
    <w:p w:rsidR="00795D54" w:rsidRDefault="00795D54" w:rsidP="00795D54"/>
    <w:p w:rsidR="00795D54" w:rsidRPr="00795D54" w:rsidRDefault="00795D54" w:rsidP="00795D54"/>
    <w:p w:rsidR="00795D54" w:rsidRPr="00795D54" w:rsidRDefault="00795D54" w:rsidP="00795D54">
      <w:r>
        <w:rPr>
          <w:noProof/>
          <w:lang w:val="en-US" w:eastAsia="en-US"/>
        </w:rPr>
        <w:drawing>
          <wp:inline distT="0" distB="0" distL="0" distR="0">
            <wp:extent cx="2882729" cy="3686175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859" cy="3688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>
            <wp:extent cx="2627462" cy="3571875"/>
            <wp:effectExtent l="19050" t="0" r="1438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658" cy="357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5D54" w:rsidRPr="00795D54" w:rsidSect="00F12EAD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1C18" w:rsidRDefault="00B81C18" w:rsidP="00E92988">
      <w:pPr>
        <w:spacing w:after="0" w:line="240" w:lineRule="auto"/>
      </w:pPr>
      <w:r>
        <w:separator/>
      </w:r>
    </w:p>
  </w:endnote>
  <w:endnote w:type="continuationSeparator" w:id="1">
    <w:p w:rsidR="00B81C18" w:rsidRDefault="00B81C18" w:rsidP="00E92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1C18" w:rsidRDefault="00B81C18" w:rsidP="00E92988">
      <w:pPr>
        <w:spacing w:after="0" w:line="240" w:lineRule="auto"/>
      </w:pPr>
      <w:r>
        <w:separator/>
      </w:r>
    </w:p>
  </w:footnote>
  <w:footnote w:type="continuationSeparator" w:id="1">
    <w:p w:rsidR="00B81C18" w:rsidRDefault="00B81C18" w:rsidP="00E929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6" w:type="dxa"/>
      <w:tblInd w:w="-49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/>
    </w:tblPr>
    <w:tblGrid>
      <w:gridCol w:w="2127"/>
      <w:gridCol w:w="5864"/>
      <w:gridCol w:w="2145"/>
    </w:tblGrid>
    <w:tr w:rsidR="00E92988" w:rsidRPr="00A2552F" w:rsidTr="0046122F">
      <w:trPr>
        <w:cantSplit/>
        <w:trHeight w:val="1970"/>
      </w:trPr>
      <w:tc>
        <w:tcPr>
          <w:tcW w:w="2127" w:type="dxa"/>
        </w:tcPr>
        <w:p w:rsidR="00E92988" w:rsidRPr="00A2552F" w:rsidRDefault="00E92988" w:rsidP="00E92988">
          <w:pPr>
            <w:spacing w:before="180"/>
            <w:ind w:left="-57"/>
            <w:jc w:val="center"/>
            <w:rPr>
              <w:rFonts w:ascii="Calibri" w:hAnsi="Calibri" w:cs="Times New Roman"/>
            </w:rPr>
          </w:pPr>
        </w:p>
        <w:p w:rsidR="00E92988" w:rsidRPr="00A2552F" w:rsidRDefault="0027630D" w:rsidP="00E92988">
          <w:pPr>
            <w:spacing w:before="80"/>
            <w:rPr>
              <w:rFonts w:ascii="Calibri" w:hAnsi="Calibri" w:cs="Times New Roman"/>
            </w:rPr>
          </w:pPr>
          <w:r w:rsidRPr="0027630D">
            <w:rPr>
              <w:rFonts w:ascii="Calibri" w:hAnsi="Calibri" w:cs="Times New Roman"/>
              <w:b/>
              <w:noProof/>
              <w:color w:val="0000FF"/>
              <w:sz w:val="16"/>
              <w:lang w:val="en-US" w:eastAsia="en-US"/>
            </w:rPr>
            <w:drawing>
              <wp:inline distT="0" distB="0" distL="0" distR="0">
                <wp:extent cx="1260475" cy="586740"/>
                <wp:effectExtent l="0" t="0" r="0" b="3810"/>
                <wp:docPr id="14" name="Image 14" descr="C:\Users\hderrouiche\Downloads\htc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 descr="C:\Users\hderrouiche\Downloads\htc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0475" cy="586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F12EAD" w:rsidRPr="00F12EAD">
            <w:rPr>
              <w:noProof/>
            </w:rPr>
          </w:r>
          <w:r w:rsidR="00F12EAD" w:rsidRPr="00F12EAD">
            <w:rPr>
              <w:noProof/>
            </w:rPr>
            <w:pict>
              <v:rect id="Rectangle 13" o:spid="_x0000_s4102" alt="https://mail.ovh.net/roundcube/?_task=mail&amp;_framed=1&amp;_mbox=INBOX&amp;_uid=41&amp;_part=2&amp;_action=get&amp;_extwin=1&amp;_mimewarning=1&amp;_embed=1" style="width:24pt;height:2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KgbYYYXAwAAYAYAAA4AAAAAAAAAAAAAAAAALgIAAGRy&#10;cy9lMm9Eb2MueG1sUEsBAi0AFAAGAAgAAAAhAEyg6SzYAAAAAwEAAA8AAAAAAAAAAAAAAAAAcQUA&#10;AGRycy9kb3ducmV2LnhtbFBLBQYAAAAABAAEAPMAAAB2BgAAAAA=&#10;" filled="f" stroked="f">
                <o:lock v:ext="edit" aspectratio="t"/>
                <w10:wrap type="none"/>
                <w10:anchorlock/>
              </v:rect>
            </w:pict>
          </w:r>
          <w:r w:rsidR="00F12EAD" w:rsidRPr="00F12EAD">
            <w:rPr>
              <w:noProof/>
            </w:rPr>
          </w:r>
          <w:r w:rsidR="00F12EAD" w:rsidRPr="00F12EAD">
            <w:rPr>
              <w:noProof/>
            </w:rPr>
            <w:pict>
              <v:rect id="Rectangle 12" o:spid="_x0000_s4101" alt="https://mail.ovh.net/roundcube/?_task=mail&amp;_framed=1&amp;_mbox=INBOX&amp;_uid=41&amp;_part=2&amp;_action=get&amp;_extwin=1&amp;_mimewarning=1&amp;_embed=1" style="width:24pt;height:2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HsEGLRYDAABgBgAADgAAAAAAAAAAAAAAAAAuAgAAZHJz&#10;L2Uyb0RvYy54bWxQSwECLQAUAAYACAAAACEATKDpLNgAAAADAQAADwAAAAAAAAAAAAAAAABwBQAA&#10;ZHJzL2Rvd25yZXYueG1sUEsFBgAAAAAEAAQA8wAAAHUGAAAAAA==&#10;" filled="f" stroked="f">
                <o:lock v:ext="edit" aspectratio="t"/>
                <w10:wrap type="none"/>
                <w10:anchorlock/>
              </v:rect>
            </w:pict>
          </w:r>
          <w:r w:rsidR="00F12EAD" w:rsidRPr="00F12EAD">
            <w:rPr>
              <w:noProof/>
            </w:rPr>
          </w:r>
          <w:r w:rsidR="00F12EAD" w:rsidRPr="00F12EAD">
            <w:rPr>
              <w:noProof/>
            </w:rPr>
            <w:pict>
              <v:rect id="Rectangle 11" o:spid="_x0000_s4100" alt="https://mail.ovh.net/roundcube/?_task=mail&amp;_framed=1&amp;_mbox=INBOX&amp;_uid=41&amp;_part=2&amp;_action=get&amp;_extwin=1&amp;_mimewarning=1&amp;_embed=1" style="width:24pt;height:2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hajfCxYDAABgBgAADgAAAAAAAAAAAAAAAAAuAgAAZHJz&#10;L2Uyb0RvYy54bWxQSwECLQAUAAYACAAAACEATKDpLNgAAAADAQAADwAAAAAAAAAAAAAAAABwBQAA&#10;ZHJzL2Rvd25yZXYueG1sUEsFBgAAAAAEAAQA8wAAAHUGAAAAAA==&#10;" filled="f" stroked="f">
                <o:lock v:ext="edit" aspectratio="t"/>
                <w10:wrap type="none"/>
                <w10:anchorlock/>
              </v:rect>
            </w:pict>
          </w:r>
          <w:r w:rsidR="00F12EAD" w:rsidRPr="00F12EAD">
            <w:rPr>
              <w:noProof/>
            </w:rPr>
          </w:r>
          <w:r w:rsidR="00F12EAD" w:rsidRPr="00F12EAD">
            <w:rPr>
              <w:noProof/>
            </w:rPr>
            <w:pict>
              <v:rect id="Rectangle 10" o:spid="_x0000_s4099" alt="https://mail.ovh.net/roundcube/?_task=mail&amp;_framed=1&amp;_mbox=INBOX&amp;_uid=41&amp;_part=2&amp;_action=get&amp;_extwin=1&amp;_mimewarning=1&amp;_embed=1" style="width:24pt;height:2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M3K4oBYDAABgBgAADgAAAAAAAAAAAAAAAAAuAgAAZHJz&#10;L2Uyb0RvYy54bWxQSwECLQAUAAYACAAAACEATKDpLNgAAAADAQAADwAAAAAAAAAAAAAAAABwBQAA&#10;ZHJzL2Rvd25yZXYueG1sUEsFBgAAAAAEAAQA8wAAAHUGAAAAAA==&#10;" filled="f" stroked="f">
                <o:lock v:ext="edit" aspectratio="t"/>
                <w10:wrap type="none"/>
                <w10:anchorlock/>
              </v:rect>
            </w:pict>
          </w:r>
          <w:r w:rsidR="00F12EAD" w:rsidRPr="00F12EAD">
            <w:rPr>
              <w:noProof/>
            </w:rPr>
          </w:r>
          <w:r w:rsidR="00F12EAD" w:rsidRPr="00F12EAD">
            <w:rPr>
              <w:noProof/>
            </w:rPr>
            <w:pict>
              <v:rect id="Rectangle 9" o:spid="_x0000_s4098" alt="https://mail.ovh.net/roundcube/?_task=mail&amp;_framed=1&amp;_mbox=INBOX&amp;_uid=41&amp;_part=2&amp;_action=get&amp;_extwin=1&amp;_mimewarning=1&amp;_embed=1" style="width:24pt;height:2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F5aUEhYDAABeBgAADgAAAAAAAAAAAAAAAAAuAgAAZHJz&#10;L2Uyb0RvYy54bWxQSwECLQAUAAYACAAAACEATKDpLNgAAAADAQAADwAAAAAAAAAAAAAAAABwBQAA&#10;ZHJzL2Rvd25yZXYueG1sUEsFBgAAAAAEAAQA8wAAAHUGAAAAAA==&#10;" filled="f" stroked="f">
                <o:lock v:ext="edit" aspectratio="t"/>
                <w10:wrap type="none"/>
                <w10:anchorlock/>
              </v:rect>
            </w:pict>
          </w:r>
          <w:r w:rsidR="00F12EAD" w:rsidRPr="00F12EAD">
            <w:rPr>
              <w:noProof/>
            </w:rPr>
          </w:r>
          <w:r w:rsidR="00F12EAD" w:rsidRPr="00F12EAD">
            <w:rPr>
              <w:noProof/>
            </w:rPr>
            <w:pict>
              <v:rect id="Rectangle 8" o:spid="_x0000_s4097" alt="https://mail.ovh.net/roundcube/?_task=mail&amp;_framed=1&amp;_mbox=INBOX&amp;_uid=41&amp;_part=2&amp;_action=get&amp;_extwin=1&amp;_mimewarning=1&amp;_embed=1" style="width:24pt;height:2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Gb6h+gUAwAAXgYAAA4AAAAAAAAAAAAAAAAALgIAAGRycy9l&#10;Mm9Eb2MueG1sUEsBAi0AFAAGAAgAAAAhAEyg6SzYAAAAAwEAAA8AAAAAAAAAAAAAAAAAbgUAAGRy&#10;cy9kb3ducmV2LnhtbFBLBQYAAAAABAAEAPMAAABzBgAAAAA=&#10;" filled="f" stroked="f">
                <o:lock v:ext="edit" aspectratio="t"/>
                <w10:wrap type="none"/>
                <w10:anchorlock/>
              </v:rect>
            </w:pict>
          </w:r>
          <w:r w:rsidR="00F12EAD" w:rsidRPr="00A2552F">
            <w:rPr>
              <w:rFonts w:ascii="Calibri" w:hAnsi="Calibri" w:cs="Times New Roman"/>
              <w:b/>
              <w:color w:val="0000FF"/>
              <w:sz w:val="16"/>
            </w:rPr>
            <w:fldChar w:fldCharType="begin"/>
          </w:r>
          <w:r w:rsidR="00E92988" w:rsidRPr="00A2552F">
            <w:rPr>
              <w:rFonts w:ascii="Calibri" w:hAnsi="Calibri" w:cs="Times New Roman"/>
              <w:b/>
              <w:color w:val="0000FF"/>
              <w:sz w:val="16"/>
              <w:lang w:val="de-DE"/>
            </w:rPr>
            <w:instrText xml:space="preserve"> KEYWORDS  \* MERGEFORMAT </w:instrText>
          </w:r>
          <w:r w:rsidR="00F12EAD" w:rsidRPr="00A2552F">
            <w:rPr>
              <w:rFonts w:ascii="Calibri" w:hAnsi="Calibri" w:cs="Times New Roman"/>
              <w:b/>
              <w:color w:val="0000FF"/>
              <w:sz w:val="16"/>
            </w:rPr>
            <w:fldChar w:fldCharType="end"/>
          </w:r>
        </w:p>
      </w:tc>
      <w:tc>
        <w:tcPr>
          <w:tcW w:w="5864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:rsidR="00E92988" w:rsidRPr="00A2552F" w:rsidRDefault="00E92988" w:rsidP="00E92988">
          <w:pPr>
            <w:spacing w:before="120" w:line="360" w:lineRule="auto"/>
            <w:ind w:left="567" w:right="567"/>
            <w:jc w:val="center"/>
            <w:rPr>
              <w:rFonts w:ascii="Calibri" w:hAnsi="Calibri" w:cs="Times New Roman"/>
              <w:b/>
              <w:color w:val="0000FF"/>
              <w:sz w:val="28"/>
            </w:rPr>
          </w:pPr>
        </w:p>
        <w:p w:rsidR="00E92988" w:rsidRPr="00A2552F" w:rsidRDefault="00E92988" w:rsidP="00E92988">
          <w:pPr>
            <w:spacing w:before="120" w:line="360" w:lineRule="auto"/>
            <w:ind w:left="567" w:right="567"/>
            <w:jc w:val="center"/>
            <w:rPr>
              <w:rFonts w:ascii="Calibri" w:hAnsi="Calibri" w:cs="Times New Roman"/>
              <w:b/>
              <w:color w:val="0000FF"/>
              <w:sz w:val="28"/>
            </w:rPr>
          </w:pPr>
          <w:r w:rsidRPr="00A2552F">
            <w:rPr>
              <w:rFonts w:ascii="Calibri" w:hAnsi="Calibri" w:cs="Times New Roman"/>
              <w:b/>
              <w:color w:val="0000FF"/>
              <w:sz w:val="28"/>
            </w:rPr>
            <w:t>High Tech Compass</w:t>
          </w:r>
          <w:r w:rsidR="00F12EAD" w:rsidRPr="00A2552F">
            <w:rPr>
              <w:rFonts w:ascii="Calibri" w:hAnsi="Calibri" w:cs="Times New Roman"/>
              <w:color w:val="0000FF"/>
            </w:rPr>
            <w:fldChar w:fldCharType="begin"/>
          </w:r>
          <w:r w:rsidRPr="00A2552F">
            <w:rPr>
              <w:rFonts w:ascii="Calibri" w:hAnsi="Calibri" w:cs="Times New Roman"/>
              <w:color w:val="0000FF"/>
            </w:rPr>
            <w:instrText xml:space="preserve"> COMMENTS  \* MERGEFORMAT </w:instrText>
          </w:r>
          <w:r w:rsidR="00F12EAD" w:rsidRPr="00A2552F">
            <w:rPr>
              <w:rFonts w:ascii="Calibri" w:hAnsi="Calibri" w:cs="Times New Roman"/>
              <w:color w:val="0000FF"/>
            </w:rPr>
            <w:fldChar w:fldCharType="end"/>
          </w:r>
        </w:p>
      </w:tc>
      <w:tc>
        <w:tcPr>
          <w:tcW w:w="2145" w:type="dxa"/>
        </w:tcPr>
        <w:p w:rsidR="00E92988" w:rsidRPr="00A2552F" w:rsidRDefault="00E92988" w:rsidP="00E92988">
          <w:pPr>
            <w:jc w:val="center"/>
            <w:rPr>
              <w:rFonts w:ascii="Calibri" w:hAnsi="Calibri" w:cs="Times New Roman"/>
            </w:rPr>
          </w:pPr>
        </w:p>
        <w:p w:rsidR="00E92988" w:rsidRPr="00A2552F" w:rsidRDefault="0027630D" w:rsidP="00E92988">
          <w:pPr>
            <w:spacing w:before="120" w:after="120"/>
            <w:jc w:val="center"/>
            <w:rPr>
              <w:rFonts w:ascii="Calibri" w:hAnsi="Calibri" w:cs="Times New Roman"/>
              <w:b/>
            </w:rPr>
          </w:pPr>
          <w:r w:rsidRPr="0027630D">
            <w:rPr>
              <w:rFonts w:ascii="Calibri" w:hAnsi="Calibri" w:cs="Times New Roman"/>
              <w:noProof/>
              <w:lang w:val="en-US" w:eastAsia="en-US"/>
            </w:rPr>
            <w:drawing>
              <wp:inline distT="0" distB="0" distL="0" distR="0">
                <wp:extent cx="1271905" cy="591820"/>
                <wp:effectExtent l="0" t="0" r="4445" b="0"/>
                <wp:docPr id="15" name="Image 15" descr="C:\Users\hderrouiche\Downloads\htc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C:\Users\hderrouiche\Downloads\htc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1905" cy="591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92988" w:rsidRPr="00A2552F" w:rsidTr="0046122F">
      <w:trPr>
        <w:cantSplit/>
        <w:trHeight w:val="360"/>
      </w:trPr>
      <w:tc>
        <w:tcPr>
          <w:tcW w:w="2127" w:type="dxa"/>
          <w:tcBorders>
            <w:bottom w:val="single" w:sz="6" w:space="0" w:color="auto"/>
          </w:tcBorders>
        </w:tcPr>
        <w:p w:rsidR="00E92988" w:rsidRPr="00A2552F" w:rsidRDefault="00E92988" w:rsidP="00E92988">
          <w:pPr>
            <w:pStyle w:val="En-tte"/>
            <w:spacing w:before="60"/>
            <w:jc w:val="center"/>
            <w:rPr>
              <w:rFonts w:ascii="Calibri" w:hAnsi="Calibri" w:cs="Times New Roman"/>
              <w:caps/>
              <w:sz w:val="16"/>
            </w:rPr>
          </w:pPr>
        </w:p>
      </w:tc>
      <w:tc>
        <w:tcPr>
          <w:tcW w:w="5864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:rsidR="00E92988" w:rsidRPr="00A2552F" w:rsidRDefault="00E92988" w:rsidP="00E92988">
          <w:pPr>
            <w:spacing w:before="60"/>
            <w:ind w:left="567" w:right="567"/>
            <w:jc w:val="center"/>
            <w:rPr>
              <w:rFonts w:ascii="Calibri" w:hAnsi="Calibri" w:cs="Times New Roman"/>
              <w:b/>
              <w:color w:val="0000FF"/>
            </w:rPr>
          </w:pPr>
          <w:r w:rsidRPr="00A2552F">
            <w:rPr>
              <w:rFonts w:ascii="Calibri" w:hAnsi="Calibri" w:cs="Times New Roman"/>
              <w:b/>
              <w:color w:val="0000FF"/>
            </w:rPr>
            <w:t xml:space="preserve">Date </w:t>
          </w:r>
          <w:r>
            <w:rPr>
              <w:rFonts w:ascii="Calibri" w:hAnsi="Calibri" w:cs="Times New Roman"/>
              <w:b/>
              <w:color w:val="0000FF"/>
            </w:rPr>
            <w:t>02</w:t>
          </w:r>
          <w:r w:rsidRPr="00A2552F">
            <w:rPr>
              <w:rFonts w:ascii="Calibri" w:hAnsi="Calibri" w:cs="Times New Roman"/>
              <w:b/>
              <w:color w:val="0000FF"/>
            </w:rPr>
            <w:t>/1</w:t>
          </w:r>
          <w:r>
            <w:rPr>
              <w:rFonts w:ascii="Calibri" w:hAnsi="Calibri" w:cs="Times New Roman"/>
              <w:b/>
              <w:color w:val="0000FF"/>
            </w:rPr>
            <w:t>1</w:t>
          </w:r>
          <w:r w:rsidRPr="00A2552F">
            <w:rPr>
              <w:rFonts w:ascii="Calibri" w:hAnsi="Calibri" w:cs="Times New Roman"/>
              <w:b/>
              <w:color w:val="0000FF"/>
            </w:rPr>
            <w:t>/2018</w:t>
          </w:r>
        </w:p>
      </w:tc>
      <w:tc>
        <w:tcPr>
          <w:tcW w:w="2145" w:type="dxa"/>
          <w:tcBorders>
            <w:bottom w:val="single" w:sz="6" w:space="0" w:color="auto"/>
          </w:tcBorders>
        </w:tcPr>
        <w:p w:rsidR="00E92988" w:rsidRPr="00A2552F" w:rsidRDefault="00E92988" w:rsidP="00E92988">
          <w:pPr>
            <w:spacing w:before="60"/>
            <w:ind w:firstLine="708"/>
            <w:rPr>
              <w:rFonts w:ascii="Calibri" w:hAnsi="Calibri" w:cs="Times New Roman"/>
              <w:b/>
              <w:bCs/>
            </w:rPr>
          </w:pPr>
        </w:p>
      </w:tc>
    </w:tr>
  </w:tbl>
  <w:p w:rsidR="00E92988" w:rsidRDefault="00E92988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3053B9"/>
    <w:multiLevelType w:val="hybridMultilevel"/>
    <w:tmpl w:val="2E8612EE"/>
    <w:lvl w:ilvl="0" w:tplc="BF444A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FA3621"/>
    <w:multiLevelType w:val="hybridMultilevel"/>
    <w:tmpl w:val="5DA4D1EC"/>
    <w:lvl w:ilvl="0" w:tplc="58564D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2E086A"/>
    <w:multiLevelType w:val="hybridMultilevel"/>
    <w:tmpl w:val="B21A0A3A"/>
    <w:lvl w:ilvl="0" w:tplc="CD888C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531189"/>
    <w:multiLevelType w:val="hybridMultilevel"/>
    <w:tmpl w:val="5FF230C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D5209AB"/>
    <w:multiLevelType w:val="hybridMultilevel"/>
    <w:tmpl w:val="15C8EF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E92988"/>
    <w:rsid w:val="00010897"/>
    <w:rsid w:val="0001468A"/>
    <w:rsid w:val="000326A8"/>
    <w:rsid w:val="0027630D"/>
    <w:rsid w:val="003506BF"/>
    <w:rsid w:val="00365078"/>
    <w:rsid w:val="00376919"/>
    <w:rsid w:val="003B767B"/>
    <w:rsid w:val="0043290D"/>
    <w:rsid w:val="00447FDC"/>
    <w:rsid w:val="005F7E0C"/>
    <w:rsid w:val="00654EF9"/>
    <w:rsid w:val="006564C0"/>
    <w:rsid w:val="00657D26"/>
    <w:rsid w:val="006D3507"/>
    <w:rsid w:val="006E6B4E"/>
    <w:rsid w:val="007634F2"/>
    <w:rsid w:val="00795D54"/>
    <w:rsid w:val="008207FC"/>
    <w:rsid w:val="009009B7"/>
    <w:rsid w:val="009A52A2"/>
    <w:rsid w:val="00B81C18"/>
    <w:rsid w:val="00C04494"/>
    <w:rsid w:val="00C609E4"/>
    <w:rsid w:val="00D4107D"/>
    <w:rsid w:val="00D94236"/>
    <w:rsid w:val="00E32381"/>
    <w:rsid w:val="00E37174"/>
    <w:rsid w:val="00E92988"/>
    <w:rsid w:val="00EA37FF"/>
    <w:rsid w:val="00F12EAD"/>
    <w:rsid w:val="00F36BA9"/>
    <w:rsid w:val="00F6260F"/>
    <w:rsid w:val="00F76B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988"/>
    <w:rPr>
      <w:rFonts w:ascii="Times New Roman" w:eastAsia="Times New Roman" w:hAnsi="Times New Roman" w:cs="Arial"/>
      <w:sz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E929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92988"/>
    <w:pPr>
      <w:keepNext/>
      <w:keepLines/>
      <w:spacing w:before="40" w:after="0"/>
      <w:outlineLvl w:val="1"/>
    </w:pPr>
    <w:rPr>
      <w:rFonts w:ascii="Calibri Light" w:hAnsi="Calibri Light" w:cs="Times New Roman"/>
      <w:color w:val="2F5496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371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92988"/>
    <w:rPr>
      <w:rFonts w:ascii="Calibri Light" w:eastAsia="Times New Roman" w:hAnsi="Calibri Light" w:cs="Times New Roman"/>
      <w:color w:val="2F5496"/>
      <w:sz w:val="26"/>
      <w:szCs w:val="26"/>
      <w:lang w:eastAsia="fr-FR"/>
    </w:rPr>
  </w:style>
  <w:style w:type="character" w:styleId="Lienhypertexte">
    <w:name w:val="Hyperlink"/>
    <w:uiPriority w:val="99"/>
    <w:rsid w:val="00E92988"/>
    <w:rPr>
      <w:color w:val="0000FF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E92988"/>
    <w:pPr>
      <w:spacing w:after="100"/>
      <w:ind w:left="220"/>
    </w:pPr>
  </w:style>
  <w:style w:type="character" w:customStyle="1" w:styleId="Titre1Car">
    <w:name w:val="Titre 1 Car"/>
    <w:basedOn w:val="Policepardfaut"/>
    <w:link w:val="Titre1"/>
    <w:uiPriority w:val="9"/>
    <w:rsid w:val="00E9298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92988"/>
    <w:pPr>
      <w:spacing w:before="400" w:after="40" w:line="240" w:lineRule="auto"/>
      <w:outlineLvl w:val="9"/>
    </w:pPr>
    <w:rPr>
      <w:rFonts w:ascii="Calibri Light" w:eastAsia="Times New Roman" w:hAnsi="Calibri Light" w:cs="Times New Roman"/>
      <w:color w:val="1F3864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92988"/>
    <w:pPr>
      <w:spacing w:before="100" w:beforeAutospacing="1" w:after="100" w:afterAutospacing="1" w:line="240" w:lineRule="auto"/>
    </w:pPr>
    <w:rPr>
      <w:rFonts w:cs="Times New Roman"/>
      <w:szCs w:val="24"/>
    </w:rPr>
  </w:style>
  <w:style w:type="paragraph" w:styleId="En-tte">
    <w:name w:val="header"/>
    <w:basedOn w:val="Normal"/>
    <w:link w:val="En-tteCar"/>
    <w:uiPriority w:val="99"/>
    <w:unhideWhenUsed/>
    <w:rsid w:val="00E929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2988"/>
    <w:rPr>
      <w:rFonts w:ascii="Times New Roman" w:eastAsia="Times New Roman" w:hAnsi="Times New Roman" w:cs="Arial"/>
      <w:sz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E929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2988"/>
    <w:rPr>
      <w:rFonts w:ascii="Times New Roman" w:eastAsia="Times New Roman" w:hAnsi="Times New Roman" w:cs="Arial"/>
      <w:sz w:val="24"/>
      <w:lang w:eastAsia="fr-FR"/>
    </w:rPr>
  </w:style>
  <w:style w:type="paragraph" w:styleId="Paragraphedeliste">
    <w:name w:val="List Paragraph"/>
    <w:basedOn w:val="Normal"/>
    <w:uiPriority w:val="34"/>
    <w:qFormat/>
    <w:rsid w:val="006D3507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E3717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54EF9"/>
    <w:pPr>
      <w:spacing w:after="100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769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76919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ev">
    <w:name w:val="Strong"/>
    <w:basedOn w:val="Policepardfaut"/>
    <w:uiPriority w:val="22"/>
    <w:qFormat/>
    <w:rsid w:val="00376919"/>
    <w:rPr>
      <w:b/>
      <w:bCs/>
    </w:rPr>
  </w:style>
  <w:style w:type="character" w:styleId="Accentuation">
    <w:name w:val="Emphasis"/>
    <w:basedOn w:val="Policepardfaut"/>
    <w:uiPriority w:val="20"/>
    <w:qFormat/>
    <w:rsid w:val="00376919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B7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B767B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28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7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2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5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82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6436B-9454-4CC2-9597-2B2A44767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Hassiba DERROUICHE</dc:creator>
  <cp:lastModifiedBy>me</cp:lastModifiedBy>
  <cp:revision>3</cp:revision>
  <dcterms:created xsi:type="dcterms:W3CDTF">2018-11-07T19:27:00Z</dcterms:created>
  <dcterms:modified xsi:type="dcterms:W3CDTF">2018-11-07T20:31:00Z</dcterms:modified>
</cp:coreProperties>
</file>