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F79" w:rsidRDefault="00376E32" w:rsidP="00E03F79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Titre document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65AC" w:rsidRDefault="00ED65AC" w:rsidP="00E03F79">
          <w:pPr>
            <w:pStyle w:val="En-ttedetabledesmatires"/>
          </w:pPr>
          <w:r>
            <w:t>Table des matières</w:t>
          </w:r>
        </w:p>
        <w:p w:rsidR="00120C0F" w:rsidRDefault="005A0A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1001280" w:history="1">
            <w:r w:rsidR="00120C0F" w:rsidRPr="00EF01AC">
              <w:rPr>
                <w:rStyle w:val="Lienhypertexte"/>
                <w:noProof/>
              </w:rPr>
              <w:t>Chapitre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_Toc91001280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120C0F" w:rsidRDefault="003C391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81" w:history="1">
            <w:r w:rsidR="00120C0F" w:rsidRPr="00EF01AC">
              <w:rPr>
                <w:rStyle w:val="Lienhypertexte"/>
                <w:noProof/>
              </w:rPr>
              <w:t>Titre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_Toc91001281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120C0F" w:rsidRDefault="003C391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82" w:history="1">
            <w:r w:rsidR="00120C0F" w:rsidRPr="00EF01AC">
              <w:rPr>
                <w:rStyle w:val="Lienhypertexte"/>
                <w:noProof/>
              </w:rPr>
              <w:t>Titre 2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_Toc91001282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120C0F" w:rsidRDefault="003C391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001283" w:history="1">
            <w:r w:rsidR="00120C0F" w:rsidRPr="00EF01AC">
              <w:rPr>
                <w:rStyle w:val="Lienhypertexte"/>
                <w:noProof/>
              </w:rPr>
              <w:t>Chapitre 2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_Toc91001283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120C0F" w:rsidRDefault="003C391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84" w:history="1">
            <w:r w:rsidR="00120C0F" w:rsidRPr="00EF01AC">
              <w:rPr>
                <w:rStyle w:val="Lienhypertexte"/>
                <w:noProof/>
              </w:rPr>
              <w:t>Titre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_Toc91001284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120C0F" w:rsidRDefault="003C391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001285" w:history="1">
            <w:r w:rsidR="00120C0F" w:rsidRPr="00EF01AC">
              <w:rPr>
                <w:rStyle w:val="Lienhypertexte"/>
                <w:noProof/>
              </w:rPr>
              <w:t>Chapitre 3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_Toc91001285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120C0F" w:rsidRDefault="003C391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86" w:history="1">
            <w:r w:rsidR="00120C0F" w:rsidRPr="00EF01AC">
              <w:rPr>
                <w:rStyle w:val="Lienhypertexte"/>
                <w:noProof/>
              </w:rPr>
              <w:t>Titre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_Toc91001286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120C0F" w:rsidRDefault="003C391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001287" w:history="1">
            <w:r w:rsidR="00120C0F" w:rsidRPr="00EF01AC">
              <w:rPr>
                <w:rStyle w:val="Lienhypertexte"/>
                <w:noProof/>
              </w:rPr>
              <w:t>Chapitre 4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_Toc91001287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120C0F" w:rsidRDefault="003C391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88" w:history="1">
            <w:r w:rsidR="00120C0F" w:rsidRPr="00EF01AC">
              <w:rPr>
                <w:rStyle w:val="Lienhypertexte"/>
                <w:noProof/>
              </w:rPr>
              <w:t>Titre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_Toc91001288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120C0F" w:rsidRDefault="003C391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001289" w:history="1">
            <w:r w:rsidR="00120C0F" w:rsidRPr="00EF01AC">
              <w:rPr>
                <w:rStyle w:val="Lienhypertexte"/>
                <w:noProof/>
              </w:rPr>
              <w:t>Chapitre 5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_Toc91001289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120C0F" w:rsidRDefault="003C391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90" w:history="1">
            <w:r w:rsidR="00120C0F" w:rsidRPr="00EF01AC">
              <w:rPr>
                <w:rStyle w:val="Lienhypertexte"/>
                <w:noProof/>
              </w:rPr>
              <w:t>Titre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_Toc91001290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120C0F" w:rsidRDefault="003C391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001291" w:history="1">
            <w:r w:rsidR="00120C0F" w:rsidRPr="00EF01AC">
              <w:rPr>
                <w:rStyle w:val="Lienhypertexte"/>
                <w:noProof/>
              </w:rPr>
              <w:t>Chapitre 6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_Toc91001291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120C0F" w:rsidRDefault="003C391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92" w:history="1">
            <w:r w:rsidR="00120C0F" w:rsidRPr="00EF01AC">
              <w:rPr>
                <w:rStyle w:val="Lienhypertexte"/>
                <w:noProof/>
              </w:rPr>
              <w:t>Titre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_Toc91001292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ED65AC" w:rsidRDefault="005A0A68">
          <w:r>
            <w:rPr>
              <w:b/>
              <w:bCs/>
            </w:rPr>
            <w:fldChar w:fldCharType="end"/>
          </w:r>
        </w:p>
      </w:sdtContent>
    </w:sdt>
    <w:p w:rsidR="002D4B26" w:rsidRDefault="00FE2F96" w:rsidP="00AF2633">
      <w:pPr>
        <w:pStyle w:val="Titre1"/>
        <w:numPr>
          <w:ilvl w:val="0"/>
          <w:numId w:val="3"/>
        </w:numPr>
      </w:pPr>
      <w:bookmarkStart w:id="1" w:name="_Toc388602407"/>
      <w:r>
        <w:br w:type="page"/>
      </w:r>
    </w:p>
    <w:p w:rsidR="002D4B26" w:rsidRPr="00120C0F" w:rsidRDefault="00EB6BE3" w:rsidP="00AF2633">
      <w:pPr>
        <w:pStyle w:val="Titre1"/>
        <w:numPr>
          <w:ilvl w:val="0"/>
          <w:numId w:val="4"/>
        </w:numPr>
      </w:pPr>
      <w:bookmarkStart w:id="2" w:name="_Toc91001280"/>
      <w:bookmarkEnd w:id="2"/>
      <w:r>
        <w:lastRenderedPageBreak/>
        <w:t>Procédures et fonction</w:t>
      </w:r>
    </w:p>
    <w:p w:rsidR="002D4B26" w:rsidRPr="002D4B26" w:rsidRDefault="002D4B26" w:rsidP="002D4B26">
      <w:pPr>
        <w:jc w:val="both"/>
      </w:pPr>
      <w:r w:rsidRPr="002D4B26">
        <w:t xml:space="preserve">Et quia </w:t>
      </w:r>
      <w:proofErr w:type="spellStart"/>
      <w:r w:rsidRPr="002D4B26">
        <w:t>Mesopotamiae</w:t>
      </w:r>
      <w:proofErr w:type="spellEnd"/>
      <w:r w:rsidRPr="002D4B26">
        <w:t xml:space="preserve"> tractus </w:t>
      </w:r>
      <w:proofErr w:type="spellStart"/>
      <w:r w:rsidRPr="002D4B26">
        <w:t>omnes</w:t>
      </w:r>
      <w:proofErr w:type="spellEnd"/>
      <w:r w:rsidRPr="002D4B26">
        <w:t xml:space="preserve"> </w:t>
      </w:r>
      <w:proofErr w:type="spellStart"/>
      <w:r w:rsidRPr="002D4B26">
        <w:t>crebro</w:t>
      </w:r>
      <w:proofErr w:type="spellEnd"/>
      <w:r w:rsidRPr="002D4B26">
        <w:t xml:space="preserve"> </w:t>
      </w:r>
      <w:proofErr w:type="spellStart"/>
      <w:r w:rsidRPr="002D4B26">
        <w:t>inquietari</w:t>
      </w:r>
      <w:proofErr w:type="spellEnd"/>
      <w:r w:rsidRPr="002D4B26">
        <w:t xml:space="preserve"> </w:t>
      </w:r>
      <w:proofErr w:type="spellStart"/>
      <w:r w:rsidRPr="002D4B26">
        <w:t>sueti</w:t>
      </w:r>
      <w:proofErr w:type="spellEnd"/>
      <w:r w:rsidRPr="002D4B26">
        <w:t xml:space="preserve"> </w:t>
      </w:r>
      <w:proofErr w:type="spellStart"/>
      <w:r w:rsidRPr="002D4B26">
        <w:t>praetenturis</w:t>
      </w:r>
      <w:proofErr w:type="spellEnd"/>
      <w:r w:rsidRPr="002D4B26">
        <w:t xml:space="preserve"> et </w:t>
      </w:r>
      <w:proofErr w:type="spellStart"/>
      <w:r w:rsidRPr="002D4B26">
        <w:t>stationibus</w:t>
      </w:r>
      <w:proofErr w:type="spellEnd"/>
      <w:r w:rsidRPr="002D4B26">
        <w:t xml:space="preserve"> </w:t>
      </w:r>
      <w:proofErr w:type="spellStart"/>
      <w:r w:rsidRPr="002D4B26">
        <w:t>servabantur</w:t>
      </w:r>
      <w:proofErr w:type="spellEnd"/>
      <w:r w:rsidRPr="002D4B26">
        <w:t xml:space="preserve"> </w:t>
      </w:r>
      <w:proofErr w:type="spellStart"/>
      <w:r w:rsidRPr="002D4B26">
        <w:t>agrariis</w:t>
      </w:r>
      <w:proofErr w:type="spellEnd"/>
      <w:r w:rsidRPr="002D4B26">
        <w:t xml:space="preserve">, </w:t>
      </w:r>
      <w:proofErr w:type="spellStart"/>
      <w:r w:rsidRPr="002D4B26">
        <w:t>laevorsum</w:t>
      </w:r>
      <w:proofErr w:type="spellEnd"/>
      <w:r w:rsidRPr="002D4B26">
        <w:t xml:space="preserve"> </w:t>
      </w:r>
      <w:proofErr w:type="spellStart"/>
      <w:r w:rsidRPr="002D4B26">
        <w:t>flexo</w:t>
      </w:r>
      <w:proofErr w:type="spellEnd"/>
      <w:r w:rsidRPr="002D4B26">
        <w:t xml:space="preserve"> </w:t>
      </w:r>
      <w:proofErr w:type="spellStart"/>
      <w:r w:rsidRPr="002D4B26">
        <w:t>itinere</w:t>
      </w:r>
      <w:proofErr w:type="spellEnd"/>
      <w:r w:rsidRPr="002D4B26">
        <w:t xml:space="preserve"> </w:t>
      </w:r>
      <w:proofErr w:type="spellStart"/>
      <w:r w:rsidRPr="002D4B26">
        <w:t>Osdroenae</w:t>
      </w:r>
      <w:proofErr w:type="spellEnd"/>
      <w:r w:rsidRPr="002D4B26">
        <w:t xml:space="preserve"> </w:t>
      </w:r>
      <w:proofErr w:type="spellStart"/>
      <w:r w:rsidRPr="002D4B26">
        <w:t>subsederat</w:t>
      </w:r>
      <w:proofErr w:type="spellEnd"/>
      <w:r w:rsidRPr="002D4B26">
        <w:t xml:space="preserve"> </w:t>
      </w:r>
      <w:proofErr w:type="spellStart"/>
      <w:r w:rsidRPr="002D4B26">
        <w:t>extimas</w:t>
      </w:r>
      <w:proofErr w:type="spellEnd"/>
      <w:r w:rsidRPr="002D4B26">
        <w:t xml:space="preserve"> partes</w:t>
      </w:r>
      <w:r>
        <w:t>.</w:t>
      </w:r>
    </w:p>
    <w:p w:rsidR="002D4B26" w:rsidRDefault="002D4B26" w:rsidP="002D4B26">
      <w:pPr>
        <w:pStyle w:val="Titre2"/>
      </w:pPr>
      <w:bookmarkStart w:id="3" w:name="_Toc91001281"/>
      <w:r w:rsidRPr="00A53AFF">
        <w:t>Titre</w:t>
      </w:r>
      <w:r>
        <w:t xml:space="preserve"> </w:t>
      </w:r>
      <w:r w:rsidRPr="00A53AFF">
        <w:t>1</w:t>
      </w:r>
      <w:bookmarkEnd w:id="3"/>
      <w:r>
        <w:t xml:space="preserve"> </w:t>
      </w:r>
    </w:p>
    <w:p w:rsidR="002D4B26" w:rsidRDefault="002D4B26" w:rsidP="002D4B26">
      <w:pPr>
        <w:jc w:val="both"/>
      </w:pPr>
      <w:r w:rsidRPr="002D4B26">
        <w:t xml:space="preserve">Et quia </w:t>
      </w:r>
      <w:proofErr w:type="spellStart"/>
      <w:r w:rsidRPr="002D4B26">
        <w:t>Mesopotamiae</w:t>
      </w:r>
      <w:proofErr w:type="spellEnd"/>
      <w:r w:rsidRPr="002D4B26">
        <w:t xml:space="preserve"> tractus </w:t>
      </w:r>
      <w:proofErr w:type="spellStart"/>
      <w:r w:rsidRPr="002D4B26">
        <w:t>omnes</w:t>
      </w:r>
      <w:proofErr w:type="spellEnd"/>
      <w:r w:rsidRPr="002D4B26">
        <w:t xml:space="preserve"> </w:t>
      </w:r>
      <w:proofErr w:type="spellStart"/>
      <w:r w:rsidRPr="002D4B26">
        <w:t>crebro</w:t>
      </w:r>
      <w:proofErr w:type="spellEnd"/>
      <w:r w:rsidRPr="002D4B26">
        <w:t xml:space="preserve"> </w:t>
      </w:r>
      <w:proofErr w:type="spellStart"/>
      <w:r w:rsidRPr="002D4B26">
        <w:t>inquietari</w:t>
      </w:r>
      <w:proofErr w:type="spellEnd"/>
      <w:r w:rsidRPr="002D4B26">
        <w:t xml:space="preserve"> </w:t>
      </w:r>
      <w:proofErr w:type="spellStart"/>
      <w:r w:rsidRPr="002D4B26">
        <w:t>sueti</w:t>
      </w:r>
      <w:proofErr w:type="spellEnd"/>
      <w:r w:rsidRPr="002D4B26">
        <w:t xml:space="preserve"> </w:t>
      </w:r>
      <w:proofErr w:type="spellStart"/>
      <w:r w:rsidRPr="002D4B26">
        <w:t>praetenturis</w:t>
      </w:r>
      <w:proofErr w:type="spellEnd"/>
      <w:r w:rsidRPr="002D4B26">
        <w:t xml:space="preserve"> et </w:t>
      </w:r>
      <w:proofErr w:type="spellStart"/>
      <w:r w:rsidRPr="002D4B26">
        <w:t>stationibus</w:t>
      </w:r>
      <w:proofErr w:type="spellEnd"/>
      <w:r w:rsidRPr="002D4B26">
        <w:t xml:space="preserve"> </w:t>
      </w:r>
      <w:proofErr w:type="spellStart"/>
      <w:r w:rsidRPr="002D4B26">
        <w:t>servabantur</w:t>
      </w:r>
      <w:proofErr w:type="spellEnd"/>
      <w:r w:rsidRPr="002D4B26">
        <w:t xml:space="preserve"> </w:t>
      </w:r>
      <w:proofErr w:type="spellStart"/>
      <w:r w:rsidRPr="002D4B26">
        <w:t>agrariis</w:t>
      </w:r>
      <w:proofErr w:type="spellEnd"/>
      <w:r w:rsidRPr="002D4B26">
        <w:t xml:space="preserve">, </w:t>
      </w:r>
      <w:proofErr w:type="spellStart"/>
      <w:r w:rsidRPr="002D4B26">
        <w:t>laevorsum</w:t>
      </w:r>
      <w:proofErr w:type="spellEnd"/>
      <w:r w:rsidRPr="002D4B26">
        <w:t xml:space="preserve"> </w:t>
      </w:r>
      <w:proofErr w:type="spellStart"/>
      <w:r w:rsidRPr="002D4B26">
        <w:t>flexo</w:t>
      </w:r>
      <w:proofErr w:type="spellEnd"/>
      <w:r w:rsidRPr="002D4B26">
        <w:t xml:space="preserve"> </w:t>
      </w:r>
      <w:proofErr w:type="spellStart"/>
      <w:r w:rsidRPr="002D4B26">
        <w:t>itinere</w:t>
      </w:r>
      <w:proofErr w:type="spellEnd"/>
      <w:r w:rsidRPr="002D4B26">
        <w:t xml:space="preserve"> </w:t>
      </w:r>
      <w:proofErr w:type="spellStart"/>
      <w:r w:rsidRPr="002D4B26">
        <w:t>Osdroenae</w:t>
      </w:r>
      <w:proofErr w:type="spellEnd"/>
      <w:r w:rsidRPr="002D4B26">
        <w:t xml:space="preserve"> </w:t>
      </w:r>
      <w:proofErr w:type="spellStart"/>
      <w:r w:rsidRPr="002D4B26">
        <w:t>subsederat</w:t>
      </w:r>
      <w:proofErr w:type="spellEnd"/>
      <w:r w:rsidRPr="002D4B26">
        <w:t xml:space="preserve"> </w:t>
      </w:r>
      <w:proofErr w:type="spellStart"/>
      <w:r w:rsidRPr="002D4B26">
        <w:t>extimas</w:t>
      </w:r>
      <w:proofErr w:type="spellEnd"/>
      <w:r w:rsidRPr="002D4B26">
        <w:t xml:space="preserve"> partes, </w:t>
      </w:r>
      <w:proofErr w:type="spellStart"/>
      <w:r w:rsidRPr="002D4B26">
        <w:t>novum</w:t>
      </w:r>
      <w:proofErr w:type="spellEnd"/>
      <w:r w:rsidRPr="002D4B26">
        <w:t xml:space="preserve"> </w:t>
      </w:r>
      <w:proofErr w:type="spellStart"/>
      <w:r w:rsidRPr="002D4B26">
        <w:t>parumque</w:t>
      </w:r>
      <w:proofErr w:type="spellEnd"/>
      <w:r w:rsidRPr="002D4B26">
        <w:t xml:space="preserve"> </w:t>
      </w:r>
      <w:proofErr w:type="spellStart"/>
      <w:r w:rsidRPr="002D4B26">
        <w:t>aliquando</w:t>
      </w:r>
      <w:proofErr w:type="spellEnd"/>
      <w:r w:rsidRPr="002D4B26">
        <w:t xml:space="preserve"> </w:t>
      </w:r>
      <w:proofErr w:type="spellStart"/>
      <w:r w:rsidRPr="002D4B26">
        <w:t>temptatum</w:t>
      </w:r>
      <w:proofErr w:type="spellEnd"/>
      <w:r w:rsidRPr="002D4B26">
        <w:t xml:space="preserve"> </w:t>
      </w:r>
      <w:proofErr w:type="spellStart"/>
      <w:r w:rsidRPr="002D4B26">
        <w:t>commentum</w:t>
      </w:r>
      <w:proofErr w:type="spellEnd"/>
      <w:r w:rsidRPr="002D4B26">
        <w:t xml:space="preserve"> </w:t>
      </w:r>
      <w:proofErr w:type="spellStart"/>
      <w:r w:rsidRPr="002D4B26">
        <w:t>adgressus</w:t>
      </w:r>
      <w:proofErr w:type="spellEnd"/>
      <w:r w:rsidRPr="002D4B26">
        <w:t xml:space="preserve">. </w:t>
      </w:r>
      <w:proofErr w:type="gramStart"/>
      <w:r w:rsidRPr="002D4B26">
        <w:t>quod</w:t>
      </w:r>
      <w:proofErr w:type="gramEnd"/>
      <w:r w:rsidRPr="002D4B26">
        <w:t xml:space="preserve"> si </w:t>
      </w:r>
      <w:proofErr w:type="spellStart"/>
      <w:r w:rsidRPr="002D4B26">
        <w:t>impetrasset</w:t>
      </w:r>
      <w:proofErr w:type="spellEnd"/>
      <w:r w:rsidRPr="002D4B26">
        <w:t xml:space="preserve">, </w:t>
      </w:r>
      <w:proofErr w:type="spellStart"/>
      <w:r w:rsidRPr="002D4B26">
        <w:t>fulminis</w:t>
      </w:r>
      <w:proofErr w:type="spellEnd"/>
      <w:r w:rsidRPr="002D4B26">
        <w:t xml:space="preserve"> modo </w:t>
      </w:r>
      <w:proofErr w:type="spellStart"/>
      <w:r w:rsidRPr="002D4B26">
        <w:t>cuncta</w:t>
      </w:r>
      <w:proofErr w:type="spellEnd"/>
      <w:r w:rsidRPr="002D4B26">
        <w:t xml:space="preserve"> </w:t>
      </w:r>
      <w:proofErr w:type="spellStart"/>
      <w:r w:rsidRPr="002D4B26">
        <w:t>vastarat</w:t>
      </w:r>
      <w:proofErr w:type="spellEnd"/>
      <w:r w:rsidRPr="002D4B26">
        <w:t xml:space="preserve">. </w:t>
      </w:r>
      <w:proofErr w:type="gramStart"/>
      <w:r w:rsidRPr="002D4B26">
        <w:t>erat</w:t>
      </w:r>
      <w:proofErr w:type="gramEnd"/>
      <w:r w:rsidRPr="002D4B26">
        <w:t xml:space="preserve"> </w:t>
      </w:r>
      <w:proofErr w:type="spellStart"/>
      <w:r w:rsidRPr="002D4B26">
        <w:t>autem</w:t>
      </w:r>
      <w:proofErr w:type="spellEnd"/>
      <w:r w:rsidRPr="002D4B26">
        <w:t xml:space="preserve"> quod </w:t>
      </w:r>
      <w:proofErr w:type="spellStart"/>
      <w:r w:rsidRPr="002D4B26">
        <w:t>cogitabat</w:t>
      </w:r>
      <w:proofErr w:type="spellEnd"/>
      <w:r w:rsidRPr="002D4B26">
        <w:t xml:space="preserve"> </w:t>
      </w:r>
      <w:proofErr w:type="spellStart"/>
      <w:r w:rsidRPr="002D4B26">
        <w:t>huius</w:t>
      </w:r>
      <w:proofErr w:type="spellEnd"/>
      <w:r w:rsidRPr="002D4B26">
        <w:t xml:space="preserve"> </w:t>
      </w:r>
      <w:proofErr w:type="spellStart"/>
      <w:r w:rsidRPr="002D4B26">
        <w:t>modi</w:t>
      </w:r>
      <w:proofErr w:type="spellEnd"/>
      <w:r w:rsidRPr="002D4B26">
        <w:t>.</w:t>
      </w:r>
    </w:p>
    <w:p w:rsidR="002D4B26" w:rsidRDefault="002D4B26" w:rsidP="002D4B26">
      <w:pPr>
        <w:pStyle w:val="Titre2"/>
      </w:pPr>
      <w:bookmarkStart w:id="4" w:name="_Toc91001282"/>
      <w:r w:rsidRPr="00A53AFF">
        <w:t>Titre</w:t>
      </w:r>
      <w:r>
        <w:t xml:space="preserve"> 2</w:t>
      </w:r>
      <w:bookmarkEnd w:id="4"/>
      <w:r>
        <w:t xml:space="preserve"> </w:t>
      </w:r>
    </w:p>
    <w:p w:rsidR="002D4B26" w:rsidRPr="002D4B26" w:rsidRDefault="002D4B26" w:rsidP="002D4B26">
      <w:pPr>
        <w:jc w:val="both"/>
      </w:pPr>
      <w:r w:rsidRPr="002D4B26">
        <w:t xml:space="preserve">Et quia </w:t>
      </w:r>
      <w:proofErr w:type="spellStart"/>
      <w:r w:rsidRPr="002D4B26">
        <w:t>Mesopotamiae</w:t>
      </w:r>
      <w:proofErr w:type="spellEnd"/>
      <w:r w:rsidRPr="002D4B26">
        <w:t xml:space="preserve"> tractus </w:t>
      </w:r>
      <w:proofErr w:type="spellStart"/>
      <w:r w:rsidRPr="002D4B26">
        <w:t>omnes</w:t>
      </w:r>
      <w:proofErr w:type="spellEnd"/>
      <w:r w:rsidRPr="002D4B26">
        <w:t xml:space="preserve"> </w:t>
      </w:r>
      <w:proofErr w:type="spellStart"/>
      <w:r w:rsidRPr="002D4B26">
        <w:t>crebro</w:t>
      </w:r>
      <w:proofErr w:type="spellEnd"/>
      <w:r w:rsidRPr="002D4B26">
        <w:t xml:space="preserve"> </w:t>
      </w:r>
      <w:proofErr w:type="spellStart"/>
      <w:r w:rsidRPr="002D4B26">
        <w:t>inquietari</w:t>
      </w:r>
      <w:proofErr w:type="spellEnd"/>
      <w:r w:rsidRPr="002D4B26">
        <w:t xml:space="preserve"> </w:t>
      </w:r>
      <w:proofErr w:type="spellStart"/>
      <w:r w:rsidRPr="002D4B26">
        <w:t>sueti</w:t>
      </w:r>
      <w:proofErr w:type="spellEnd"/>
      <w:r w:rsidRPr="002D4B26">
        <w:t xml:space="preserve"> </w:t>
      </w:r>
      <w:proofErr w:type="spellStart"/>
      <w:r w:rsidRPr="002D4B26">
        <w:t>praetenturis</w:t>
      </w:r>
      <w:proofErr w:type="spellEnd"/>
      <w:r w:rsidRPr="002D4B26">
        <w:t xml:space="preserve"> et </w:t>
      </w:r>
      <w:proofErr w:type="spellStart"/>
      <w:r w:rsidRPr="002D4B26">
        <w:t>stationibus</w:t>
      </w:r>
      <w:proofErr w:type="spellEnd"/>
      <w:r w:rsidRPr="002D4B26">
        <w:t xml:space="preserve"> </w:t>
      </w:r>
      <w:proofErr w:type="spellStart"/>
      <w:r w:rsidRPr="002D4B26">
        <w:t>servabantur</w:t>
      </w:r>
      <w:proofErr w:type="spellEnd"/>
      <w:r w:rsidRPr="002D4B26">
        <w:t xml:space="preserve"> </w:t>
      </w:r>
      <w:proofErr w:type="spellStart"/>
      <w:r w:rsidRPr="002D4B26">
        <w:t>agrariis</w:t>
      </w:r>
      <w:proofErr w:type="spellEnd"/>
      <w:r w:rsidRPr="002D4B26">
        <w:t xml:space="preserve">, </w:t>
      </w:r>
      <w:proofErr w:type="spellStart"/>
      <w:r w:rsidRPr="002D4B26">
        <w:t>laevorsum</w:t>
      </w:r>
      <w:proofErr w:type="spellEnd"/>
      <w:r w:rsidRPr="002D4B26">
        <w:t xml:space="preserve"> </w:t>
      </w:r>
      <w:proofErr w:type="spellStart"/>
      <w:r w:rsidRPr="002D4B26">
        <w:t>flexo</w:t>
      </w:r>
      <w:proofErr w:type="spellEnd"/>
      <w:r w:rsidRPr="002D4B26">
        <w:t xml:space="preserve"> </w:t>
      </w:r>
      <w:proofErr w:type="spellStart"/>
      <w:r w:rsidRPr="002D4B26">
        <w:t>itinere</w:t>
      </w:r>
      <w:proofErr w:type="spellEnd"/>
      <w:r w:rsidRPr="002D4B26">
        <w:t xml:space="preserve"> </w:t>
      </w:r>
      <w:proofErr w:type="spellStart"/>
      <w:r w:rsidRPr="002D4B26">
        <w:t>Osdroenae</w:t>
      </w:r>
      <w:proofErr w:type="spellEnd"/>
      <w:r w:rsidRPr="002D4B26">
        <w:t xml:space="preserve"> </w:t>
      </w:r>
      <w:proofErr w:type="spellStart"/>
      <w:r w:rsidRPr="002D4B26">
        <w:t>subsederat</w:t>
      </w:r>
      <w:proofErr w:type="spellEnd"/>
      <w:r w:rsidRPr="002D4B26">
        <w:t xml:space="preserve"> </w:t>
      </w:r>
      <w:proofErr w:type="spellStart"/>
      <w:r w:rsidRPr="002D4B26">
        <w:t>extimas</w:t>
      </w:r>
      <w:proofErr w:type="spellEnd"/>
      <w:r w:rsidRPr="002D4B26">
        <w:t xml:space="preserve"> partes, </w:t>
      </w:r>
      <w:proofErr w:type="spellStart"/>
      <w:r w:rsidRPr="002D4B26">
        <w:t>novum</w:t>
      </w:r>
      <w:proofErr w:type="spellEnd"/>
      <w:r w:rsidRPr="002D4B26">
        <w:t xml:space="preserve"> </w:t>
      </w:r>
      <w:proofErr w:type="spellStart"/>
      <w:r w:rsidRPr="002D4B26">
        <w:t>parumque</w:t>
      </w:r>
      <w:proofErr w:type="spellEnd"/>
      <w:r w:rsidRPr="002D4B26">
        <w:t xml:space="preserve"> </w:t>
      </w:r>
      <w:proofErr w:type="spellStart"/>
      <w:r w:rsidRPr="002D4B26">
        <w:t>aliquando</w:t>
      </w:r>
      <w:proofErr w:type="spellEnd"/>
      <w:r w:rsidRPr="002D4B26">
        <w:t xml:space="preserve"> </w:t>
      </w:r>
      <w:proofErr w:type="spellStart"/>
      <w:r w:rsidRPr="002D4B26">
        <w:t>temptatum</w:t>
      </w:r>
      <w:proofErr w:type="spellEnd"/>
      <w:r w:rsidRPr="002D4B26">
        <w:t xml:space="preserve"> </w:t>
      </w:r>
      <w:proofErr w:type="spellStart"/>
      <w:r w:rsidRPr="002D4B26">
        <w:t>commentum</w:t>
      </w:r>
      <w:proofErr w:type="spellEnd"/>
      <w:r w:rsidRPr="002D4B26">
        <w:t xml:space="preserve"> </w:t>
      </w:r>
      <w:proofErr w:type="spellStart"/>
      <w:r w:rsidRPr="002D4B26">
        <w:t>adgressus</w:t>
      </w:r>
      <w:proofErr w:type="spellEnd"/>
      <w:r w:rsidRPr="002D4B26">
        <w:t xml:space="preserve">. </w:t>
      </w:r>
    </w:p>
    <w:p w:rsidR="00E03F79" w:rsidRPr="00120C0F" w:rsidRDefault="00E03F79" w:rsidP="00120C0F">
      <w:pPr>
        <w:pStyle w:val="Titre1"/>
      </w:pPr>
      <w:bookmarkStart w:id="5" w:name="_Toc91001283"/>
      <w:bookmarkEnd w:id="1"/>
      <w:bookmarkEnd w:id="5"/>
    </w:p>
    <w:p w:rsidR="00005F79" w:rsidRDefault="00A53AFF" w:rsidP="002D4B26">
      <w:pPr>
        <w:pStyle w:val="Titre2"/>
      </w:pPr>
      <w:bookmarkStart w:id="6" w:name="_Toc388602408"/>
      <w:bookmarkStart w:id="7" w:name="_Toc91001284"/>
      <w:r w:rsidRPr="00A53AFF">
        <w:t>Titre</w:t>
      </w:r>
      <w:r w:rsidR="002D4B26">
        <w:t xml:space="preserve"> </w:t>
      </w:r>
      <w:r w:rsidRPr="00A53AFF">
        <w:t>1</w:t>
      </w:r>
      <w:bookmarkEnd w:id="6"/>
      <w:bookmarkEnd w:id="7"/>
    </w:p>
    <w:p w:rsidR="002D4B26" w:rsidRPr="002D4B26" w:rsidRDefault="002D4B26" w:rsidP="002D4B26"/>
    <w:p w:rsidR="00305192" w:rsidRPr="00120C0F" w:rsidRDefault="00305192" w:rsidP="00120C0F">
      <w:pPr>
        <w:pStyle w:val="Titre1"/>
      </w:pPr>
      <w:bookmarkStart w:id="8" w:name="_Toc91001285"/>
      <w:bookmarkEnd w:id="8"/>
    </w:p>
    <w:p w:rsidR="002D4B26" w:rsidRDefault="00A53AFF" w:rsidP="002D4B26">
      <w:pPr>
        <w:pStyle w:val="Titre2"/>
      </w:pPr>
      <w:bookmarkStart w:id="9" w:name="_Toc91001286"/>
      <w:r w:rsidRPr="00A53AFF">
        <w:t>Titre</w:t>
      </w:r>
      <w:r w:rsidR="002D4B26">
        <w:t xml:space="preserve"> 1</w:t>
      </w:r>
      <w:bookmarkEnd w:id="9"/>
    </w:p>
    <w:p w:rsidR="00973FA8" w:rsidRPr="00120C0F" w:rsidRDefault="00973FA8" w:rsidP="00120C0F">
      <w:pPr>
        <w:pStyle w:val="Titre1"/>
      </w:pPr>
      <w:bookmarkStart w:id="10" w:name="_Toc91001287"/>
      <w:bookmarkEnd w:id="10"/>
    </w:p>
    <w:p w:rsidR="00005F79" w:rsidRDefault="00A53AFF" w:rsidP="002D4B26">
      <w:pPr>
        <w:pStyle w:val="Titre2"/>
      </w:pPr>
      <w:bookmarkStart w:id="11" w:name="_Toc388602409"/>
      <w:bookmarkStart w:id="12" w:name="_Toc91001288"/>
      <w:r w:rsidRPr="00A53AFF">
        <w:t>Titre</w:t>
      </w:r>
      <w:r w:rsidR="002D4B26">
        <w:t xml:space="preserve"> </w:t>
      </w:r>
      <w:bookmarkEnd w:id="11"/>
      <w:r w:rsidR="002D4B26">
        <w:t>1</w:t>
      </w:r>
      <w:bookmarkEnd w:id="12"/>
    </w:p>
    <w:p w:rsidR="002D4B26" w:rsidRPr="00120C0F" w:rsidRDefault="002D4B26" w:rsidP="00120C0F">
      <w:pPr>
        <w:pStyle w:val="Titre1"/>
      </w:pPr>
      <w:bookmarkStart w:id="13" w:name="_Toc91001289"/>
      <w:bookmarkEnd w:id="13"/>
    </w:p>
    <w:p w:rsidR="00353365" w:rsidRDefault="00A53AFF" w:rsidP="002D4B26">
      <w:pPr>
        <w:pStyle w:val="Titre2"/>
      </w:pPr>
      <w:bookmarkStart w:id="14" w:name="_Toc91001290"/>
      <w:r w:rsidRPr="00A53AFF">
        <w:t>Titre</w:t>
      </w:r>
      <w:r w:rsidR="002D4B26">
        <w:t xml:space="preserve"> 1</w:t>
      </w:r>
      <w:bookmarkEnd w:id="14"/>
    </w:p>
    <w:p w:rsidR="002D4B26" w:rsidRPr="00120C0F" w:rsidRDefault="002D4B26" w:rsidP="00120C0F">
      <w:pPr>
        <w:pStyle w:val="Titre1"/>
      </w:pPr>
      <w:bookmarkStart w:id="15" w:name="_Toc91001291"/>
      <w:bookmarkEnd w:id="15"/>
    </w:p>
    <w:p w:rsidR="00E9758A" w:rsidRDefault="00A53AFF" w:rsidP="002D4B26">
      <w:pPr>
        <w:pStyle w:val="Titre2"/>
      </w:pPr>
      <w:bookmarkStart w:id="16" w:name="_Toc91001292"/>
      <w:r w:rsidRPr="00A53AFF">
        <w:t>Titre</w:t>
      </w:r>
      <w:r w:rsidR="002D4B26">
        <w:t xml:space="preserve"> 1</w:t>
      </w:r>
      <w:bookmarkEnd w:id="16"/>
    </w:p>
    <w:p w:rsidR="002D4B26" w:rsidRPr="002D4B26" w:rsidRDefault="002D4B26" w:rsidP="002D4B26">
      <w:pPr>
        <w:rPr>
          <w:sz w:val="24"/>
          <w:szCs w:val="24"/>
        </w:rPr>
      </w:pPr>
    </w:p>
    <w:sectPr w:rsidR="002D4B26" w:rsidRPr="002D4B26" w:rsidSect="002D4B26">
      <w:headerReference w:type="default" r:id="rId8"/>
      <w:footerReference w:type="default" r:id="rId9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91A" w:rsidRDefault="003C391A" w:rsidP="0030321F">
      <w:pPr>
        <w:spacing w:after="0" w:line="240" w:lineRule="auto"/>
      </w:pPr>
      <w:r>
        <w:separator/>
      </w:r>
    </w:p>
  </w:endnote>
  <w:endnote w:type="continuationSeparator" w:id="0">
    <w:p w:rsidR="003C391A" w:rsidRDefault="003C391A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:rsidR="007D15AC" w:rsidRDefault="007D15AC">
    <w:pPr>
      <w:pStyle w:val="Pieddepage"/>
    </w:pPr>
  </w:p>
  <w:p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91A" w:rsidRDefault="003C391A" w:rsidP="0030321F">
      <w:pPr>
        <w:spacing w:after="0" w:line="240" w:lineRule="auto"/>
      </w:pPr>
      <w:r>
        <w:separator/>
      </w:r>
    </w:p>
  </w:footnote>
  <w:footnote w:type="continuationSeparator" w:id="0">
    <w:p w:rsidR="003C391A" w:rsidRDefault="003C391A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:rsidTr="002D4B26">
      <w:trPr>
        <w:cantSplit/>
        <w:trHeight w:val="1267"/>
      </w:trPr>
      <w:tc>
        <w:tcPr>
          <w:tcW w:w="2127" w:type="dxa"/>
        </w:tcPr>
        <w:p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09EDA5D7" wp14:editId="7CFFD250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1452E7F5" wp14:editId="4B996A29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17" w:name="autonew_header_référence"/>
          <w:bookmarkEnd w:id="17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 xml:space="preserve">[NOM </w:t>
          </w:r>
          <w:proofErr w:type="gramStart"/>
          <w:r w:rsidR="002D4B26">
            <w:rPr>
              <w:b/>
              <w:color w:val="0000FF"/>
            </w:rPr>
            <w:t xml:space="preserve">Prénom]  </w:t>
          </w:r>
          <w:r>
            <w:rPr>
              <w:b/>
              <w:color w:val="0000FF"/>
            </w:rPr>
            <w:t xml:space="preserve"> </w:t>
          </w:r>
          <w:proofErr w:type="gramEnd"/>
          <w:r>
            <w:rPr>
              <w:b/>
              <w:color w:val="0000FF"/>
            </w:rPr>
            <w:t xml:space="preserve">                        [</w:t>
          </w:r>
          <w:r w:rsidR="00FE2F96">
            <w:rPr>
              <w:b/>
              <w:color w:val="0000FF"/>
            </w:rPr>
            <w:t>D</w:t>
          </w:r>
          <w:r w:rsidR="007D15AC" w:rsidRPr="002D2223">
            <w:rPr>
              <w:b/>
              <w:color w:val="0000FF"/>
            </w:rPr>
            <w:t>ate</w:t>
          </w:r>
          <w:r w:rsidR="00FE2F96">
            <w:rPr>
              <w:b/>
              <w:color w:val="0000FF"/>
            </w:rPr>
            <w:t xml:space="preserve"> </w:t>
          </w:r>
          <w:r w:rsidR="0037658E">
            <w:rPr>
              <w:b/>
              <w:color w:val="0000FF"/>
            </w:rPr>
            <w:t>jj</w:t>
          </w:r>
          <w:r w:rsidR="00B92556">
            <w:rPr>
              <w:b/>
              <w:color w:val="0000FF"/>
            </w:rPr>
            <w:t>/</w:t>
          </w:r>
          <w:r w:rsidR="0037658E">
            <w:rPr>
              <w:b/>
              <w:color w:val="0000FF"/>
            </w:rPr>
            <w:t>mm</w:t>
          </w:r>
          <w:r w:rsidR="007D15AC">
            <w:rPr>
              <w:b/>
              <w:color w:val="0000FF"/>
            </w:rPr>
            <w:t>/</w:t>
          </w:r>
          <w:proofErr w:type="spellStart"/>
          <w:r w:rsidR="0037658E">
            <w:rPr>
              <w:b/>
              <w:color w:val="0000FF"/>
            </w:rPr>
            <w:t>aaaa</w:t>
          </w:r>
          <w:proofErr w:type="spellEnd"/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41355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F2982"/>
    <w:rsid w:val="000F3E52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2DBE"/>
    <w:rsid w:val="00166531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F2347"/>
    <w:rsid w:val="001F2E5E"/>
    <w:rsid w:val="001F357A"/>
    <w:rsid w:val="001F7AF9"/>
    <w:rsid w:val="00200661"/>
    <w:rsid w:val="002015D5"/>
    <w:rsid w:val="002038DC"/>
    <w:rsid w:val="00207EB2"/>
    <w:rsid w:val="00214ABE"/>
    <w:rsid w:val="00215125"/>
    <w:rsid w:val="00215202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DCB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391A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2046C"/>
    <w:rsid w:val="0052756F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61D44"/>
    <w:rsid w:val="00961FB2"/>
    <w:rsid w:val="00961FE6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4929"/>
    <w:rsid w:val="00A15642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37F54"/>
    <w:rsid w:val="00C45F0A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1853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459E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B6BE3"/>
    <w:rsid w:val="00EC031D"/>
    <w:rsid w:val="00EC0A9D"/>
    <w:rsid w:val="00EC2098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A7D76"/>
    <w:rsid w:val="00FB68F8"/>
    <w:rsid w:val="00FC0988"/>
    <w:rsid w:val="00FC17D8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D6D44-07AC-4DDF-B24F-B02FEA2D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Salim SEBIH</cp:lastModifiedBy>
  <cp:revision>2</cp:revision>
  <dcterms:created xsi:type="dcterms:W3CDTF">2021-12-28T18:22:00Z</dcterms:created>
  <dcterms:modified xsi:type="dcterms:W3CDTF">2021-12-28T18:22:00Z</dcterms:modified>
</cp:coreProperties>
</file>