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D48EE" w14:textId="77777777" w:rsidR="00112844" w:rsidRPr="00112844" w:rsidRDefault="00112844" w:rsidP="00112844">
      <w:pPr>
        <w:spacing w:after="0" w:line="240" w:lineRule="auto"/>
        <w:jc w:val="center"/>
        <w:rPr>
          <w:rFonts w:ascii="Times New Roman" w:eastAsia="Times New Roman" w:hAnsi="Times New Roman" w:cs="Times New Roman"/>
          <w:sz w:val="32"/>
          <w:szCs w:val="32"/>
        </w:rPr>
      </w:pPr>
      <w:bookmarkStart w:id="0" w:name="_GoBack"/>
      <w:bookmarkEnd w:id="0"/>
      <w:r w:rsidRPr="00112844">
        <w:rPr>
          <w:rFonts w:ascii="Arial" w:eastAsia="Times New Roman" w:hAnsi="Arial" w:cs="Arial"/>
          <w:b/>
          <w:bCs/>
          <w:color w:val="000000"/>
          <w:sz w:val="28"/>
          <w:szCs w:val="28"/>
        </w:rPr>
        <w:t>La démarche de projet informatique.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71B31F10" w14:textId="77777777" w:rsidR="00ED65AC" w:rsidRDefault="00ED65AC" w:rsidP="00112844">
          <w:pPr>
            <w:pStyle w:val="En-ttedetabledesmatires"/>
            <w:numPr>
              <w:ilvl w:val="0"/>
              <w:numId w:val="0"/>
            </w:numPr>
          </w:pPr>
          <w:r>
            <w:t>Table des matières</w:t>
          </w:r>
        </w:p>
        <w:p w14:paraId="3F5B8391" w14:textId="2D39995B" w:rsidR="00112844" w:rsidRDefault="005A0A68">
          <w:pPr>
            <w:pStyle w:val="TM1"/>
            <w:tabs>
              <w:tab w:val="left" w:pos="440"/>
              <w:tab w:val="right" w:leader="dot" w:pos="9062"/>
            </w:tabs>
            <w:rPr>
              <w:noProof/>
            </w:rPr>
          </w:pPr>
          <w:r>
            <w:fldChar w:fldCharType="begin"/>
          </w:r>
          <w:r w:rsidR="00ED65AC">
            <w:instrText xml:space="preserve"> TOC \o "1-3" \h \z \u </w:instrText>
          </w:r>
          <w:r>
            <w:fldChar w:fldCharType="separate"/>
          </w:r>
          <w:hyperlink w:anchor="_Toc91955060" w:history="1">
            <w:r w:rsidR="00112844" w:rsidRPr="00CF4864">
              <w:rPr>
                <w:rStyle w:val="Lienhypertexte"/>
                <w:rFonts w:eastAsia="Times New Roman"/>
                <w:noProof/>
              </w:rPr>
              <w:t>1.</w:t>
            </w:r>
            <w:r w:rsidR="00112844">
              <w:rPr>
                <w:noProof/>
              </w:rPr>
              <w:tab/>
            </w:r>
            <w:r w:rsidR="00112844" w:rsidRPr="00CF4864">
              <w:rPr>
                <w:rStyle w:val="Lienhypertexte"/>
                <w:rFonts w:eastAsia="Times New Roman"/>
                <w:noProof/>
              </w:rPr>
              <w:t>Définition</w:t>
            </w:r>
            <w:r w:rsidR="00112844">
              <w:rPr>
                <w:noProof/>
                <w:webHidden/>
              </w:rPr>
              <w:tab/>
            </w:r>
            <w:r w:rsidR="00112844">
              <w:rPr>
                <w:noProof/>
                <w:webHidden/>
              </w:rPr>
              <w:fldChar w:fldCharType="begin"/>
            </w:r>
            <w:r w:rsidR="00112844">
              <w:rPr>
                <w:noProof/>
                <w:webHidden/>
              </w:rPr>
              <w:instrText xml:space="preserve"> PAGEREF _Toc91955060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34D3394D" w14:textId="43C2CDF9" w:rsidR="00112844" w:rsidRDefault="00862D10">
          <w:pPr>
            <w:pStyle w:val="TM1"/>
            <w:tabs>
              <w:tab w:val="left" w:pos="440"/>
              <w:tab w:val="right" w:leader="dot" w:pos="9062"/>
            </w:tabs>
            <w:rPr>
              <w:noProof/>
            </w:rPr>
          </w:pPr>
          <w:hyperlink w:anchor="_Toc91955061" w:history="1">
            <w:r w:rsidR="00112844" w:rsidRPr="00CF4864">
              <w:rPr>
                <w:rStyle w:val="Lienhypertexte"/>
                <w:rFonts w:eastAsia="Times New Roman"/>
                <w:noProof/>
              </w:rPr>
              <w:t>2.</w:t>
            </w:r>
            <w:r w:rsidR="00112844">
              <w:rPr>
                <w:noProof/>
              </w:rPr>
              <w:tab/>
            </w:r>
            <w:r w:rsidR="00112844" w:rsidRPr="00CF4864">
              <w:rPr>
                <w:rStyle w:val="Lienhypertexte"/>
                <w:rFonts w:eastAsia="Times New Roman"/>
                <w:noProof/>
              </w:rPr>
              <w:t>Phase de l'expression du besoin client</w:t>
            </w:r>
            <w:r w:rsidR="00112844">
              <w:rPr>
                <w:noProof/>
                <w:webHidden/>
              </w:rPr>
              <w:tab/>
            </w:r>
            <w:r w:rsidR="00112844">
              <w:rPr>
                <w:noProof/>
                <w:webHidden/>
              </w:rPr>
              <w:fldChar w:fldCharType="begin"/>
            </w:r>
            <w:r w:rsidR="00112844">
              <w:rPr>
                <w:noProof/>
                <w:webHidden/>
              </w:rPr>
              <w:instrText xml:space="preserve"> PAGEREF _Toc91955061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264A20D5" w14:textId="61D4B91C" w:rsidR="00112844" w:rsidRDefault="00862D10">
          <w:pPr>
            <w:pStyle w:val="TM1"/>
            <w:tabs>
              <w:tab w:val="left" w:pos="440"/>
              <w:tab w:val="right" w:leader="dot" w:pos="9062"/>
            </w:tabs>
            <w:rPr>
              <w:noProof/>
            </w:rPr>
          </w:pPr>
          <w:hyperlink w:anchor="_Toc91955062" w:history="1">
            <w:r w:rsidR="00112844" w:rsidRPr="00CF4864">
              <w:rPr>
                <w:rStyle w:val="Lienhypertexte"/>
                <w:rFonts w:eastAsia="Times New Roman"/>
                <w:noProof/>
              </w:rPr>
              <w:t>3.</w:t>
            </w:r>
            <w:r w:rsidR="00112844">
              <w:rPr>
                <w:noProof/>
              </w:rPr>
              <w:tab/>
            </w:r>
            <w:r w:rsidR="00112844" w:rsidRPr="00CF4864">
              <w:rPr>
                <w:rStyle w:val="Lienhypertexte"/>
                <w:rFonts w:eastAsia="Times New Roman"/>
                <w:noProof/>
              </w:rPr>
              <w:t>Phase de constitution de l’équipe Maîtrise d’ouvrage</w:t>
            </w:r>
            <w:r w:rsidR="00112844">
              <w:rPr>
                <w:noProof/>
                <w:webHidden/>
              </w:rPr>
              <w:tab/>
            </w:r>
            <w:r w:rsidR="00112844">
              <w:rPr>
                <w:noProof/>
                <w:webHidden/>
              </w:rPr>
              <w:fldChar w:fldCharType="begin"/>
            </w:r>
            <w:r w:rsidR="00112844">
              <w:rPr>
                <w:noProof/>
                <w:webHidden/>
              </w:rPr>
              <w:instrText xml:space="preserve"> PAGEREF _Toc91955062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04DA4767" w14:textId="12C8A05D" w:rsidR="00112844" w:rsidRDefault="00862D10">
          <w:pPr>
            <w:pStyle w:val="TM2"/>
            <w:tabs>
              <w:tab w:val="right" w:leader="dot" w:pos="9062"/>
            </w:tabs>
            <w:rPr>
              <w:noProof/>
            </w:rPr>
          </w:pPr>
          <w:hyperlink w:anchor="_Toc91955063" w:history="1">
            <w:r w:rsidR="00112844" w:rsidRPr="00CF4864">
              <w:rPr>
                <w:rStyle w:val="Lienhypertexte"/>
                <w:rFonts w:eastAsia="Times New Roman"/>
                <w:noProof/>
              </w:rPr>
              <w:t>3.1 Le chef de projet maîtrise d’ouvrage (CPMOA)</w:t>
            </w:r>
            <w:r w:rsidR="00112844">
              <w:rPr>
                <w:noProof/>
                <w:webHidden/>
              </w:rPr>
              <w:tab/>
            </w:r>
            <w:r w:rsidR="00112844">
              <w:rPr>
                <w:noProof/>
                <w:webHidden/>
              </w:rPr>
              <w:fldChar w:fldCharType="begin"/>
            </w:r>
            <w:r w:rsidR="00112844">
              <w:rPr>
                <w:noProof/>
                <w:webHidden/>
              </w:rPr>
              <w:instrText xml:space="preserve"> PAGEREF _Toc91955063 \h </w:instrText>
            </w:r>
            <w:r w:rsidR="00112844">
              <w:rPr>
                <w:noProof/>
                <w:webHidden/>
              </w:rPr>
            </w:r>
            <w:r w:rsidR="00112844">
              <w:rPr>
                <w:noProof/>
                <w:webHidden/>
              </w:rPr>
              <w:fldChar w:fldCharType="separate"/>
            </w:r>
            <w:r w:rsidR="00112844">
              <w:rPr>
                <w:noProof/>
                <w:webHidden/>
              </w:rPr>
              <w:t>3</w:t>
            </w:r>
            <w:r w:rsidR="00112844">
              <w:rPr>
                <w:noProof/>
                <w:webHidden/>
              </w:rPr>
              <w:fldChar w:fldCharType="end"/>
            </w:r>
          </w:hyperlink>
        </w:p>
        <w:p w14:paraId="44F1DA7D" w14:textId="66A31AD4" w:rsidR="00112844" w:rsidRDefault="00862D10">
          <w:pPr>
            <w:pStyle w:val="TM2"/>
            <w:tabs>
              <w:tab w:val="right" w:leader="dot" w:pos="9062"/>
            </w:tabs>
            <w:rPr>
              <w:noProof/>
            </w:rPr>
          </w:pPr>
          <w:hyperlink w:anchor="_Toc91955064" w:history="1">
            <w:r w:rsidR="00112844" w:rsidRPr="00CF4864">
              <w:rPr>
                <w:rStyle w:val="Lienhypertexte"/>
                <w:rFonts w:eastAsia="Times New Roman"/>
                <w:noProof/>
              </w:rPr>
              <w:t>3.2   L’Expert Métier</w:t>
            </w:r>
            <w:r w:rsidR="00112844">
              <w:rPr>
                <w:noProof/>
                <w:webHidden/>
              </w:rPr>
              <w:tab/>
            </w:r>
            <w:r w:rsidR="00112844">
              <w:rPr>
                <w:noProof/>
                <w:webHidden/>
              </w:rPr>
              <w:fldChar w:fldCharType="begin"/>
            </w:r>
            <w:r w:rsidR="00112844">
              <w:rPr>
                <w:noProof/>
                <w:webHidden/>
              </w:rPr>
              <w:instrText xml:space="preserve"> PAGEREF _Toc91955064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0D57BD5D" w14:textId="1F0D376A" w:rsidR="00112844" w:rsidRDefault="00862D10">
          <w:pPr>
            <w:pStyle w:val="TM2"/>
            <w:tabs>
              <w:tab w:val="right" w:leader="dot" w:pos="9062"/>
            </w:tabs>
            <w:rPr>
              <w:noProof/>
            </w:rPr>
          </w:pPr>
          <w:hyperlink w:anchor="_Toc91955065" w:history="1">
            <w:r w:rsidR="00112844" w:rsidRPr="00CF4864">
              <w:rPr>
                <w:rStyle w:val="Lienhypertexte"/>
                <w:rFonts w:eastAsia="Times New Roman"/>
                <w:noProof/>
              </w:rPr>
              <w:t>3.3    L’assistant maîtrise d’ouvrage (AMOA)</w:t>
            </w:r>
            <w:r w:rsidR="00112844">
              <w:rPr>
                <w:noProof/>
                <w:webHidden/>
              </w:rPr>
              <w:tab/>
            </w:r>
            <w:r w:rsidR="00112844">
              <w:rPr>
                <w:noProof/>
                <w:webHidden/>
              </w:rPr>
              <w:fldChar w:fldCharType="begin"/>
            </w:r>
            <w:r w:rsidR="00112844">
              <w:rPr>
                <w:noProof/>
                <w:webHidden/>
              </w:rPr>
              <w:instrText xml:space="preserve"> PAGEREF _Toc91955065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7A0844FD" w14:textId="56046769" w:rsidR="00112844" w:rsidRDefault="00862D10">
          <w:pPr>
            <w:pStyle w:val="TM1"/>
            <w:tabs>
              <w:tab w:val="left" w:pos="440"/>
              <w:tab w:val="right" w:leader="dot" w:pos="9062"/>
            </w:tabs>
            <w:rPr>
              <w:noProof/>
            </w:rPr>
          </w:pPr>
          <w:hyperlink w:anchor="_Toc91955066" w:history="1">
            <w:r w:rsidR="00112844" w:rsidRPr="00CF4864">
              <w:rPr>
                <w:rStyle w:val="Lienhypertexte"/>
                <w:rFonts w:eastAsia="Times New Roman"/>
                <w:noProof/>
              </w:rPr>
              <w:t>4.</w:t>
            </w:r>
            <w:r w:rsidR="00112844">
              <w:rPr>
                <w:noProof/>
              </w:rPr>
              <w:tab/>
            </w:r>
            <w:r w:rsidR="00112844" w:rsidRPr="00CF4864">
              <w:rPr>
                <w:rStyle w:val="Lienhypertexte"/>
                <w:rFonts w:eastAsia="Times New Roman"/>
                <w:noProof/>
              </w:rPr>
              <w:t>La phase de constitution de l'équipe Maîtrise d'œuvre.</w:t>
            </w:r>
            <w:r w:rsidR="00112844">
              <w:rPr>
                <w:noProof/>
                <w:webHidden/>
              </w:rPr>
              <w:tab/>
            </w:r>
            <w:r w:rsidR="00112844">
              <w:rPr>
                <w:noProof/>
                <w:webHidden/>
              </w:rPr>
              <w:fldChar w:fldCharType="begin"/>
            </w:r>
            <w:r w:rsidR="00112844">
              <w:rPr>
                <w:noProof/>
                <w:webHidden/>
              </w:rPr>
              <w:instrText xml:space="preserve"> PAGEREF _Toc91955066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2A4BA48F" w14:textId="36A3AFB1" w:rsidR="00112844" w:rsidRDefault="00862D10">
          <w:pPr>
            <w:pStyle w:val="TM2"/>
            <w:tabs>
              <w:tab w:val="right" w:leader="dot" w:pos="9062"/>
            </w:tabs>
            <w:rPr>
              <w:noProof/>
            </w:rPr>
          </w:pPr>
          <w:hyperlink w:anchor="_Toc91955067" w:history="1">
            <w:r w:rsidR="00112844" w:rsidRPr="00CF4864">
              <w:rPr>
                <w:rStyle w:val="Lienhypertexte"/>
                <w:rFonts w:eastAsia="Times New Roman"/>
                <w:noProof/>
              </w:rPr>
              <w:t>4.1 Le chef de projet Maîtrise de l’œuvre (CPMOE)</w:t>
            </w:r>
            <w:r w:rsidR="00112844">
              <w:rPr>
                <w:noProof/>
                <w:webHidden/>
              </w:rPr>
              <w:tab/>
            </w:r>
            <w:r w:rsidR="00112844">
              <w:rPr>
                <w:noProof/>
                <w:webHidden/>
              </w:rPr>
              <w:fldChar w:fldCharType="begin"/>
            </w:r>
            <w:r w:rsidR="00112844">
              <w:rPr>
                <w:noProof/>
                <w:webHidden/>
              </w:rPr>
              <w:instrText xml:space="preserve"> PAGEREF _Toc91955067 \h </w:instrText>
            </w:r>
            <w:r w:rsidR="00112844">
              <w:rPr>
                <w:noProof/>
                <w:webHidden/>
              </w:rPr>
            </w:r>
            <w:r w:rsidR="00112844">
              <w:rPr>
                <w:noProof/>
                <w:webHidden/>
              </w:rPr>
              <w:fldChar w:fldCharType="separate"/>
            </w:r>
            <w:r w:rsidR="00112844">
              <w:rPr>
                <w:noProof/>
                <w:webHidden/>
              </w:rPr>
              <w:t>4</w:t>
            </w:r>
            <w:r w:rsidR="00112844">
              <w:rPr>
                <w:noProof/>
                <w:webHidden/>
              </w:rPr>
              <w:fldChar w:fldCharType="end"/>
            </w:r>
          </w:hyperlink>
        </w:p>
        <w:p w14:paraId="32F4C529" w14:textId="6E996FF9" w:rsidR="00112844" w:rsidRDefault="00862D10">
          <w:pPr>
            <w:pStyle w:val="TM2"/>
            <w:tabs>
              <w:tab w:val="right" w:leader="dot" w:pos="9062"/>
            </w:tabs>
            <w:rPr>
              <w:noProof/>
            </w:rPr>
          </w:pPr>
          <w:hyperlink w:anchor="_Toc91955068" w:history="1">
            <w:r w:rsidR="00112844" w:rsidRPr="00CF4864">
              <w:rPr>
                <w:rStyle w:val="Lienhypertexte"/>
                <w:rFonts w:eastAsia="Times New Roman"/>
                <w:noProof/>
              </w:rPr>
              <w:t>4. 2 L’assistant de projet maîtrise d'œuvre (AMOE)</w:t>
            </w:r>
            <w:r w:rsidR="00112844">
              <w:rPr>
                <w:noProof/>
                <w:webHidden/>
              </w:rPr>
              <w:tab/>
            </w:r>
            <w:r w:rsidR="00112844">
              <w:rPr>
                <w:noProof/>
                <w:webHidden/>
              </w:rPr>
              <w:fldChar w:fldCharType="begin"/>
            </w:r>
            <w:r w:rsidR="00112844">
              <w:rPr>
                <w:noProof/>
                <w:webHidden/>
              </w:rPr>
              <w:instrText xml:space="preserve"> PAGEREF _Toc91955068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733C8D1C" w14:textId="1E116FF8" w:rsidR="00112844" w:rsidRDefault="00862D10">
          <w:pPr>
            <w:pStyle w:val="TM2"/>
            <w:tabs>
              <w:tab w:val="right" w:leader="dot" w:pos="9062"/>
            </w:tabs>
            <w:rPr>
              <w:noProof/>
            </w:rPr>
          </w:pPr>
          <w:hyperlink w:anchor="_Toc91955069" w:history="1">
            <w:r w:rsidR="00112844" w:rsidRPr="00CF4864">
              <w:rPr>
                <w:rStyle w:val="Lienhypertexte"/>
                <w:rFonts w:eastAsia="Times New Roman"/>
                <w:noProof/>
              </w:rPr>
              <w:t>4. 3 L’ingénieur développeur</w:t>
            </w:r>
            <w:r w:rsidR="00112844">
              <w:rPr>
                <w:noProof/>
                <w:webHidden/>
              </w:rPr>
              <w:tab/>
            </w:r>
            <w:r w:rsidR="00112844">
              <w:rPr>
                <w:noProof/>
                <w:webHidden/>
              </w:rPr>
              <w:fldChar w:fldCharType="begin"/>
            </w:r>
            <w:r w:rsidR="00112844">
              <w:rPr>
                <w:noProof/>
                <w:webHidden/>
              </w:rPr>
              <w:instrText xml:space="preserve"> PAGEREF _Toc91955069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74FE557E" w14:textId="74A1CC51" w:rsidR="00112844" w:rsidRDefault="00862D10">
          <w:pPr>
            <w:pStyle w:val="TM1"/>
            <w:tabs>
              <w:tab w:val="left" w:pos="440"/>
              <w:tab w:val="right" w:leader="dot" w:pos="9062"/>
            </w:tabs>
            <w:rPr>
              <w:noProof/>
            </w:rPr>
          </w:pPr>
          <w:hyperlink w:anchor="_Toc91955070" w:history="1">
            <w:r w:rsidR="00112844" w:rsidRPr="00CF4864">
              <w:rPr>
                <w:rStyle w:val="Lienhypertexte"/>
                <w:rFonts w:eastAsia="Times New Roman"/>
                <w:noProof/>
              </w:rPr>
              <w:t>5.</w:t>
            </w:r>
            <w:r w:rsidR="00112844">
              <w:rPr>
                <w:noProof/>
              </w:rPr>
              <w:tab/>
            </w:r>
            <w:r w:rsidR="00112844" w:rsidRPr="00CF4864">
              <w:rPr>
                <w:rStyle w:val="Lienhypertexte"/>
                <w:rFonts w:eastAsia="Times New Roman"/>
                <w:noProof/>
              </w:rPr>
              <w:t>Chronologie de la réalisation du projet informatique.</w:t>
            </w:r>
            <w:r w:rsidR="00112844">
              <w:rPr>
                <w:noProof/>
                <w:webHidden/>
              </w:rPr>
              <w:tab/>
            </w:r>
            <w:r w:rsidR="00112844">
              <w:rPr>
                <w:noProof/>
                <w:webHidden/>
              </w:rPr>
              <w:fldChar w:fldCharType="begin"/>
            </w:r>
            <w:r w:rsidR="00112844">
              <w:rPr>
                <w:noProof/>
                <w:webHidden/>
              </w:rPr>
              <w:instrText xml:space="preserve"> PAGEREF _Toc91955070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5C22B962" w14:textId="327C5BF8" w:rsidR="00112844" w:rsidRDefault="00862D10">
          <w:pPr>
            <w:pStyle w:val="TM3"/>
            <w:tabs>
              <w:tab w:val="right" w:leader="dot" w:pos="9062"/>
            </w:tabs>
            <w:rPr>
              <w:noProof/>
            </w:rPr>
          </w:pPr>
          <w:hyperlink w:anchor="_Toc91955071" w:history="1">
            <w:r w:rsidR="00112844" w:rsidRPr="00CF4864">
              <w:rPr>
                <w:rStyle w:val="Lienhypertexte"/>
                <w:rFonts w:eastAsia="Times New Roman"/>
                <w:noProof/>
              </w:rPr>
              <w:t>1. L’expression du besoin</w:t>
            </w:r>
            <w:r w:rsidR="00112844">
              <w:rPr>
                <w:noProof/>
                <w:webHidden/>
              </w:rPr>
              <w:tab/>
            </w:r>
            <w:r w:rsidR="00112844">
              <w:rPr>
                <w:noProof/>
                <w:webHidden/>
              </w:rPr>
              <w:fldChar w:fldCharType="begin"/>
            </w:r>
            <w:r w:rsidR="00112844">
              <w:rPr>
                <w:noProof/>
                <w:webHidden/>
              </w:rPr>
              <w:instrText xml:space="preserve"> PAGEREF _Toc91955071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3B2ED31F" w14:textId="550189F3" w:rsidR="00112844" w:rsidRDefault="00862D10">
          <w:pPr>
            <w:pStyle w:val="TM3"/>
            <w:tabs>
              <w:tab w:val="right" w:leader="dot" w:pos="9062"/>
            </w:tabs>
            <w:rPr>
              <w:noProof/>
            </w:rPr>
          </w:pPr>
          <w:hyperlink w:anchor="_Toc91955072" w:history="1">
            <w:r w:rsidR="00112844" w:rsidRPr="00CF4864">
              <w:rPr>
                <w:rStyle w:val="Lienhypertexte"/>
                <w:rFonts w:eastAsia="Times New Roman"/>
                <w:noProof/>
              </w:rPr>
              <w:t>2. Constitution de l’équipe MOA</w:t>
            </w:r>
            <w:r w:rsidR="00112844">
              <w:rPr>
                <w:noProof/>
                <w:webHidden/>
              </w:rPr>
              <w:tab/>
            </w:r>
            <w:r w:rsidR="00112844">
              <w:rPr>
                <w:noProof/>
                <w:webHidden/>
              </w:rPr>
              <w:fldChar w:fldCharType="begin"/>
            </w:r>
            <w:r w:rsidR="00112844">
              <w:rPr>
                <w:noProof/>
                <w:webHidden/>
              </w:rPr>
              <w:instrText xml:space="preserve"> PAGEREF _Toc91955072 \h </w:instrText>
            </w:r>
            <w:r w:rsidR="00112844">
              <w:rPr>
                <w:noProof/>
                <w:webHidden/>
              </w:rPr>
            </w:r>
            <w:r w:rsidR="00112844">
              <w:rPr>
                <w:noProof/>
                <w:webHidden/>
              </w:rPr>
              <w:fldChar w:fldCharType="separate"/>
            </w:r>
            <w:r w:rsidR="00112844">
              <w:rPr>
                <w:noProof/>
                <w:webHidden/>
              </w:rPr>
              <w:t>5</w:t>
            </w:r>
            <w:r w:rsidR="00112844">
              <w:rPr>
                <w:noProof/>
                <w:webHidden/>
              </w:rPr>
              <w:fldChar w:fldCharType="end"/>
            </w:r>
          </w:hyperlink>
        </w:p>
        <w:p w14:paraId="0E662308" w14:textId="3482CDB5" w:rsidR="00112844" w:rsidRDefault="00862D10">
          <w:pPr>
            <w:pStyle w:val="TM3"/>
            <w:tabs>
              <w:tab w:val="right" w:leader="dot" w:pos="9062"/>
            </w:tabs>
            <w:rPr>
              <w:noProof/>
            </w:rPr>
          </w:pPr>
          <w:hyperlink w:anchor="_Toc91955073" w:history="1">
            <w:r w:rsidR="00112844" w:rsidRPr="00CF4864">
              <w:rPr>
                <w:rStyle w:val="Lienhypertexte"/>
                <w:rFonts w:eastAsia="Times New Roman"/>
                <w:noProof/>
              </w:rPr>
              <w:t>3. Les spécifications fonctionnelles générales SFG</w:t>
            </w:r>
            <w:r w:rsidR="00112844">
              <w:rPr>
                <w:noProof/>
                <w:webHidden/>
              </w:rPr>
              <w:tab/>
            </w:r>
            <w:r w:rsidR="00112844">
              <w:rPr>
                <w:noProof/>
                <w:webHidden/>
              </w:rPr>
              <w:fldChar w:fldCharType="begin"/>
            </w:r>
            <w:r w:rsidR="00112844">
              <w:rPr>
                <w:noProof/>
                <w:webHidden/>
              </w:rPr>
              <w:instrText xml:space="preserve"> PAGEREF _Toc91955073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7F5AAA6A" w14:textId="15362175" w:rsidR="00112844" w:rsidRDefault="00862D10">
          <w:pPr>
            <w:pStyle w:val="TM3"/>
            <w:tabs>
              <w:tab w:val="right" w:leader="dot" w:pos="9062"/>
            </w:tabs>
            <w:rPr>
              <w:noProof/>
            </w:rPr>
          </w:pPr>
          <w:hyperlink w:anchor="_Toc91955074" w:history="1">
            <w:r w:rsidR="00112844" w:rsidRPr="00CF4864">
              <w:rPr>
                <w:rStyle w:val="Lienhypertexte"/>
                <w:rFonts w:eastAsia="Times New Roman"/>
                <w:noProof/>
              </w:rPr>
              <w:t>4. La constitution de l’équipe MOE</w:t>
            </w:r>
            <w:r w:rsidR="00112844">
              <w:rPr>
                <w:noProof/>
                <w:webHidden/>
              </w:rPr>
              <w:tab/>
            </w:r>
            <w:r w:rsidR="00112844">
              <w:rPr>
                <w:noProof/>
                <w:webHidden/>
              </w:rPr>
              <w:fldChar w:fldCharType="begin"/>
            </w:r>
            <w:r w:rsidR="00112844">
              <w:rPr>
                <w:noProof/>
                <w:webHidden/>
              </w:rPr>
              <w:instrText xml:space="preserve"> PAGEREF _Toc91955074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5448B3C5" w14:textId="32AF4385" w:rsidR="00112844" w:rsidRDefault="00862D10">
          <w:pPr>
            <w:pStyle w:val="TM3"/>
            <w:tabs>
              <w:tab w:val="right" w:leader="dot" w:pos="9062"/>
            </w:tabs>
            <w:rPr>
              <w:noProof/>
            </w:rPr>
          </w:pPr>
          <w:hyperlink w:anchor="_Toc91955075" w:history="1">
            <w:r w:rsidR="00112844" w:rsidRPr="00CF4864">
              <w:rPr>
                <w:rStyle w:val="Lienhypertexte"/>
                <w:rFonts w:eastAsia="Times New Roman"/>
                <w:noProof/>
              </w:rPr>
              <w:t>5. Les spécifications fonctionnelles détaillées SFD</w:t>
            </w:r>
            <w:r w:rsidR="00112844">
              <w:rPr>
                <w:noProof/>
                <w:webHidden/>
              </w:rPr>
              <w:tab/>
            </w:r>
            <w:r w:rsidR="00112844">
              <w:rPr>
                <w:noProof/>
                <w:webHidden/>
              </w:rPr>
              <w:fldChar w:fldCharType="begin"/>
            </w:r>
            <w:r w:rsidR="00112844">
              <w:rPr>
                <w:noProof/>
                <w:webHidden/>
              </w:rPr>
              <w:instrText xml:space="preserve"> PAGEREF _Toc91955075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042571CC" w14:textId="327B4B8D" w:rsidR="00112844" w:rsidRDefault="00862D10">
          <w:pPr>
            <w:pStyle w:val="TM3"/>
            <w:tabs>
              <w:tab w:val="right" w:leader="dot" w:pos="9062"/>
            </w:tabs>
            <w:rPr>
              <w:noProof/>
            </w:rPr>
          </w:pPr>
          <w:hyperlink w:anchor="_Toc91955076" w:history="1">
            <w:r w:rsidR="00112844" w:rsidRPr="00CF4864">
              <w:rPr>
                <w:rStyle w:val="Lienhypertexte"/>
                <w:rFonts w:eastAsia="Times New Roman"/>
                <w:noProof/>
              </w:rPr>
              <w:t>6. La rédaction du manuel utilisateur</w:t>
            </w:r>
            <w:r w:rsidR="00112844">
              <w:rPr>
                <w:noProof/>
                <w:webHidden/>
              </w:rPr>
              <w:tab/>
            </w:r>
            <w:r w:rsidR="00112844">
              <w:rPr>
                <w:noProof/>
                <w:webHidden/>
              </w:rPr>
              <w:fldChar w:fldCharType="begin"/>
            </w:r>
            <w:r w:rsidR="00112844">
              <w:rPr>
                <w:noProof/>
                <w:webHidden/>
              </w:rPr>
              <w:instrText xml:space="preserve"> PAGEREF _Toc91955076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2B8B61CC" w14:textId="3A4CC6F4" w:rsidR="00112844" w:rsidRDefault="00862D10">
          <w:pPr>
            <w:pStyle w:val="TM3"/>
            <w:tabs>
              <w:tab w:val="right" w:leader="dot" w:pos="9062"/>
            </w:tabs>
            <w:rPr>
              <w:noProof/>
            </w:rPr>
          </w:pPr>
          <w:hyperlink w:anchor="_Toc91955077" w:history="1">
            <w:r w:rsidR="00112844" w:rsidRPr="00CF4864">
              <w:rPr>
                <w:rStyle w:val="Lienhypertexte"/>
                <w:rFonts w:eastAsia="Times New Roman"/>
                <w:noProof/>
              </w:rPr>
              <w:t>7. La rédaction du plan de test</w:t>
            </w:r>
            <w:r w:rsidR="00112844">
              <w:rPr>
                <w:noProof/>
                <w:webHidden/>
              </w:rPr>
              <w:tab/>
            </w:r>
            <w:r w:rsidR="00112844">
              <w:rPr>
                <w:noProof/>
                <w:webHidden/>
              </w:rPr>
              <w:fldChar w:fldCharType="begin"/>
            </w:r>
            <w:r w:rsidR="00112844">
              <w:rPr>
                <w:noProof/>
                <w:webHidden/>
              </w:rPr>
              <w:instrText xml:space="preserve"> PAGEREF _Toc91955077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1D339BEA" w14:textId="140BA233" w:rsidR="00112844" w:rsidRDefault="00862D10">
          <w:pPr>
            <w:pStyle w:val="TM3"/>
            <w:tabs>
              <w:tab w:val="right" w:leader="dot" w:pos="9062"/>
            </w:tabs>
            <w:rPr>
              <w:noProof/>
            </w:rPr>
          </w:pPr>
          <w:hyperlink w:anchor="_Toc91955078" w:history="1">
            <w:r w:rsidR="00112844" w:rsidRPr="00CF4864">
              <w:rPr>
                <w:rStyle w:val="Lienhypertexte"/>
                <w:noProof/>
              </w:rPr>
              <w:t>8. La mise en place des normes de développement</w:t>
            </w:r>
            <w:r w:rsidR="00112844">
              <w:rPr>
                <w:noProof/>
                <w:webHidden/>
              </w:rPr>
              <w:tab/>
            </w:r>
            <w:r w:rsidR="00112844">
              <w:rPr>
                <w:noProof/>
                <w:webHidden/>
              </w:rPr>
              <w:fldChar w:fldCharType="begin"/>
            </w:r>
            <w:r w:rsidR="00112844">
              <w:rPr>
                <w:noProof/>
                <w:webHidden/>
              </w:rPr>
              <w:instrText xml:space="preserve"> PAGEREF _Toc91955078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5FF11A73" w14:textId="1D92F274" w:rsidR="00112844" w:rsidRDefault="00862D10">
          <w:pPr>
            <w:pStyle w:val="TM3"/>
            <w:tabs>
              <w:tab w:val="right" w:leader="dot" w:pos="9062"/>
            </w:tabs>
            <w:rPr>
              <w:noProof/>
            </w:rPr>
          </w:pPr>
          <w:hyperlink w:anchor="_Toc91955079" w:history="1">
            <w:r w:rsidR="00112844" w:rsidRPr="00CF4864">
              <w:rPr>
                <w:rStyle w:val="Lienhypertexte"/>
                <w:rFonts w:eastAsia="Times New Roman"/>
                <w:noProof/>
              </w:rPr>
              <w:t>9. Les spécifications techniques détaillées (analyse organique)</w:t>
            </w:r>
            <w:r w:rsidR="00112844">
              <w:rPr>
                <w:noProof/>
                <w:webHidden/>
              </w:rPr>
              <w:tab/>
            </w:r>
            <w:r w:rsidR="00112844">
              <w:rPr>
                <w:noProof/>
                <w:webHidden/>
              </w:rPr>
              <w:fldChar w:fldCharType="begin"/>
            </w:r>
            <w:r w:rsidR="00112844">
              <w:rPr>
                <w:noProof/>
                <w:webHidden/>
              </w:rPr>
              <w:instrText xml:space="preserve"> PAGEREF _Toc91955079 \h </w:instrText>
            </w:r>
            <w:r w:rsidR="00112844">
              <w:rPr>
                <w:noProof/>
                <w:webHidden/>
              </w:rPr>
            </w:r>
            <w:r w:rsidR="00112844">
              <w:rPr>
                <w:noProof/>
                <w:webHidden/>
              </w:rPr>
              <w:fldChar w:fldCharType="separate"/>
            </w:r>
            <w:r w:rsidR="00112844">
              <w:rPr>
                <w:noProof/>
                <w:webHidden/>
              </w:rPr>
              <w:t>6</w:t>
            </w:r>
            <w:r w:rsidR="00112844">
              <w:rPr>
                <w:noProof/>
                <w:webHidden/>
              </w:rPr>
              <w:fldChar w:fldCharType="end"/>
            </w:r>
          </w:hyperlink>
        </w:p>
        <w:p w14:paraId="3F90A1B1" w14:textId="2A51A5DF" w:rsidR="00112844" w:rsidRDefault="00862D10">
          <w:pPr>
            <w:pStyle w:val="TM3"/>
            <w:tabs>
              <w:tab w:val="right" w:leader="dot" w:pos="9062"/>
            </w:tabs>
            <w:rPr>
              <w:noProof/>
            </w:rPr>
          </w:pPr>
          <w:hyperlink w:anchor="_Toc91955080" w:history="1">
            <w:r w:rsidR="00112844" w:rsidRPr="00CF4864">
              <w:rPr>
                <w:rStyle w:val="Lienhypertexte"/>
                <w:rFonts w:eastAsia="Times New Roman"/>
                <w:noProof/>
              </w:rPr>
              <w:t>10. La phase de test</w:t>
            </w:r>
            <w:r w:rsidR="00112844">
              <w:rPr>
                <w:noProof/>
                <w:webHidden/>
              </w:rPr>
              <w:tab/>
            </w:r>
            <w:r w:rsidR="00112844">
              <w:rPr>
                <w:noProof/>
                <w:webHidden/>
              </w:rPr>
              <w:fldChar w:fldCharType="begin"/>
            </w:r>
            <w:r w:rsidR="00112844">
              <w:rPr>
                <w:noProof/>
                <w:webHidden/>
              </w:rPr>
              <w:instrText xml:space="preserve"> PAGEREF _Toc91955080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2A97DD11" w14:textId="3F7164A8" w:rsidR="00112844" w:rsidRDefault="00862D10">
          <w:pPr>
            <w:pStyle w:val="TM3"/>
            <w:tabs>
              <w:tab w:val="right" w:leader="dot" w:pos="9062"/>
            </w:tabs>
            <w:rPr>
              <w:noProof/>
            </w:rPr>
          </w:pPr>
          <w:hyperlink w:anchor="_Toc91955081" w:history="1">
            <w:r w:rsidR="00112844" w:rsidRPr="00CF4864">
              <w:rPr>
                <w:rStyle w:val="Lienhypertexte"/>
                <w:rFonts w:eastAsia="Times New Roman"/>
                <w:noProof/>
              </w:rPr>
              <w:t>11. La signature du procès-verbal</w:t>
            </w:r>
            <w:r w:rsidR="00112844">
              <w:rPr>
                <w:noProof/>
                <w:webHidden/>
              </w:rPr>
              <w:tab/>
            </w:r>
            <w:r w:rsidR="00112844">
              <w:rPr>
                <w:noProof/>
                <w:webHidden/>
              </w:rPr>
              <w:fldChar w:fldCharType="begin"/>
            </w:r>
            <w:r w:rsidR="00112844">
              <w:rPr>
                <w:noProof/>
                <w:webHidden/>
              </w:rPr>
              <w:instrText xml:space="preserve"> PAGEREF _Toc91955081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1F089FE2" w14:textId="301894A7" w:rsidR="00112844" w:rsidRDefault="00862D10">
          <w:pPr>
            <w:pStyle w:val="TM3"/>
            <w:tabs>
              <w:tab w:val="right" w:leader="dot" w:pos="9062"/>
            </w:tabs>
            <w:rPr>
              <w:noProof/>
            </w:rPr>
          </w:pPr>
          <w:hyperlink w:anchor="_Toc91955082" w:history="1">
            <w:r w:rsidR="00112844" w:rsidRPr="00CF4864">
              <w:rPr>
                <w:rStyle w:val="Lienhypertexte"/>
                <w:rFonts w:eastAsia="Times New Roman"/>
                <w:noProof/>
              </w:rPr>
              <w:t>12. La mise en production</w:t>
            </w:r>
            <w:r w:rsidR="00112844">
              <w:rPr>
                <w:noProof/>
                <w:webHidden/>
              </w:rPr>
              <w:tab/>
            </w:r>
            <w:r w:rsidR="00112844">
              <w:rPr>
                <w:noProof/>
                <w:webHidden/>
              </w:rPr>
              <w:fldChar w:fldCharType="begin"/>
            </w:r>
            <w:r w:rsidR="00112844">
              <w:rPr>
                <w:noProof/>
                <w:webHidden/>
              </w:rPr>
              <w:instrText xml:space="preserve"> PAGEREF _Toc91955082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28EA5840" w14:textId="23EEAC48" w:rsidR="00112844" w:rsidRDefault="00862D10">
          <w:pPr>
            <w:pStyle w:val="TM3"/>
            <w:tabs>
              <w:tab w:val="right" w:leader="dot" w:pos="9062"/>
            </w:tabs>
            <w:rPr>
              <w:noProof/>
            </w:rPr>
          </w:pPr>
          <w:hyperlink w:anchor="_Toc91955083" w:history="1">
            <w:r w:rsidR="00112844" w:rsidRPr="00CF4864">
              <w:rPr>
                <w:rStyle w:val="Lienhypertexte"/>
                <w:rFonts w:eastAsia="Times New Roman"/>
                <w:noProof/>
              </w:rPr>
              <w:t>13. La formation des utilisateurs finaux</w:t>
            </w:r>
            <w:r w:rsidR="00112844">
              <w:rPr>
                <w:noProof/>
                <w:webHidden/>
              </w:rPr>
              <w:tab/>
            </w:r>
            <w:r w:rsidR="00112844">
              <w:rPr>
                <w:noProof/>
                <w:webHidden/>
              </w:rPr>
              <w:fldChar w:fldCharType="begin"/>
            </w:r>
            <w:r w:rsidR="00112844">
              <w:rPr>
                <w:noProof/>
                <w:webHidden/>
              </w:rPr>
              <w:instrText xml:space="preserve"> PAGEREF _Toc91955083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41485D1A" w14:textId="34E3CD8E" w:rsidR="00112844" w:rsidRDefault="00862D10">
          <w:pPr>
            <w:pStyle w:val="TM3"/>
            <w:tabs>
              <w:tab w:val="right" w:leader="dot" w:pos="9062"/>
            </w:tabs>
            <w:rPr>
              <w:noProof/>
            </w:rPr>
          </w:pPr>
          <w:hyperlink w:anchor="_Toc91955084" w:history="1">
            <w:r w:rsidR="00112844" w:rsidRPr="00CF4864">
              <w:rPr>
                <w:rStyle w:val="Lienhypertexte"/>
                <w:rFonts w:eastAsia="Times New Roman"/>
                <w:noProof/>
              </w:rPr>
              <w:t>14. La phase de maintenance</w:t>
            </w:r>
            <w:r w:rsidR="00112844">
              <w:rPr>
                <w:noProof/>
                <w:webHidden/>
              </w:rPr>
              <w:tab/>
            </w:r>
            <w:r w:rsidR="00112844">
              <w:rPr>
                <w:noProof/>
                <w:webHidden/>
              </w:rPr>
              <w:fldChar w:fldCharType="begin"/>
            </w:r>
            <w:r w:rsidR="00112844">
              <w:rPr>
                <w:noProof/>
                <w:webHidden/>
              </w:rPr>
              <w:instrText xml:space="preserve"> PAGEREF _Toc91955084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10287DB9" w14:textId="7E3CE6F0" w:rsidR="00112844" w:rsidRDefault="00862D10">
          <w:pPr>
            <w:pStyle w:val="TM2"/>
            <w:tabs>
              <w:tab w:val="right" w:leader="dot" w:pos="9062"/>
            </w:tabs>
            <w:rPr>
              <w:noProof/>
            </w:rPr>
          </w:pPr>
          <w:hyperlink w:anchor="_Toc91955085" w:history="1">
            <w:r w:rsidR="00112844" w:rsidRPr="00CF4864">
              <w:rPr>
                <w:rStyle w:val="Lienhypertexte"/>
                <w:rFonts w:eastAsia="Times New Roman"/>
                <w:noProof/>
              </w:rPr>
              <w:t>6. gestion des anomalies</w:t>
            </w:r>
            <w:r w:rsidR="00112844">
              <w:rPr>
                <w:noProof/>
                <w:webHidden/>
              </w:rPr>
              <w:tab/>
            </w:r>
            <w:r w:rsidR="00112844">
              <w:rPr>
                <w:noProof/>
                <w:webHidden/>
              </w:rPr>
              <w:fldChar w:fldCharType="begin"/>
            </w:r>
            <w:r w:rsidR="00112844">
              <w:rPr>
                <w:noProof/>
                <w:webHidden/>
              </w:rPr>
              <w:instrText xml:space="preserve"> PAGEREF _Toc91955085 \h </w:instrText>
            </w:r>
            <w:r w:rsidR="00112844">
              <w:rPr>
                <w:noProof/>
                <w:webHidden/>
              </w:rPr>
            </w:r>
            <w:r w:rsidR="00112844">
              <w:rPr>
                <w:noProof/>
                <w:webHidden/>
              </w:rPr>
              <w:fldChar w:fldCharType="separate"/>
            </w:r>
            <w:r w:rsidR="00112844">
              <w:rPr>
                <w:noProof/>
                <w:webHidden/>
              </w:rPr>
              <w:t>7</w:t>
            </w:r>
            <w:r w:rsidR="00112844">
              <w:rPr>
                <w:noProof/>
                <w:webHidden/>
              </w:rPr>
              <w:fldChar w:fldCharType="end"/>
            </w:r>
          </w:hyperlink>
        </w:p>
        <w:p w14:paraId="7C6BDC6C" w14:textId="6CF69244" w:rsidR="00112844" w:rsidRDefault="00862D10">
          <w:pPr>
            <w:pStyle w:val="TM3"/>
            <w:tabs>
              <w:tab w:val="right" w:leader="dot" w:pos="9062"/>
            </w:tabs>
            <w:rPr>
              <w:noProof/>
            </w:rPr>
          </w:pPr>
          <w:hyperlink w:anchor="_Toc91955086" w:history="1">
            <w:r w:rsidR="00112844" w:rsidRPr="00CF4864">
              <w:rPr>
                <w:rStyle w:val="Lienhypertexte"/>
                <w:rFonts w:eastAsia="Times New Roman"/>
                <w:noProof/>
              </w:rPr>
              <w:t>1. Anomalie majeure</w:t>
            </w:r>
            <w:r w:rsidR="00112844">
              <w:rPr>
                <w:noProof/>
                <w:webHidden/>
              </w:rPr>
              <w:tab/>
            </w:r>
            <w:r w:rsidR="00112844">
              <w:rPr>
                <w:noProof/>
                <w:webHidden/>
              </w:rPr>
              <w:fldChar w:fldCharType="begin"/>
            </w:r>
            <w:r w:rsidR="00112844">
              <w:rPr>
                <w:noProof/>
                <w:webHidden/>
              </w:rPr>
              <w:instrText xml:space="preserve"> PAGEREF _Toc91955086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50F4209B" w14:textId="491C04D9" w:rsidR="00112844" w:rsidRDefault="00862D10">
          <w:pPr>
            <w:pStyle w:val="TM3"/>
            <w:tabs>
              <w:tab w:val="right" w:leader="dot" w:pos="9062"/>
            </w:tabs>
            <w:rPr>
              <w:noProof/>
            </w:rPr>
          </w:pPr>
          <w:hyperlink w:anchor="_Toc91955087" w:history="1">
            <w:r w:rsidR="00112844" w:rsidRPr="00CF4864">
              <w:rPr>
                <w:rStyle w:val="Lienhypertexte"/>
                <w:rFonts w:eastAsia="Times New Roman"/>
                <w:noProof/>
              </w:rPr>
              <w:t>2. Anomalie mineure</w:t>
            </w:r>
            <w:r w:rsidR="00112844">
              <w:rPr>
                <w:noProof/>
                <w:webHidden/>
              </w:rPr>
              <w:tab/>
            </w:r>
            <w:r w:rsidR="00112844">
              <w:rPr>
                <w:noProof/>
                <w:webHidden/>
              </w:rPr>
              <w:fldChar w:fldCharType="begin"/>
            </w:r>
            <w:r w:rsidR="00112844">
              <w:rPr>
                <w:noProof/>
                <w:webHidden/>
              </w:rPr>
              <w:instrText xml:space="preserve"> PAGEREF _Toc91955087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4093C070" w14:textId="039C2C1F" w:rsidR="00112844" w:rsidRDefault="00862D10">
          <w:pPr>
            <w:pStyle w:val="TM2"/>
            <w:tabs>
              <w:tab w:val="right" w:leader="dot" w:pos="9062"/>
            </w:tabs>
            <w:rPr>
              <w:noProof/>
            </w:rPr>
          </w:pPr>
          <w:hyperlink w:anchor="_Toc91955088" w:history="1">
            <w:r w:rsidR="00112844" w:rsidRPr="00CF4864">
              <w:rPr>
                <w:rStyle w:val="Lienhypertexte"/>
                <w:rFonts w:eastAsia="Times New Roman"/>
                <w:noProof/>
              </w:rPr>
              <w:t>7.  la gestion des évolutions</w:t>
            </w:r>
            <w:r w:rsidR="00112844">
              <w:rPr>
                <w:noProof/>
                <w:webHidden/>
              </w:rPr>
              <w:tab/>
            </w:r>
            <w:r w:rsidR="00112844">
              <w:rPr>
                <w:noProof/>
                <w:webHidden/>
              </w:rPr>
              <w:fldChar w:fldCharType="begin"/>
            </w:r>
            <w:r w:rsidR="00112844">
              <w:rPr>
                <w:noProof/>
                <w:webHidden/>
              </w:rPr>
              <w:instrText xml:space="preserve"> PAGEREF _Toc91955088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7F4A5243" w14:textId="00EC21D7" w:rsidR="00112844" w:rsidRDefault="00862D10">
          <w:pPr>
            <w:pStyle w:val="TM2"/>
            <w:tabs>
              <w:tab w:val="right" w:leader="dot" w:pos="9062"/>
            </w:tabs>
            <w:rPr>
              <w:noProof/>
            </w:rPr>
          </w:pPr>
          <w:hyperlink w:anchor="_Toc91955089" w:history="1">
            <w:r w:rsidR="00112844" w:rsidRPr="00CF4864">
              <w:rPr>
                <w:rStyle w:val="Lienhypertexte"/>
                <w:rFonts w:eastAsia="Times New Roman"/>
                <w:noProof/>
              </w:rPr>
              <w:t>8.  la gestion des avenants</w:t>
            </w:r>
            <w:r w:rsidR="00112844">
              <w:rPr>
                <w:noProof/>
                <w:webHidden/>
              </w:rPr>
              <w:tab/>
            </w:r>
            <w:r w:rsidR="00112844">
              <w:rPr>
                <w:noProof/>
                <w:webHidden/>
              </w:rPr>
              <w:fldChar w:fldCharType="begin"/>
            </w:r>
            <w:r w:rsidR="00112844">
              <w:rPr>
                <w:noProof/>
                <w:webHidden/>
              </w:rPr>
              <w:instrText xml:space="preserve"> PAGEREF _Toc91955089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6142E2C7" w14:textId="21E97C48" w:rsidR="00112844" w:rsidRDefault="00862D10">
          <w:pPr>
            <w:pStyle w:val="TM2"/>
            <w:tabs>
              <w:tab w:val="right" w:leader="dot" w:pos="9062"/>
            </w:tabs>
            <w:rPr>
              <w:noProof/>
            </w:rPr>
          </w:pPr>
          <w:hyperlink w:anchor="_Toc91955090" w:history="1">
            <w:r w:rsidR="00112844" w:rsidRPr="00CF4864">
              <w:rPr>
                <w:rStyle w:val="Lienhypertexte"/>
                <w:rFonts w:eastAsia="Times New Roman"/>
                <w:noProof/>
              </w:rPr>
              <w:t>9.  la gestion des livraisons</w:t>
            </w:r>
            <w:r w:rsidR="00112844">
              <w:rPr>
                <w:noProof/>
                <w:webHidden/>
              </w:rPr>
              <w:tab/>
            </w:r>
            <w:r w:rsidR="00112844">
              <w:rPr>
                <w:noProof/>
                <w:webHidden/>
              </w:rPr>
              <w:fldChar w:fldCharType="begin"/>
            </w:r>
            <w:r w:rsidR="00112844">
              <w:rPr>
                <w:noProof/>
                <w:webHidden/>
              </w:rPr>
              <w:instrText xml:space="preserve"> PAGEREF _Toc91955090 \h </w:instrText>
            </w:r>
            <w:r w:rsidR="00112844">
              <w:rPr>
                <w:noProof/>
                <w:webHidden/>
              </w:rPr>
            </w:r>
            <w:r w:rsidR="00112844">
              <w:rPr>
                <w:noProof/>
                <w:webHidden/>
              </w:rPr>
              <w:fldChar w:fldCharType="separate"/>
            </w:r>
            <w:r w:rsidR="00112844">
              <w:rPr>
                <w:noProof/>
                <w:webHidden/>
              </w:rPr>
              <w:t>8</w:t>
            </w:r>
            <w:r w:rsidR="00112844">
              <w:rPr>
                <w:noProof/>
                <w:webHidden/>
              </w:rPr>
              <w:fldChar w:fldCharType="end"/>
            </w:r>
          </w:hyperlink>
        </w:p>
        <w:p w14:paraId="5E02D1AB" w14:textId="2CAFCE8B" w:rsidR="00112844" w:rsidRDefault="00862D10">
          <w:pPr>
            <w:pStyle w:val="TM2"/>
            <w:tabs>
              <w:tab w:val="right" w:leader="dot" w:pos="9062"/>
            </w:tabs>
            <w:rPr>
              <w:noProof/>
            </w:rPr>
          </w:pPr>
          <w:hyperlink w:anchor="_Toc91955091" w:history="1">
            <w:r w:rsidR="00112844" w:rsidRPr="00CF4864">
              <w:rPr>
                <w:rStyle w:val="Lienhypertexte"/>
                <w:rFonts w:eastAsia="Times New Roman"/>
                <w:noProof/>
              </w:rPr>
              <w:t>10.  quelques notions utiles</w:t>
            </w:r>
            <w:r w:rsidR="00112844">
              <w:rPr>
                <w:noProof/>
                <w:webHidden/>
              </w:rPr>
              <w:tab/>
            </w:r>
            <w:r w:rsidR="00112844">
              <w:rPr>
                <w:noProof/>
                <w:webHidden/>
              </w:rPr>
              <w:fldChar w:fldCharType="begin"/>
            </w:r>
            <w:r w:rsidR="00112844">
              <w:rPr>
                <w:noProof/>
                <w:webHidden/>
              </w:rPr>
              <w:instrText xml:space="preserve"> PAGEREF _Toc91955091 \h </w:instrText>
            </w:r>
            <w:r w:rsidR="00112844">
              <w:rPr>
                <w:noProof/>
                <w:webHidden/>
              </w:rPr>
            </w:r>
            <w:r w:rsidR="00112844">
              <w:rPr>
                <w:noProof/>
                <w:webHidden/>
              </w:rPr>
              <w:fldChar w:fldCharType="separate"/>
            </w:r>
            <w:r w:rsidR="00112844">
              <w:rPr>
                <w:noProof/>
                <w:webHidden/>
              </w:rPr>
              <w:t>9</w:t>
            </w:r>
            <w:r w:rsidR="00112844">
              <w:rPr>
                <w:noProof/>
                <w:webHidden/>
              </w:rPr>
              <w:fldChar w:fldCharType="end"/>
            </w:r>
          </w:hyperlink>
        </w:p>
        <w:p w14:paraId="4DFD6117" w14:textId="2D32841C" w:rsidR="00ED65AC" w:rsidRDefault="005A0A68">
          <w:r>
            <w:rPr>
              <w:b/>
              <w:bCs/>
            </w:rPr>
            <w:fldChar w:fldCharType="end"/>
          </w:r>
        </w:p>
      </w:sdtContent>
    </w:sdt>
    <w:p w14:paraId="571BB784" w14:textId="116B7CAD" w:rsidR="002D4B26" w:rsidRDefault="002D4B26" w:rsidP="00ED622D">
      <w:pPr>
        <w:pStyle w:val="Titre1"/>
        <w:numPr>
          <w:ilvl w:val="0"/>
          <w:numId w:val="0"/>
        </w:numPr>
      </w:pPr>
    </w:p>
    <w:p w14:paraId="639AB0D1" w14:textId="407E3611" w:rsidR="00ED622D" w:rsidRDefault="00ED622D" w:rsidP="00ED622D"/>
    <w:p w14:paraId="44ECF27B" w14:textId="511F3D63" w:rsidR="00ED622D" w:rsidRDefault="00ED622D" w:rsidP="00ED622D"/>
    <w:p w14:paraId="3682DD9A" w14:textId="557C203B" w:rsidR="00ED622D" w:rsidRDefault="00ED622D" w:rsidP="00ED622D"/>
    <w:p w14:paraId="15ED559F" w14:textId="4CFA749A" w:rsidR="00ED622D" w:rsidRDefault="00ED622D" w:rsidP="00ED622D"/>
    <w:p w14:paraId="3F58087E" w14:textId="2F4AADBB" w:rsidR="00ED622D" w:rsidRDefault="00ED622D" w:rsidP="00ED622D"/>
    <w:p w14:paraId="5EF79E3F" w14:textId="5C7EC362" w:rsidR="00ED622D" w:rsidRDefault="00ED622D" w:rsidP="00ED622D"/>
    <w:p w14:paraId="061A610B" w14:textId="3D099FB0" w:rsidR="00ED622D" w:rsidRDefault="00ED622D" w:rsidP="00ED622D"/>
    <w:p w14:paraId="354001B9" w14:textId="738EE76D" w:rsidR="00ED622D" w:rsidRDefault="00ED622D" w:rsidP="00ED622D"/>
    <w:p w14:paraId="4C513CE7" w14:textId="639A50F1" w:rsidR="00ED622D" w:rsidRDefault="00ED622D" w:rsidP="00ED622D"/>
    <w:p w14:paraId="32202463" w14:textId="1620C6F4" w:rsidR="00ED622D" w:rsidRDefault="00ED622D" w:rsidP="00ED622D"/>
    <w:p w14:paraId="027D4215" w14:textId="099E4480" w:rsidR="00ED622D" w:rsidRDefault="00ED622D" w:rsidP="00ED622D"/>
    <w:p w14:paraId="17B6A63D" w14:textId="55142D6D" w:rsidR="00112844" w:rsidRDefault="00112844" w:rsidP="00ED622D"/>
    <w:p w14:paraId="021FA271" w14:textId="30233327" w:rsidR="00112844" w:rsidRDefault="00112844" w:rsidP="00ED622D"/>
    <w:p w14:paraId="516E2779" w14:textId="1AC29932" w:rsidR="00112844" w:rsidRDefault="00112844" w:rsidP="00ED622D"/>
    <w:p w14:paraId="367BCB23" w14:textId="48D708F8" w:rsidR="00112844" w:rsidRDefault="00112844" w:rsidP="00ED622D"/>
    <w:p w14:paraId="7C7FF0BA" w14:textId="32165BFD" w:rsidR="00112844" w:rsidRDefault="00112844" w:rsidP="00ED622D"/>
    <w:p w14:paraId="1ED3C138" w14:textId="1D7509E8" w:rsidR="00112844" w:rsidRDefault="00112844" w:rsidP="00ED622D"/>
    <w:p w14:paraId="2E09C11B" w14:textId="4305A726" w:rsidR="00112844" w:rsidRDefault="00112844" w:rsidP="00ED622D"/>
    <w:p w14:paraId="4AEA427B" w14:textId="1689B4DD" w:rsidR="00112844" w:rsidRDefault="00112844" w:rsidP="00ED622D"/>
    <w:p w14:paraId="2D280E1F" w14:textId="77777777" w:rsidR="00112844" w:rsidRDefault="00112844" w:rsidP="00ED622D"/>
    <w:p w14:paraId="19A9DDA2" w14:textId="70F62944" w:rsidR="00ED622D" w:rsidRPr="00112844" w:rsidRDefault="00ED622D" w:rsidP="00112844">
      <w:pPr>
        <w:pStyle w:val="Titre1"/>
        <w:numPr>
          <w:ilvl w:val="0"/>
          <w:numId w:val="62"/>
        </w:numPr>
        <w:rPr>
          <w:rFonts w:eastAsia="Times New Roman"/>
        </w:rPr>
      </w:pPr>
      <w:bookmarkStart w:id="1" w:name="_Toc91955060"/>
      <w:r w:rsidRPr="00ED622D">
        <w:rPr>
          <w:rFonts w:eastAsia="Times New Roman"/>
        </w:rPr>
        <w:lastRenderedPageBreak/>
        <w:t>Définition</w:t>
      </w:r>
      <w:bookmarkEnd w:id="1"/>
      <w:r w:rsidRPr="00112844">
        <w:rPr>
          <w:rFonts w:ascii="Times New Roman" w:eastAsia="Times New Roman" w:hAnsi="Times New Roman" w:cs="Times New Roman"/>
          <w:sz w:val="24"/>
          <w:szCs w:val="24"/>
        </w:rPr>
        <w:br/>
      </w:r>
    </w:p>
    <w:p w14:paraId="24A85443" w14:textId="77777777"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La démarche de projet informatique regroupe toutes les étapes qui visent à répondre à un besoin informatique d'une entreprise. </w:t>
      </w:r>
    </w:p>
    <w:p w14:paraId="68B561F5" w14:textId="00FCB20F"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 xml:space="preserve">Le projet informatique se divise en 3 </w:t>
      </w:r>
      <w:r w:rsidR="004E221E" w:rsidRPr="004E221E">
        <w:rPr>
          <w:rFonts w:ascii="Arial" w:eastAsia="Times New Roman" w:hAnsi="Arial" w:cs="Arial"/>
          <w:color w:val="000000"/>
        </w:rPr>
        <w:t>phases :</w:t>
      </w:r>
      <w:r w:rsidRPr="004E221E">
        <w:rPr>
          <w:rFonts w:ascii="Arial" w:eastAsia="Times New Roman" w:hAnsi="Arial" w:cs="Arial"/>
          <w:color w:val="000000"/>
        </w:rPr>
        <w:t xml:space="preserve"> l'expression du besoin client, la constitution d'une équipe de maîtrise d'ouvrage (MOA) puis l'équipe de maîtrise d'œuvre (MOE).</w:t>
      </w:r>
    </w:p>
    <w:p w14:paraId="117BE91F" w14:textId="77777777" w:rsidR="00ED622D" w:rsidRPr="004E221E" w:rsidRDefault="00ED622D" w:rsidP="008F7C9D">
      <w:pPr>
        <w:numPr>
          <w:ilvl w:val="0"/>
          <w:numId w:val="4"/>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Le projet comprend plusieurs environnements tels que l'environnement de développement, d'intégration, de recette, de préproduction et de production.</w:t>
      </w:r>
    </w:p>
    <w:p w14:paraId="59AAFA11" w14:textId="19185445" w:rsidR="00ED622D" w:rsidRPr="00ED622D" w:rsidRDefault="00ED622D" w:rsidP="00ED622D">
      <w:pPr>
        <w:spacing w:after="0" w:line="240" w:lineRule="auto"/>
        <w:rPr>
          <w:rFonts w:ascii="Times New Roman" w:eastAsia="Times New Roman" w:hAnsi="Times New Roman" w:cs="Times New Roman"/>
          <w:sz w:val="24"/>
          <w:szCs w:val="24"/>
        </w:rPr>
      </w:pPr>
    </w:p>
    <w:p w14:paraId="0F4833AC" w14:textId="35EAD278" w:rsidR="00ED622D" w:rsidRPr="00ED622D" w:rsidRDefault="00ED622D" w:rsidP="00DB61F2">
      <w:pPr>
        <w:pStyle w:val="Titre1"/>
        <w:numPr>
          <w:ilvl w:val="0"/>
          <w:numId w:val="62"/>
        </w:numPr>
        <w:rPr>
          <w:rFonts w:eastAsia="Times New Roman"/>
        </w:rPr>
      </w:pPr>
      <w:bookmarkStart w:id="2" w:name="_Toc91955061"/>
      <w:r w:rsidRPr="00ED622D">
        <w:rPr>
          <w:rFonts w:eastAsia="Times New Roman"/>
        </w:rPr>
        <w:t>Phase de l'expression du besoin client</w:t>
      </w:r>
      <w:bookmarkEnd w:id="2"/>
      <w:r w:rsidRPr="00ED622D">
        <w:rPr>
          <w:rFonts w:eastAsia="Times New Roman"/>
        </w:rPr>
        <w:t> </w:t>
      </w:r>
    </w:p>
    <w:p w14:paraId="5FF30AA0" w14:textId="2E99F8FC" w:rsidR="00ED622D" w:rsidRPr="00ED622D" w:rsidRDefault="00ED622D" w:rsidP="00ED622D">
      <w:pPr>
        <w:spacing w:after="0" w:line="240" w:lineRule="auto"/>
        <w:rPr>
          <w:rFonts w:ascii="Times New Roman" w:eastAsia="Times New Roman" w:hAnsi="Times New Roman" w:cs="Times New Roman"/>
          <w:sz w:val="24"/>
          <w:szCs w:val="24"/>
        </w:rPr>
      </w:pPr>
    </w:p>
    <w:p w14:paraId="09EB7E5C" w14:textId="4451F139" w:rsidR="00ED622D" w:rsidRPr="004E221E" w:rsidRDefault="004E221E" w:rsidP="008F7C9D">
      <w:pPr>
        <w:numPr>
          <w:ilvl w:val="0"/>
          <w:numId w:val="6"/>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À la suite d’un</w:t>
      </w:r>
      <w:r w:rsidR="00ED622D" w:rsidRPr="004E221E">
        <w:rPr>
          <w:rFonts w:ascii="Arial" w:eastAsia="Times New Roman" w:hAnsi="Arial" w:cs="Arial"/>
          <w:color w:val="000000"/>
        </w:rPr>
        <w:t xml:space="preserve"> audit, l'entreprise formule ses besoins pour améliorer ou accroître son activité. En fonction de ces besoins et du cahier des charges de l’entreprise, une solution logiciel est proposée.</w:t>
      </w:r>
    </w:p>
    <w:p w14:paraId="2A5B47EB" w14:textId="77777777" w:rsidR="00ED622D" w:rsidRPr="004E221E" w:rsidRDefault="00ED622D" w:rsidP="008F7C9D">
      <w:pPr>
        <w:numPr>
          <w:ilvl w:val="0"/>
          <w:numId w:val="6"/>
        </w:numPr>
        <w:spacing w:after="0" w:line="240" w:lineRule="auto"/>
        <w:textAlignment w:val="baseline"/>
        <w:rPr>
          <w:rFonts w:ascii="Arial" w:eastAsia="Times New Roman" w:hAnsi="Arial" w:cs="Arial"/>
          <w:color w:val="000000"/>
        </w:rPr>
      </w:pPr>
      <w:r w:rsidRPr="004E221E">
        <w:rPr>
          <w:rFonts w:ascii="Arial" w:eastAsia="Times New Roman" w:hAnsi="Arial" w:cs="Arial"/>
          <w:color w:val="000000"/>
        </w:rPr>
        <w:t>Ce cahier des charges décrit les besoins, précise les charges de travail, les délais, la répartition des rôles, le financement et le type de contractualisation.</w:t>
      </w:r>
    </w:p>
    <w:p w14:paraId="0AE2DA91" w14:textId="1E513650" w:rsidR="00ED622D" w:rsidRPr="004E221E" w:rsidRDefault="00112844" w:rsidP="008F7C9D">
      <w:pPr>
        <w:numPr>
          <w:ilvl w:val="0"/>
          <w:numId w:val="6"/>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2 </w:t>
      </w:r>
      <w:r w:rsidR="00ED622D" w:rsidRPr="004E221E">
        <w:rPr>
          <w:rFonts w:ascii="Arial" w:eastAsia="Times New Roman" w:hAnsi="Arial" w:cs="Arial"/>
          <w:color w:val="000000"/>
        </w:rPr>
        <w:t xml:space="preserve">modes de contractualisation </w:t>
      </w:r>
      <w:r w:rsidRPr="004E221E">
        <w:rPr>
          <w:rFonts w:ascii="Arial" w:eastAsia="Times New Roman" w:hAnsi="Arial" w:cs="Arial"/>
          <w:color w:val="000000"/>
        </w:rPr>
        <w:t>existent :</w:t>
      </w:r>
      <w:r w:rsidR="00ED622D" w:rsidRPr="004E221E">
        <w:rPr>
          <w:rFonts w:ascii="Arial" w:eastAsia="Times New Roman" w:hAnsi="Arial" w:cs="Arial"/>
          <w:color w:val="000000"/>
        </w:rPr>
        <w:t> </w:t>
      </w:r>
    </w:p>
    <w:p w14:paraId="3BE79823" w14:textId="77777777" w:rsidR="00ED622D" w:rsidRPr="004E221E" w:rsidRDefault="00ED622D" w:rsidP="00ED622D">
      <w:pPr>
        <w:spacing w:after="0" w:line="240" w:lineRule="auto"/>
        <w:ind w:left="720"/>
        <w:rPr>
          <w:rFonts w:ascii="Times New Roman" w:eastAsia="Times New Roman" w:hAnsi="Times New Roman" w:cs="Times New Roman"/>
          <w:sz w:val="24"/>
          <w:szCs w:val="24"/>
        </w:rPr>
      </w:pPr>
      <w:r w:rsidRPr="004E221E">
        <w:rPr>
          <w:rFonts w:ascii="Arial" w:eastAsia="Times New Roman" w:hAnsi="Arial" w:cs="Arial"/>
          <w:color w:val="000000"/>
        </w:rPr>
        <w:t>-le mode forfait en engageant des prestataires qui garantissent le résultat et le délai en contrepartie d’une enveloppe financière </w:t>
      </w:r>
    </w:p>
    <w:p w14:paraId="3EC437AE" w14:textId="7CD08662" w:rsidR="00ED622D" w:rsidRPr="004E221E" w:rsidRDefault="00ED622D" w:rsidP="00ED622D">
      <w:pPr>
        <w:spacing w:after="0" w:line="240" w:lineRule="auto"/>
        <w:ind w:left="720"/>
        <w:rPr>
          <w:rFonts w:ascii="Times New Roman" w:eastAsia="Times New Roman" w:hAnsi="Times New Roman" w:cs="Times New Roman"/>
          <w:sz w:val="24"/>
          <w:szCs w:val="24"/>
        </w:rPr>
      </w:pPr>
      <w:r w:rsidRPr="004E221E">
        <w:rPr>
          <w:rFonts w:ascii="Arial" w:eastAsia="Times New Roman" w:hAnsi="Arial" w:cs="Arial"/>
          <w:color w:val="000000"/>
        </w:rPr>
        <w:t>-le mode régie par le biais d’un appel d’offre en recrutant des ressources humaines afin d'acquérir la technologie nécessaire au sein de l’entreprise.</w:t>
      </w:r>
    </w:p>
    <w:p w14:paraId="0898D433" w14:textId="2C9D58F4" w:rsidR="00ED622D" w:rsidRPr="00ED622D" w:rsidRDefault="00ED622D" w:rsidP="00ED622D">
      <w:pPr>
        <w:spacing w:after="0" w:line="240" w:lineRule="auto"/>
        <w:rPr>
          <w:rFonts w:ascii="Times New Roman" w:eastAsia="Times New Roman" w:hAnsi="Times New Roman" w:cs="Times New Roman"/>
          <w:sz w:val="24"/>
          <w:szCs w:val="24"/>
        </w:rPr>
      </w:pPr>
    </w:p>
    <w:p w14:paraId="3503BB0E" w14:textId="5F503330" w:rsidR="00ED622D" w:rsidRPr="00112844" w:rsidRDefault="00ED622D" w:rsidP="00112844">
      <w:pPr>
        <w:pStyle w:val="Titre1"/>
        <w:numPr>
          <w:ilvl w:val="0"/>
          <w:numId w:val="62"/>
        </w:numPr>
        <w:rPr>
          <w:rFonts w:eastAsia="Times New Roman"/>
        </w:rPr>
      </w:pPr>
      <w:bookmarkStart w:id="3" w:name="_Toc91955062"/>
      <w:r w:rsidRPr="00ED622D">
        <w:rPr>
          <w:rFonts w:eastAsia="Times New Roman"/>
        </w:rPr>
        <w:t>Phase de constitution de l’équipe Maîtrise d’ouvrage</w:t>
      </w:r>
      <w:bookmarkEnd w:id="3"/>
      <w:r w:rsidRPr="00112844">
        <w:rPr>
          <w:rFonts w:ascii="Times New Roman" w:eastAsia="Times New Roman" w:hAnsi="Times New Roman" w:cs="Times New Roman"/>
          <w:sz w:val="24"/>
          <w:szCs w:val="24"/>
        </w:rPr>
        <w:br/>
      </w:r>
    </w:p>
    <w:p w14:paraId="6B2BE61E" w14:textId="77777777" w:rsidR="00ED622D" w:rsidRPr="00DB61F2" w:rsidRDefault="00ED622D" w:rsidP="008F7C9D">
      <w:pPr>
        <w:numPr>
          <w:ilvl w:val="0"/>
          <w:numId w:val="8"/>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L’équipe d’ouvrage MOA est constituée par le Chef de Projet (CP) désigné par le prestataire (en mode forfait) et désigné par le client (en mode régie). Celui-ci choisit en premier lieu un assistant MOA. Un expert métier, qui maîtrise le métier client, est choisi par le client. Cette équipe constitue la structure fonctionnelle du projet.</w:t>
      </w:r>
    </w:p>
    <w:p w14:paraId="0E280B88" w14:textId="77777777" w:rsidR="00ED622D" w:rsidRPr="00DB61F2" w:rsidRDefault="00ED622D" w:rsidP="00ED622D">
      <w:pPr>
        <w:spacing w:after="0" w:line="240" w:lineRule="auto"/>
        <w:rPr>
          <w:rFonts w:ascii="Times New Roman" w:eastAsia="Times New Roman" w:hAnsi="Times New Roman" w:cs="Times New Roman"/>
          <w:sz w:val="24"/>
          <w:szCs w:val="24"/>
        </w:rPr>
      </w:pPr>
    </w:p>
    <w:p w14:paraId="314F12FC" w14:textId="2A33FAF6" w:rsidR="00ED622D" w:rsidRPr="00112844" w:rsidRDefault="00DB61F2" w:rsidP="00DB61F2">
      <w:pPr>
        <w:pStyle w:val="Titre2"/>
        <w:rPr>
          <w:rFonts w:ascii="Times New Roman" w:eastAsia="Times New Roman" w:hAnsi="Times New Roman" w:cs="Times New Roman"/>
          <w:sz w:val="24"/>
          <w:szCs w:val="24"/>
        </w:rPr>
      </w:pPr>
      <w:bookmarkStart w:id="4" w:name="_Toc91955063"/>
      <w:r w:rsidRPr="00ED622D">
        <w:rPr>
          <w:rFonts w:eastAsia="Times New Roman"/>
        </w:rPr>
        <w:t>3.1 Le</w:t>
      </w:r>
      <w:r w:rsidR="00ED622D" w:rsidRPr="00ED622D">
        <w:rPr>
          <w:rFonts w:eastAsia="Times New Roman"/>
        </w:rPr>
        <w:t xml:space="preserve"> chef de projet maîtrise d’ouvrage </w:t>
      </w:r>
      <w:r w:rsidR="00ED622D" w:rsidRPr="00112844">
        <w:rPr>
          <w:rFonts w:eastAsia="Times New Roman"/>
        </w:rPr>
        <w:t>(CPMOA)</w:t>
      </w:r>
      <w:bookmarkEnd w:id="4"/>
    </w:p>
    <w:p w14:paraId="41981853" w14:textId="77777777" w:rsidR="00ED622D" w:rsidRPr="00112844" w:rsidRDefault="00ED622D" w:rsidP="00DB61F2">
      <w:pPr>
        <w:pStyle w:val="Titre2"/>
        <w:rPr>
          <w:rFonts w:ascii="Times New Roman" w:eastAsia="Times New Roman" w:hAnsi="Times New Roman" w:cs="Times New Roman"/>
          <w:sz w:val="24"/>
          <w:szCs w:val="24"/>
        </w:rPr>
      </w:pPr>
      <w:r w:rsidRPr="00112844">
        <w:rPr>
          <w:rFonts w:eastAsia="Times New Roman"/>
        </w:rPr>
        <w:t> </w:t>
      </w:r>
    </w:p>
    <w:p w14:paraId="02EA0CA3" w14:textId="3952ABFB" w:rsidR="00ED622D" w:rsidRPr="00ED622D" w:rsidRDefault="00ED622D" w:rsidP="008F7C9D">
      <w:pPr>
        <w:numPr>
          <w:ilvl w:val="0"/>
          <w:numId w:val="9"/>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Le CPMOA, il estime les </w:t>
      </w:r>
      <w:r w:rsidR="00DB61F2" w:rsidRPr="00ED622D">
        <w:rPr>
          <w:rFonts w:ascii="Arial" w:eastAsia="Times New Roman" w:hAnsi="Arial" w:cs="Arial"/>
          <w:color w:val="000000"/>
        </w:rPr>
        <w:t>charges ;</w:t>
      </w:r>
      <w:r w:rsidRPr="00ED622D">
        <w:rPr>
          <w:rFonts w:ascii="Arial" w:eastAsia="Times New Roman" w:hAnsi="Arial" w:cs="Arial"/>
          <w:color w:val="000000"/>
        </w:rPr>
        <w:t xml:space="preserve"> découpe les tâches élémentaires, planifie, coordonne et jalonne les tâches et ses AMOA. Il communique avec le client et le CP maîtrise de l'œuvre. Son environnement est au niveau du test fonctionnel.</w:t>
      </w:r>
    </w:p>
    <w:p w14:paraId="67F36C94" w14:textId="77777777" w:rsidR="00ED622D" w:rsidRPr="00ED622D" w:rsidRDefault="00ED622D" w:rsidP="008F7C9D">
      <w:pPr>
        <w:numPr>
          <w:ilvl w:val="0"/>
          <w:numId w:val="9"/>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Pour suivre les réalisations on utilise les outils indispensables tels que MS Project, Gantt Projet et les méthodes telles que PERT ou AGILE, notamment pour prévenir les imprévus l’augmentation de la charge de travail qui entraîne l’augmentation du coût du projet.</w:t>
      </w:r>
    </w:p>
    <w:p w14:paraId="00995FC9"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16FC495C" w14:textId="77777777" w:rsidR="00ED622D" w:rsidRPr="00ED622D" w:rsidRDefault="00ED622D" w:rsidP="00DB61F2">
      <w:pPr>
        <w:pStyle w:val="Titre2"/>
        <w:rPr>
          <w:rFonts w:ascii="Times New Roman" w:eastAsia="Times New Roman" w:hAnsi="Times New Roman" w:cs="Times New Roman"/>
          <w:sz w:val="24"/>
          <w:szCs w:val="24"/>
        </w:rPr>
      </w:pPr>
      <w:bookmarkStart w:id="5" w:name="_Toc91955064"/>
      <w:r w:rsidRPr="00ED622D">
        <w:rPr>
          <w:rFonts w:eastAsia="Times New Roman"/>
        </w:rPr>
        <w:lastRenderedPageBreak/>
        <w:t>3.2   L’Expert Métier</w:t>
      </w:r>
      <w:bookmarkEnd w:id="5"/>
    </w:p>
    <w:p w14:paraId="67970FC2"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294479CE" w14:textId="77777777" w:rsidR="00ED622D" w:rsidRPr="00DB61F2" w:rsidRDefault="00ED622D" w:rsidP="008F7C9D">
      <w:pPr>
        <w:numPr>
          <w:ilvl w:val="0"/>
          <w:numId w:val="10"/>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 xml:space="preserve">L’expert métier maîtrise le </w:t>
      </w:r>
      <w:proofErr w:type="spellStart"/>
      <w:r w:rsidRPr="00DB61F2">
        <w:rPr>
          <w:rFonts w:ascii="Arial" w:eastAsia="Times New Roman" w:hAnsi="Arial" w:cs="Arial"/>
          <w:color w:val="000000"/>
        </w:rPr>
        <w:t>coeur</w:t>
      </w:r>
      <w:proofErr w:type="spellEnd"/>
      <w:r w:rsidRPr="00DB61F2">
        <w:rPr>
          <w:rFonts w:ascii="Arial" w:eastAsia="Times New Roman" w:hAnsi="Arial" w:cs="Arial"/>
          <w:color w:val="000000"/>
        </w:rPr>
        <w:t xml:space="preserve"> métier du client par conséquent il répond aux questionnements des AMOA et valide les spécifications fonctionnelles générales (SFG). Ses indications sont indispensables.</w:t>
      </w:r>
    </w:p>
    <w:p w14:paraId="43019A6B" w14:textId="77777777" w:rsidR="00ED622D" w:rsidRPr="00DB61F2" w:rsidRDefault="00ED622D" w:rsidP="008F7C9D">
      <w:pPr>
        <w:numPr>
          <w:ilvl w:val="0"/>
          <w:numId w:val="10"/>
        </w:numPr>
        <w:spacing w:after="0" w:line="240" w:lineRule="auto"/>
        <w:textAlignment w:val="baseline"/>
        <w:rPr>
          <w:rFonts w:ascii="Arial" w:eastAsia="Times New Roman" w:hAnsi="Arial" w:cs="Arial"/>
          <w:color w:val="000000"/>
        </w:rPr>
      </w:pPr>
      <w:r w:rsidRPr="00DB61F2">
        <w:rPr>
          <w:rFonts w:ascii="Arial" w:eastAsia="Times New Roman" w:hAnsi="Arial" w:cs="Arial"/>
          <w:color w:val="000000"/>
        </w:rPr>
        <w:t>Les SFG sont la représentation du besoin métier sous forme de solutions techniques.</w:t>
      </w:r>
    </w:p>
    <w:p w14:paraId="2F8DD8C2" w14:textId="77777777" w:rsidR="00ED622D" w:rsidRPr="00ED622D" w:rsidRDefault="00ED622D" w:rsidP="00ED622D">
      <w:pPr>
        <w:spacing w:after="240" w:line="240" w:lineRule="auto"/>
        <w:rPr>
          <w:rFonts w:ascii="Times New Roman" w:eastAsia="Times New Roman" w:hAnsi="Times New Roman" w:cs="Times New Roman"/>
          <w:sz w:val="24"/>
          <w:szCs w:val="24"/>
        </w:rPr>
      </w:pPr>
    </w:p>
    <w:p w14:paraId="6FC154CE" w14:textId="175BB521" w:rsidR="00ED622D" w:rsidRPr="00ED622D" w:rsidRDefault="00ED622D" w:rsidP="00DB61F2">
      <w:pPr>
        <w:pStyle w:val="Titre2"/>
        <w:rPr>
          <w:rFonts w:ascii="Times New Roman" w:eastAsia="Times New Roman" w:hAnsi="Times New Roman" w:cs="Times New Roman"/>
          <w:sz w:val="24"/>
          <w:szCs w:val="24"/>
        </w:rPr>
      </w:pPr>
      <w:r w:rsidRPr="00ED622D">
        <w:rPr>
          <w:rFonts w:eastAsia="Times New Roman"/>
        </w:rPr>
        <w:t> </w:t>
      </w:r>
      <w:bookmarkStart w:id="6" w:name="_Toc91955065"/>
      <w:r w:rsidRPr="00ED622D">
        <w:rPr>
          <w:rFonts w:eastAsia="Times New Roman"/>
        </w:rPr>
        <w:t>3.3    L’assistant maîtrise d’ouvrage (AMOA)</w:t>
      </w:r>
      <w:bookmarkEnd w:id="6"/>
    </w:p>
    <w:p w14:paraId="66DF43D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1E3B7E2E"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Son rôle est tout d'abord de bien communiquer avec l’expert métier via des réunions pour tout éclaircir puis rédiger les SFG, et complète le cahier des charges par ses comptes rendus et le fait valider par l’expert métier.</w:t>
      </w:r>
    </w:p>
    <w:p w14:paraId="6B647F14" w14:textId="4EDC8469"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Il est dans l’environnement de la recette donc il fait aussi les tests de recette (tester que le produit répond aux attentes), de </w:t>
      </w:r>
      <w:r w:rsidR="00CD577C" w:rsidRPr="00ED622D">
        <w:rPr>
          <w:rFonts w:ascii="Arial" w:eastAsia="Times New Roman" w:hAnsi="Arial" w:cs="Arial"/>
          <w:color w:val="000000"/>
        </w:rPr>
        <w:t>non-régression</w:t>
      </w:r>
      <w:r w:rsidRPr="00ED622D">
        <w:rPr>
          <w:rFonts w:ascii="Arial" w:eastAsia="Times New Roman" w:hAnsi="Arial" w:cs="Arial"/>
          <w:color w:val="000000"/>
        </w:rPr>
        <w:t xml:space="preserve"> (nouvelles fonctionnalités n’impactent pas les fonctions déjà existantes) et de montée de charge (déterminer la charge limite que le système est capable de supporter) et qualifier les incidents en production. Il rédige éventuellement le plan de test.</w:t>
      </w:r>
    </w:p>
    <w:p w14:paraId="096C1057"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apporte assistance à l’utilisateur final et rédige le manuel Utilisateur.</w:t>
      </w:r>
    </w:p>
    <w:p w14:paraId="11BB86A4" w14:textId="77777777" w:rsidR="00ED622D" w:rsidRPr="00ED622D" w:rsidRDefault="00ED622D" w:rsidP="008F7C9D">
      <w:pPr>
        <w:numPr>
          <w:ilvl w:val="0"/>
          <w:numId w:val="1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Donc il a 4 interlocuteurs tels que l’expert métier, le CPMOA (son manager), l’AMOE (support technique pendant recette), utilisateur final (lui des retours).</w:t>
      </w:r>
    </w:p>
    <w:p w14:paraId="6228FB6C" w14:textId="22C8954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594240C4" w14:textId="4BE24AB6" w:rsidR="00ED622D" w:rsidRPr="00ED622D" w:rsidRDefault="00ED622D" w:rsidP="00DB61F2">
      <w:pPr>
        <w:pStyle w:val="Titre1"/>
        <w:numPr>
          <w:ilvl w:val="0"/>
          <w:numId w:val="62"/>
        </w:numPr>
        <w:rPr>
          <w:rFonts w:eastAsia="Times New Roman"/>
        </w:rPr>
      </w:pPr>
      <w:bookmarkStart w:id="7" w:name="_Toc91955066"/>
      <w:r w:rsidRPr="00ED622D">
        <w:rPr>
          <w:rFonts w:eastAsia="Times New Roman"/>
        </w:rPr>
        <w:t>La phase de constitution de l'équipe Maîtrise d'œuvre.</w:t>
      </w:r>
      <w:bookmarkEnd w:id="7"/>
      <w:r w:rsidRPr="00ED622D">
        <w:rPr>
          <w:rFonts w:eastAsia="Times New Roman"/>
        </w:rPr>
        <w:t> </w:t>
      </w:r>
    </w:p>
    <w:p w14:paraId="5DBB7392"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7B4D961B" w14:textId="77777777" w:rsidR="00ED622D" w:rsidRPr="00ED622D" w:rsidRDefault="00ED622D" w:rsidP="008F7C9D">
      <w:pPr>
        <w:numPr>
          <w:ilvl w:val="0"/>
          <w:numId w:val="13"/>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 constitution de l’équipe MOE se fait avant livraison des SFG. Les AMOE analysent les SFG pour lister et poser les questions lors des réunions avec AMOA.</w:t>
      </w:r>
    </w:p>
    <w:p w14:paraId="6A84837D" w14:textId="77777777" w:rsidR="00ED622D" w:rsidRPr="00ED622D" w:rsidRDefault="00ED622D" w:rsidP="008F7C9D">
      <w:pPr>
        <w:numPr>
          <w:ilvl w:val="0"/>
          <w:numId w:val="13"/>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Les comptes rendus </w:t>
      </w:r>
      <w:proofErr w:type="spellStart"/>
      <w:r w:rsidRPr="00ED622D">
        <w:rPr>
          <w:rFonts w:ascii="Arial" w:eastAsia="Times New Roman" w:hAnsi="Arial" w:cs="Arial"/>
          <w:color w:val="000000"/>
        </w:rPr>
        <w:t>des</w:t>
      </w:r>
      <w:proofErr w:type="spellEnd"/>
      <w:r w:rsidRPr="00ED622D">
        <w:rPr>
          <w:rFonts w:ascii="Arial" w:eastAsia="Times New Roman" w:hAnsi="Arial" w:cs="Arial"/>
          <w:color w:val="000000"/>
        </w:rPr>
        <w:t xml:space="preserve"> ces réunions compléteront les SFG afin de rédiger les spécifications fonctionnelles détaillées qui se fait dans l’environnement de développement et de l'intégration.</w:t>
      </w:r>
    </w:p>
    <w:p w14:paraId="78B5520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5F1823BD" w14:textId="4D044019" w:rsidR="00ED622D" w:rsidRPr="00ED622D" w:rsidRDefault="00DB61F2" w:rsidP="00DB61F2">
      <w:pPr>
        <w:pStyle w:val="Titre2"/>
        <w:rPr>
          <w:rFonts w:ascii="Times New Roman" w:eastAsia="Times New Roman" w:hAnsi="Times New Roman" w:cs="Times New Roman"/>
          <w:sz w:val="24"/>
          <w:szCs w:val="24"/>
        </w:rPr>
      </w:pPr>
      <w:bookmarkStart w:id="8" w:name="_Toc91955067"/>
      <w:r w:rsidRPr="00ED622D">
        <w:rPr>
          <w:rFonts w:eastAsia="Times New Roman"/>
        </w:rPr>
        <w:t>4.1 Le</w:t>
      </w:r>
      <w:r w:rsidR="00ED622D" w:rsidRPr="00ED622D">
        <w:rPr>
          <w:rFonts w:eastAsia="Times New Roman"/>
        </w:rPr>
        <w:t xml:space="preserve"> chef de projet Maîtrise de l’</w:t>
      </w:r>
      <w:r w:rsidRPr="00ED622D">
        <w:rPr>
          <w:rFonts w:eastAsia="Times New Roman"/>
        </w:rPr>
        <w:t>œuvre</w:t>
      </w:r>
      <w:r w:rsidR="00ED622D" w:rsidRPr="00ED622D">
        <w:rPr>
          <w:rFonts w:eastAsia="Times New Roman"/>
        </w:rPr>
        <w:t xml:space="preserve"> (CPMOE)</w:t>
      </w:r>
      <w:bookmarkEnd w:id="8"/>
    </w:p>
    <w:p w14:paraId="3C20042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334CBEC9" w14:textId="1ED1171A" w:rsidR="00ED622D" w:rsidRPr="00ED622D" w:rsidRDefault="00ED622D" w:rsidP="008F7C9D">
      <w:pPr>
        <w:numPr>
          <w:ilvl w:val="0"/>
          <w:numId w:val="14"/>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 Il estime les </w:t>
      </w:r>
      <w:r w:rsidR="00112844" w:rsidRPr="00ED622D">
        <w:rPr>
          <w:rFonts w:ascii="Arial" w:eastAsia="Times New Roman" w:hAnsi="Arial" w:cs="Arial"/>
          <w:color w:val="000000"/>
        </w:rPr>
        <w:t>charges ;</w:t>
      </w:r>
      <w:r w:rsidRPr="00ED622D">
        <w:rPr>
          <w:rFonts w:ascii="Arial" w:eastAsia="Times New Roman" w:hAnsi="Arial" w:cs="Arial"/>
          <w:color w:val="000000"/>
        </w:rPr>
        <w:t xml:space="preserve"> découpe les tâches élémentaires, planifie, coordonne et jalonne les tâches selon l’expérience </w:t>
      </w:r>
      <w:r w:rsidRPr="00ED622D">
        <w:rPr>
          <w:rFonts w:ascii="Arial" w:eastAsia="Times New Roman" w:hAnsi="Arial" w:cs="Arial"/>
          <w:b/>
          <w:bCs/>
          <w:color w:val="000000"/>
        </w:rPr>
        <w:t xml:space="preserve">technique </w:t>
      </w:r>
      <w:r w:rsidRPr="00ED622D">
        <w:rPr>
          <w:rFonts w:ascii="Arial" w:eastAsia="Times New Roman" w:hAnsi="Arial" w:cs="Arial"/>
          <w:color w:val="000000"/>
        </w:rPr>
        <w:t>nécessaire. Il communique avec le CPMOA (celui qui lui donne les SFG) et aux AMOE (à qui il les transmet).</w:t>
      </w:r>
    </w:p>
    <w:p w14:paraId="224004B5" w14:textId="77777777" w:rsidR="00ED622D" w:rsidRPr="00ED622D" w:rsidRDefault="00ED622D" w:rsidP="008F7C9D">
      <w:pPr>
        <w:numPr>
          <w:ilvl w:val="0"/>
          <w:numId w:val="14"/>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est dans l’environnement technique.</w:t>
      </w:r>
    </w:p>
    <w:p w14:paraId="0D014582"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04D45715" w14:textId="43CD96DA" w:rsidR="00ED622D" w:rsidRPr="00ED622D" w:rsidRDefault="00ED622D" w:rsidP="00DB61F2">
      <w:pPr>
        <w:pStyle w:val="Titre2"/>
        <w:rPr>
          <w:rFonts w:ascii="Times New Roman" w:eastAsia="Times New Roman" w:hAnsi="Times New Roman" w:cs="Times New Roman"/>
          <w:sz w:val="24"/>
          <w:szCs w:val="24"/>
        </w:rPr>
      </w:pPr>
      <w:bookmarkStart w:id="9" w:name="_Toc91955068"/>
      <w:r w:rsidRPr="00ED622D">
        <w:rPr>
          <w:rFonts w:eastAsia="Times New Roman"/>
        </w:rPr>
        <w:lastRenderedPageBreak/>
        <w:t xml:space="preserve">4. </w:t>
      </w:r>
      <w:r w:rsidR="00DB61F2" w:rsidRPr="00ED622D">
        <w:rPr>
          <w:rFonts w:eastAsia="Times New Roman"/>
        </w:rPr>
        <w:t>2 L’assistant</w:t>
      </w:r>
      <w:r w:rsidRPr="00ED622D">
        <w:rPr>
          <w:rFonts w:eastAsia="Times New Roman"/>
        </w:rPr>
        <w:t xml:space="preserve"> de projet maîtrise d'</w:t>
      </w:r>
      <w:r w:rsidR="00DB61F2" w:rsidRPr="00ED622D">
        <w:rPr>
          <w:rFonts w:eastAsia="Times New Roman"/>
        </w:rPr>
        <w:t>œuvre</w:t>
      </w:r>
      <w:r w:rsidRPr="00ED622D">
        <w:rPr>
          <w:rFonts w:eastAsia="Times New Roman"/>
        </w:rPr>
        <w:t xml:space="preserve"> (AMOE)</w:t>
      </w:r>
      <w:bookmarkEnd w:id="9"/>
    </w:p>
    <w:p w14:paraId="611D85B6"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449F8317"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Son rôle est de recevoir et analyser en détail les SFG ainsi que ses fonctionnalités, puis communiquer avec le CPMOE via des réunions pour tout éclaircir. Il effectue des comptes rendus de ces réunions pour rédiger les spécifications fonctionnelles détaillées (SFD).</w:t>
      </w:r>
    </w:p>
    <w:p w14:paraId="3674D961"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L’AMOE est dans l’environnement de développement et de l’intégration. Il rédige également le plan de test et réalise les tests d’intégration (</w:t>
      </w:r>
      <w:r w:rsidRPr="00ED622D">
        <w:rPr>
          <w:rFonts w:ascii="Arial" w:eastAsia="Times New Roman" w:hAnsi="Arial" w:cs="Arial"/>
          <w:color w:val="202122"/>
          <w:sz w:val="21"/>
          <w:szCs w:val="21"/>
          <w:shd w:val="clear" w:color="auto" w:fill="FFFFFF"/>
        </w:rPr>
        <w:t>chacun des modules indépendants ou unités du logiciel est assemblé et testé dans l’ensemble)</w:t>
      </w:r>
      <w:r w:rsidRPr="00ED622D">
        <w:rPr>
          <w:rFonts w:ascii="Arial" w:eastAsia="Times New Roman" w:hAnsi="Arial" w:cs="Arial"/>
          <w:color w:val="000000"/>
        </w:rPr>
        <w:t>, prépare l’échantillonnage de données, assiste les ingénieurs développeurs.</w:t>
      </w:r>
    </w:p>
    <w:p w14:paraId="3BC437C7"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Assiste l’AMOA lors de la recette, effectue le suivi de mise en recette et de mise en production. Et effectue la qualification des anomalies et des évolutions.</w:t>
      </w:r>
    </w:p>
    <w:p w14:paraId="719CA974" w14:textId="77777777" w:rsidR="00ED622D" w:rsidRPr="00ED622D" w:rsidRDefault="00ED622D" w:rsidP="008F7C9D">
      <w:pPr>
        <w:numPr>
          <w:ilvl w:val="0"/>
          <w:numId w:val="15"/>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En résumé, ses interlocuteurs </w:t>
      </w:r>
      <w:proofErr w:type="gramStart"/>
      <w:r w:rsidRPr="00ED622D">
        <w:rPr>
          <w:rFonts w:ascii="Arial" w:eastAsia="Times New Roman" w:hAnsi="Arial" w:cs="Arial"/>
          <w:color w:val="000000"/>
        </w:rPr>
        <w:t>sont:</w:t>
      </w:r>
      <w:proofErr w:type="gramEnd"/>
      <w:r w:rsidRPr="00ED622D">
        <w:rPr>
          <w:rFonts w:ascii="Arial" w:eastAsia="Times New Roman" w:hAnsi="Arial" w:cs="Arial"/>
          <w:color w:val="000000"/>
        </w:rPr>
        <w:t xml:space="preserve"> l’ingénieur développeur (support technique et STD), le CPMOE (demande rapport et avancement), l’intégrateur (développeur qui donne le départ pour installer la nouvelle version à installer en version en intégration) et l’administrateur de base de données (DBA) en environnement d’intégration.</w:t>
      </w:r>
    </w:p>
    <w:p w14:paraId="221DB104"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81CB341" w14:textId="2BDCF22A" w:rsidR="00ED622D" w:rsidRPr="00ED622D" w:rsidRDefault="00ED622D" w:rsidP="00DB61F2">
      <w:pPr>
        <w:pStyle w:val="Titre2"/>
        <w:rPr>
          <w:rFonts w:ascii="Times New Roman" w:eastAsia="Times New Roman" w:hAnsi="Times New Roman" w:cs="Times New Roman"/>
          <w:sz w:val="24"/>
          <w:szCs w:val="24"/>
        </w:rPr>
      </w:pPr>
      <w:bookmarkStart w:id="10" w:name="_Toc91955069"/>
      <w:r w:rsidRPr="00ED622D">
        <w:rPr>
          <w:rFonts w:eastAsia="Times New Roman"/>
        </w:rPr>
        <w:t xml:space="preserve">4. </w:t>
      </w:r>
      <w:r w:rsidR="00DB61F2" w:rsidRPr="00ED622D">
        <w:rPr>
          <w:rFonts w:eastAsia="Times New Roman"/>
        </w:rPr>
        <w:t>3 L’ingénieur</w:t>
      </w:r>
      <w:r w:rsidRPr="00ED622D">
        <w:rPr>
          <w:rFonts w:eastAsia="Times New Roman"/>
        </w:rPr>
        <w:t xml:space="preserve"> développeur</w:t>
      </w:r>
      <w:bookmarkEnd w:id="10"/>
    </w:p>
    <w:p w14:paraId="3015A56C"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18EA11C9" w14:textId="7AC70B0F" w:rsidR="00ED622D" w:rsidRPr="00ED622D" w:rsidRDefault="00ED622D" w:rsidP="00DB61F2">
      <w:pPr>
        <w:spacing w:after="0" w:line="240" w:lineRule="auto"/>
        <w:ind w:firstLine="720"/>
        <w:rPr>
          <w:rFonts w:ascii="Times New Roman" w:eastAsia="Times New Roman" w:hAnsi="Times New Roman" w:cs="Times New Roman"/>
          <w:sz w:val="24"/>
          <w:szCs w:val="24"/>
        </w:rPr>
      </w:pPr>
      <w:r w:rsidRPr="00ED622D">
        <w:rPr>
          <w:rFonts w:ascii="Arial" w:eastAsia="Times New Roman" w:hAnsi="Arial" w:cs="Arial"/>
          <w:color w:val="000000"/>
        </w:rPr>
        <w:t>En charge de donner naissance au logiciel à partir du SFD. </w:t>
      </w:r>
      <w:r w:rsidRPr="00ED622D">
        <w:rPr>
          <w:rFonts w:ascii="Times New Roman" w:eastAsia="Times New Roman" w:hAnsi="Times New Roman" w:cs="Times New Roman"/>
          <w:sz w:val="24"/>
          <w:szCs w:val="24"/>
        </w:rPr>
        <w:br/>
      </w:r>
    </w:p>
    <w:p w14:paraId="66B916B9"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rédige les normes de développement (</w:t>
      </w:r>
      <w:r w:rsidRPr="00ED622D">
        <w:rPr>
          <w:rFonts w:ascii="Arial" w:eastAsia="Times New Roman" w:hAnsi="Arial" w:cs="Arial"/>
          <w:color w:val="202124"/>
          <w:sz w:val="24"/>
          <w:szCs w:val="24"/>
          <w:shd w:val="clear" w:color="auto" w:fill="FFFFFF"/>
        </w:rPr>
        <w:t>outil pour uniformiser la communication entre les intervenants sur le projet</w:t>
      </w:r>
      <w:r w:rsidRPr="00ED622D">
        <w:rPr>
          <w:rFonts w:ascii="Arial" w:eastAsia="Times New Roman" w:hAnsi="Arial" w:cs="Arial"/>
          <w:color w:val="000000"/>
        </w:rPr>
        <w:t>) et le document de l’analyse organique (STD)</w:t>
      </w:r>
      <w:r w:rsidRPr="00ED622D">
        <w:rPr>
          <w:rFonts w:ascii="Arial" w:eastAsia="Times New Roman" w:hAnsi="Arial" w:cs="Arial"/>
          <w:b/>
          <w:bCs/>
          <w:color w:val="000000"/>
        </w:rPr>
        <w:t>.</w:t>
      </w:r>
    </w:p>
    <w:p w14:paraId="65A994B7"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interviewe les AMOE pour éclaircir les SFD.</w:t>
      </w:r>
      <w:r w:rsidRPr="00ED622D">
        <w:rPr>
          <w:rFonts w:ascii="Arial" w:eastAsia="Times New Roman" w:hAnsi="Arial" w:cs="Arial"/>
          <w:b/>
          <w:bCs/>
          <w:color w:val="000000"/>
        </w:rPr>
        <w:t> </w:t>
      </w:r>
    </w:p>
    <w:p w14:paraId="35BB24B2"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développe les fonctionnalités module par module et fait les tests unitaires tout au long de son avancement.</w:t>
      </w:r>
    </w:p>
    <w:p w14:paraId="677B8FF0"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qualifie et corrige les anomalies. </w:t>
      </w:r>
    </w:p>
    <w:p w14:paraId="0A4DCAC6" w14:textId="77777777"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Il assiste l’équipe MOA et l’équipe production et il est dans l’environnement de développement.</w:t>
      </w:r>
    </w:p>
    <w:p w14:paraId="6568C693" w14:textId="4E7B1AFF" w:rsidR="00ED622D" w:rsidRPr="00ED622D" w:rsidRDefault="00ED622D" w:rsidP="008F7C9D">
      <w:pPr>
        <w:numPr>
          <w:ilvl w:val="0"/>
          <w:numId w:val="16"/>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Ses interlocuteurs </w:t>
      </w:r>
      <w:r w:rsidR="00CE1122" w:rsidRPr="00ED622D">
        <w:rPr>
          <w:rFonts w:ascii="Arial" w:eastAsia="Times New Roman" w:hAnsi="Arial" w:cs="Arial"/>
          <w:color w:val="000000"/>
        </w:rPr>
        <w:t>sont :</w:t>
      </w:r>
      <w:r w:rsidRPr="00ED622D">
        <w:rPr>
          <w:rFonts w:ascii="Arial" w:eastAsia="Times New Roman" w:hAnsi="Arial" w:cs="Arial"/>
          <w:color w:val="000000"/>
        </w:rPr>
        <w:t xml:space="preserve"> l’AMOE, le CPMOE, et la DBA.</w:t>
      </w:r>
    </w:p>
    <w:p w14:paraId="7F96DB87"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r w:rsidRPr="00ED622D">
        <w:rPr>
          <w:rFonts w:ascii="Times New Roman" w:eastAsia="Times New Roman" w:hAnsi="Times New Roman" w:cs="Times New Roman"/>
          <w:sz w:val="24"/>
          <w:szCs w:val="24"/>
        </w:rPr>
        <w:br/>
      </w:r>
    </w:p>
    <w:p w14:paraId="5970B9FC" w14:textId="0B485ABA" w:rsidR="00ED622D" w:rsidRPr="00ED622D" w:rsidRDefault="00ED622D" w:rsidP="00DB61F2">
      <w:pPr>
        <w:pStyle w:val="Titre1"/>
        <w:numPr>
          <w:ilvl w:val="0"/>
          <w:numId w:val="62"/>
        </w:numPr>
        <w:rPr>
          <w:rFonts w:eastAsia="Times New Roman"/>
        </w:rPr>
      </w:pPr>
      <w:bookmarkStart w:id="11" w:name="_Toc91955070"/>
      <w:r w:rsidRPr="00ED622D">
        <w:rPr>
          <w:rFonts w:eastAsia="Times New Roman"/>
        </w:rPr>
        <w:t>Chronologie de la réalisation du projet informatique.</w:t>
      </w:r>
      <w:bookmarkEnd w:id="11"/>
    </w:p>
    <w:p w14:paraId="549BE0C5" w14:textId="22BBB15E" w:rsidR="00ED622D" w:rsidRPr="00ED622D" w:rsidRDefault="00ED622D" w:rsidP="00ED622D">
      <w:pPr>
        <w:spacing w:after="0" w:line="240" w:lineRule="auto"/>
        <w:rPr>
          <w:rFonts w:ascii="Times New Roman" w:eastAsia="Times New Roman" w:hAnsi="Times New Roman" w:cs="Times New Roman"/>
          <w:sz w:val="24"/>
          <w:szCs w:val="24"/>
        </w:rPr>
      </w:pPr>
    </w:p>
    <w:p w14:paraId="0B882441" w14:textId="32D28CAE" w:rsidR="00CE1122" w:rsidRPr="00CE1122" w:rsidRDefault="00CE1122" w:rsidP="00CE1122">
      <w:pPr>
        <w:pStyle w:val="Titre3"/>
        <w:rPr>
          <w:rFonts w:eastAsia="Times New Roman"/>
        </w:rPr>
      </w:pPr>
      <w:bookmarkStart w:id="12" w:name="_Toc91955071"/>
      <w:r>
        <w:rPr>
          <w:rFonts w:eastAsia="Times New Roman"/>
        </w:rPr>
        <w:t xml:space="preserve">1. </w:t>
      </w:r>
      <w:r w:rsidR="00DB61F2" w:rsidRPr="00CE1122">
        <w:rPr>
          <w:rFonts w:eastAsia="Times New Roman"/>
        </w:rPr>
        <w:t>L’expression</w:t>
      </w:r>
      <w:r w:rsidR="00ED622D" w:rsidRPr="00CE1122">
        <w:rPr>
          <w:rFonts w:eastAsia="Times New Roman"/>
        </w:rPr>
        <w:t xml:space="preserve"> du besoin</w:t>
      </w:r>
      <w:bookmarkEnd w:id="12"/>
    </w:p>
    <w:p w14:paraId="6A2C3E9C"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Le client exprime un besoin, établit et fait valider le cahier des charges, ensuite définit le type de contractualisation.</w:t>
      </w:r>
    </w:p>
    <w:p w14:paraId="3E6AD68A"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w:t>
      </w:r>
    </w:p>
    <w:p w14:paraId="23B54D3E" w14:textId="03D11247" w:rsidR="00ED622D" w:rsidRPr="00ED622D" w:rsidRDefault="00CE1122" w:rsidP="00CE1122">
      <w:pPr>
        <w:pStyle w:val="Titre3"/>
        <w:rPr>
          <w:rFonts w:eastAsia="Times New Roman"/>
        </w:rPr>
      </w:pPr>
      <w:bookmarkStart w:id="13" w:name="_Toc91955072"/>
      <w:r>
        <w:rPr>
          <w:rFonts w:eastAsia="Times New Roman"/>
        </w:rPr>
        <w:t xml:space="preserve">2. </w:t>
      </w:r>
      <w:r w:rsidR="00DB61F2" w:rsidRPr="00ED622D">
        <w:rPr>
          <w:rFonts w:eastAsia="Times New Roman"/>
        </w:rPr>
        <w:t>Constitution</w:t>
      </w:r>
      <w:r w:rsidR="00ED622D" w:rsidRPr="00ED622D">
        <w:rPr>
          <w:rFonts w:eastAsia="Times New Roman"/>
        </w:rPr>
        <w:t xml:space="preserve"> de l’équipe MOA</w:t>
      </w:r>
      <w:bookmarkEnd w:id="13"/>
    </w:p>
    <w:p w14:paraId="7D610695"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Cela est fait par le CPMOA. Celui-ci désigne les AMOA (en interne ou appel d’offres). Le client désigne un expert métier. A partir du cahier des charges l’AMOA rédige les SFG.</w:t>
      </w:r>
    </w:p>
    <w:p w14:paraId="0E4671C7" w14:textId="25507756" w:rsidR="00ED622D" w:rsidRPr="00ED622D" w:rsidRDefault="00ED622D" w:rsidP="00ED622D">
      <w:pPr>
        <w:spacing w:after="0" w:line="240" w:lineRule="auto"/>
        <w:rPr>
          <w:rFonts w:ascii="Times New Roman" w:eastAsia="Times New Roman" w:hAnsi="Times New Roman" w:cs="Times New Roman"/>
          <w:sz w:val="24"/>
          <w:szCs w:val="24"/>
        </w:rPr>
      </w:pPr>
    </w:p>
    <w:p w14:paraId="3F878548" w14:textId="550E6BF5" w:rsidR="00ED622D" w:rsidRPr="00ED622D" w:rsidRDefault="00CE1122" w:rsidP="00CE1122">
      <w:pPr>
        <w:pStyle w:val="Titre3"/>
        <w:rPr>
          <w:rFonts w:eastAsia="Times New Roman"/>
        </w:rPr>
      </w:pPr>
      <w:bookmarkStart w:id="14" w:name="_Toc91955073"/>
      <w:r>
        <w:rPr>
          <w:rFonts w:eastAsia="Times New Roman"/>
        </w:rPr>
        <w:t xml:space="preserve">3. </w:t>
      </w:r>
      <w:r w:rsidR="00DB61F2" w:rsidRPr="00ED622D">
        <w:rPr>
          <w:rFonts w:eastAsia="Times New Roman"/>
        </w:rPr>
        <w:t>Les spécifications fonctionnelles</w:t>
      </w:r>
      <w:r w:rsidR="00ED622D" w:rsidRPr="00ED622D">
        <w:rPr>
          <w:rFonts w:eastAsia="Times New Roman"/>
        </w:rPr>
        <w:t xml:space="preserve"> générales SFG</w:t>
      </w:r>
      <w:bookmarkEnd w:id="14"/>
    </w:p>
    <w:p w14:paraId="4D10F884" w14:textId="5A220F1D"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Sa rédaction se fait en plusieurs </w:t>
      </w:r>
      <w:r w:rsidR="00DB61F2" w:rsidRPr="00ED622D">
        <w:rPr>
          <w:rFonts w:ascii="Arial" w:eastAsia="Times New Roman" w:hAnsi="Arial" w:cs="Arial"/>
          <w:color w:val="000000"/>
        </w:rPr>
        <w:t>étapes :</w:t>
      </w:r>
      <w:r w:rsidRPr="00ED622D">
        <w:rPr>
          <w:rFonts w:ascii="Arial" w:eastAsia="Times New Roman" w:hAnsi="Arial" w:cs="Arial"/>
          <w:color w:val="000000"/>
        </w:rPr>
        <w:t xml:space="preserve"> étudier l'existant (documents, cahier des charges) et rédiger le SFG à partir des comptes rendus de réunion qu’il a rédigés. </w:t>
      </w:r>
    </w:p>
    <w:p w14:paraId="1F1AC63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61339CF3" w14:textId="1FB8429F" w:rsidR="00ED622D" w:rsidRPr="00ED622D" w:rsidRDefault="00CE1122" w:rsidP="00CE1122">
      <w:pPr>
        <w:pStyle w:val="Titre3"/>
        <w:rPr>
          <w:rFonts w:eastAsia="Times New Roman"/>
        </w:rPr>
      </w:pPr>
      <w:bookmarkStart w:id="15" w:name="_Toc91955074"/>
      <w:r>
        <w:rPr>
          <w:rFonts w:eastAsia="Times New Roman"/>
        </w:rPr>
        <w:t xml:space="preserve">4. </w:t>
      </w:r>
      <w:r w:rsidR="00DB61F2" w:rsidRPr="00ED622D">
        <w:rPr>
          <w:rFonts w:eastAsia="Times New Roman"/>
        </w:rPr>
        <w:t>La</w:t>
      </w:r>
      <w:r w:rsidR="00ED622D" w:rsidRPr="00ED622D">
        <w:rPr>
          <w:rFonts w:eastAsia="Times New Roman"/>
        </w:rPr>
        <w:t xml:space="preserve"> constitution de l’équipe MOE</w:t>
      </w:r>
      <w:bookmarkEnd w:id="15"/>
    </w:p>
    <w:p w14:paraId="1418F61D"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Elle se fait juste avant la livraison de SFG.</w:t>
      </w:r>
    </w:p>
    <w:p w14:paraId="1CA6763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391251AF" w14:textId="1B6E39BF" w:rsidR="00ED622D" w:rsidRPr="00ED622D" w:rsidRDefault="00CE1122" w:rsidP="00CE1122">
      <w:pPr>
        <w:pStyle w:val="Titre3"/>
        <w:rPr>
          <w:rFonts w:eastAsia="Times New Roman"/>
        </w:rPr>
      </w:pPr>
      <w:bookmarkStart w:id="16" w:name="_Toc91955075"/>
      <w:r>
        <w:rPr>
          <w:rFonts w:eastAsia="Times New Roman"/>
        </w:rPr>
        <w:t xml:space="preserve">5. </w:t>
      </w:r>
      <w:r w:rsidR="00DB61F2" w:rsidRPr="00ED622D">
        <w:rPr>
          <w:rFonts w:eastAsia="Times New Roman"/>
        </w:rPr>
        <w:t>Les</w:t>
      </w:r>
      <w:r w:rsidR="00ED622D" w:rsidRPr="00ED622D">
        <w:rPr>
          <w:rFonts w:eastAsia="Times New Roman"/>
        </w:rPr>
        <w:t xml:space="preserve"> spécifications fonctionnelles détaillées SFD</w:t>
      </w:r>
      <w:bookmarkEnd w:id="16"/>
    </w:p>
    <w:p w14:paraId="0ED46C69" w14:textId="2A097768"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Il existe deux </w:t>
      </w:r>
      <w:r w:rsidR="00DB61F2" w:rsidRPr="00ED622D">
        <w:rPr>
          <w:rFonts w:ascii="Arial" w:eastAsia="Times New Roman" w:hAnsi="Arial" w:cs="Arial"/>
          <w:color w:val="000000"/>
        </w:rPr>
        <w:t>types :</w:t>
      </w:r>
    </w:p>
    <w:p w14:paraId="064FB6B7" w14:textId="70F22D53" w:rsidR="00ED622D" w:rsidRPr="00ED622D" w:rsidRDefault="00DB61F2" w:rsidP="008F7C9D">
      <w:pPr>
        <w:numPr>
          <w:ilvl w:val="0"/>
          <w:numId w:val="2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Les</w:t>
      </w:r>
      <w:r w:rsidR="00ED622D" w:rsidRPr="00ED622D">
        <w:rPr>
          <w:rFonts w:ascii="Arial" w:eastAsia="Times New Roman" w:hAnsi="Arial" w:cs="Arial"/>
          <w:color w:val="000000"/>
        </w:rPr>
        <w:t xml:space="preserve"> SFD pour les IHM (Interface Homme Machine</w:t>
      </w:r>
      <w:proofErr w:type="gramStart"/>
      <w:r w:rsidR="00ED622D" w:rsidRPr="00ED622D">
        <w:rPr>
          <w:rFonts w:ascii="Arial" w:eastAsia="Times New Roman" w:hAnsi="Arial" w:cs="Arial"/>
          <w:color w:val="000000"/>
        </w:rPr>
        <w:t>):</w:t>
      </w:r>
      <w:proofErr w:type="gramEnd"/>
      <w:r w:rsidR="00ED622D" w:rsidRPr="00ED622D">
        <w:rPr>
          <w:rFonts w:ascii="Arial" w:eastAsia="Times New Roman" w:hAnsi="Arial" w:cs="Arial"/>
          <w:color w:val="000000"/>
        </w:rPr>
        <w:t xml:space="preserve"> description des règles de gestion, de l’IMH, des interactions avec l’utilisateur.</w:t>
      </w:r>
    </w:p>
    <w:p w14:paraId="3B21314B" w14:textId="433FFD4C" w:rsidR="00ED622D" w:rsidRPr="00ED622D" w:rsidRDefault="00DB61F2" w:rsidP="008F7C9D">
      <w:pPr>
        <w:numPr>
          <w:ilvl w:val="0"/>
          <w:numId w:val="2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Les</w:t>
      </w:r>
      <w:r w:rsidR="00ED622D" w:rsidRPr="00ED622D">
        <w:rPr>
          <w:rFonts w:ascii="Arial" w:eastAsia="Times New Roman" w:hAnsi="Arial" w:cs="Arial"/>
          <w:color w:val="000000"/>
        </w:rPr>
        <w:t xml:space="preserve"> SFD pour les </w:t>
      </w:r>
      <w:proofErr w:type="gramStart"/>
      <w:r w:rsidR="00ED622D" w:rsidRPr="00ED622D">
        <w:rPr>
          <w:rFonts w:ascii="Arial" w:eastAsia="Times New Roman" w:hAnsi="Arial" w:cs="Arial"/>
          <w:color w:val="000000"/>
        </w:rPr>
        <w:t>BATCHS:</w:t>
      </w:r>
      <w:proofErr w:type="gramEnd"/>
      <w:r w:rsidR="00ED622D" w:rsidRPr="00ED622D">
        <w:rPr>
          <w:rFonts w:ascii="Arial" w:eastAsia="Times New Roman" w:hAnsi="Arial" w:cs="Arial"/>
          <w:color w:val="000000"/>
        </w:rPr>
        <w:t xml:space="preserve"> description des règles de gestion, des tâches, de l’heure et la fréquence.</w:t>
      </w:r>
    </w:p>
    <w:p w14:paraId="036CE789"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3FB2BB8" w14:textId="1C5634FF" w:rsidR="00ED622D" w:rsidRPr="00ED622D" w:rsidRDefault="00CE1122" w:rsidP="00CE1122">
      <w:pPr>
        <w:pStyle w:val="Titre3"/>
        <w:rPr>
          <w:rFonts w:eastAsia="Times New Roman"/>
        </w:rPr>
      </w:pPr>
      <w:bookmarkStart w:id="17" w:name="_Toc91955076"/>
      <w:r>
        <w:rPr>
          <w:rFonts w:eastAsia="Times New Roman"/>
        </w:rPr>
        <w:t xml:space="preserve">6. </w:t>
      </w:r>
      <w:r w:rsidR="00DB61F2" w:rsidRPr="00ED622D">
        <w:rPr>
          <w:rFonts w:eastAsia="Times New Roman"/>
        </w:rPr>
        <w:t>La</w:t>
      </w:r>
      <w:r w:rsidR="00ED622D" w:rsidRPr="00ED622D">
        <w:rPr>
          <w:rFonts w:eastAsia="Times New Roman"/>
        </w:rPr>
        <w:t xml:space="preserve"> rédaction du manuel utilisateur</w:t>
      </w:r>
      <w:bookmarkEnd w:id="17"/>
    </w:p>
    <w:p w14:paraId="55C8E71E"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Ce document se rédige avant le début de la réalisation du logiciel, après la validation des SFD</w:t>
      </w:r>
    </w:p>
    <w:p w14:paraId="1757495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AA611A3" w14:textId="10509797" w:rsidR="00ED622D" w:rsidRPr="00ED622D" w:rsidRDefault="00CE1122" w:rsidP="00CE1122">
      <w:pPr>
        <w:pStyle w:val="Titre3"/>
        <w:rPr>
          <w:rFonts w:eastAsia="Times New Roman"/>
        </w:rPr>
      </w:pPr>
      <w:bookmarkStart w:id="18" w:name="_Toc91955077"/>
      <w:r>
        <w:rPr>
          <w:rFonts w:eastAsia="Times New Roman"/>
        </w:rPr>
        <w:t xml:space="preserve">7. </w:t>
      </w:r>
      <w:r w:rsidR="00DB61F2" w:rsidRPr="00ED622D">
        <w:rPr>
          <w:rFonts w:eastAsia="Times New Roman"/>
        </w:rPr>
        <w:t>La</w:t>
      </w:r>
      <w:r w:rsidR="00ED622D" w:rsidRPr="00ED622D">
        <w:rPr>
          <w:rFonts w:eastAsia="Times New Roman"/>
        </w:rPr>
        <w:t xml:space="preserve"> rédaction du plan de test</w:t>
      </w:r>
      <w:bookmarkEnd w:id="18"/>
    </w:p>
    <w:p w14:paraId="1FFF4B12"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Les AMOA et AMOE rédigent le plan de test chacun de leur côté. Une étape coûteuse. Faute de temps souvent les AMOA changent le jeu de donnée sur le plan de test de l’équipe MOE</w:t>
      </w:r>
    </w:p>
    <w:p w14:paraId="1FEFB580"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w:t>
      </w:r>
    </w:p>
    <w:p w14:paraId="4A12BFAC" w14:textId="10BFA222" w:rsidR="00ED622D" w:rsidRPr="00CE1122" w:rsidRDefault="00CE1122" w:rsidP="00CE1122">
      <w:pPr>
        <w:pStyle w:val="Titre3"/>
      </w:pPr>
      <w:bookmarkStart w:id="19" w:name="_Toc91955078"/>
      <w:r>
        <w:rPr>
          <w:rStyle w:val="Titre3Car"/>
        </w:rPr>
        <w:t xml:space="preserve">8. </w:t>
      </w:r>
      <w:r w:rsidR="00DB61F2" w:rsidRPr="00CE1122">
        <w:rPr>
          <w:rStyle w:val="Titre3Car"/>
        </w:rPr>
        <w:t>La</w:t>
      </w:r>
      <w:r w:rsidR="00ED622D" w:rsidRPr="00CE1122">
        <w:rPr>
          <w:rStyle w:val="Titre3Car"/>
        </w:rPr>
        <w:t xml:space="preserve"> mise en place des normes de</w:t>
      </w:r>
      <w:r w:rsidR="00ED622D" w:rsidRPr="00CE1122">
        <w:t xml:space="preserve"> développement</w:t>
      </w:r>
      <w:bookmarkEnd w:id="19"/>
      <w:r w:rsidR="00ED622D" w:rsidRPr="00CE1122">
        <w:t> </w:t>
      </w:r>
    </w:p>
    <w:p w14:paraId="4C5010F6" w14:textId="7890A20D"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Ce sont les normes que les développeurs doivent respecter.  Les normes sont composées de 3 </w:t>
      </w:r>
      <w:r w:rsidR="00DB61F2" w:rsidRPr="00ED622D">
        <w:rPr>
          <w:rFonts w:ascii="Arial" w:eastAsia="Times New Roman" w:hAnsi="Arial" w:cs="Arial"/>
          <w:color w:val="000000"/>
        </w:rPr>
        <w:t>parties :</w:t>
      </w:r>
      <w:r w:rsidRPr="00ED622D">
        <w:rPr>
          <w:rFonts w:ascii="Arial" w:eastAsia="Times New Roman" w:hAnsi="Arial" w:cs="Arial"/>
          <w:color w:val="000000"/>
        </w:rPr>
        <w:t> </w:t>
      </w:r>
    </w:p>
    <w:p w14:paraId="36A7814A" w14:textId="581EF77D" w:rsidR="00ED622D" w:rsidRP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communes à tous les langages de programmation et BD.</w:t>
      </w:r>
    </w:p>
    <w:p w14:paraId="5317B824" w14:textId="7C808B99" w:rsidR="00ED622D" w:rsidRP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de programmations liées au langage utilisé.</w:t>
      </w:r>
    </w:p>
    <w:p w14:paraId="50002920" w14:textId="566FF26C" w:rsidR="00ED622D" w:rsidRDefault="00CE1122" w:rsidP="008F7C9D">
      <w:pPr>
        <w:numPr>
          <w:ilvl w:val="0"/>
          <w:numId w:val="27"/>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Normes</w:t>
      </w:r>
      <w:r w:rsidR="00ED622D" w:rsidRPr="00ED622D">
        <w:rPr>
          <w:rFonts w:ascii="Arial" w:eastAsia="Times New Roman" w:hAnsi="Arial" w:cs="Arial"/>
          <w:color w:val="000000"/>
        </w:rPr>
        <w:t xml:space="preserve"> internes de l’entreprise (nomenclature)</w:t>
      </w:r>
    </w:p>
    <w:p w14:paraId="1FB3F8FF" w14:textId="77777777" w:rsidR="00112844" w:rsidRPr="00ED622D" w:rsidRDefault="00112844" w:rsidP="00112844">
      <w:pPr>
        <w:spacing w:after="0" w:line="240" w:lineRule="auto"/>
        <w:ind w:left="1440"/>
        <w:textAlignment w:val="baseline"/>
        <w:rPr>
          <w:rFonts w:ascii="Arial" w:eastAsia="Times New Roman" w:hAnsi="Arial" w:cs="Arial"/>
          <w:color w:val="000000"/>
        </w:rPr>
      </w:pPr>
    </w:p>
    <w:p w14:paraId="13FD8DD2" w14:textId="0FD453AC" w:rsidR="00ED622D" w:rsidRDefault="00E00D0D" w:rsidP="00CE1122">
      <w:pPr>
        <w:pStyle w:val="Titre3"/>
        <w:rPr>
          <w:rFonts w:eastAsia="Times New Roman"/>
        </w:rPr>
      </w:pPr>
      <w:bookmarkStart w:id="20" w:name="_Toc91955079"/>
      <w:r>
        <w:rPr>
          <w:rFonts w:eastAsia="Times New Roman"/>
        </w:rPr>
        <w:t xml:space="preserve">9. </w:t>
      </w:r>
      <w:r w:rsidR="00CE1122" w:rsidRPr="00ED622D">
        <w:rPr>
          <w:rFonts w:eastAsia="Times New Roman"/>
        </w:rPr>
        <w:t>Les</w:t>
      </w:r>
      <w:r w:rsidR="00ED622D" w:rsidRPr="00ED622D">
        <w:rPr>
          <w:rFonts w:eastAsia="Times New Roman"/>
        </w:rPr>
        <w:t xml:space="preserve"> spécifications techniques détaillées (analyse organique)</w:t>
      </w:r>
      <w:bookmarkEnd w:id="20"/>
    </w:p>
    <w:p w14:paraId="5F9AAC33" w14:textId="77777777" w:rsidR="00E00D0D" w:rsidRPr="00E00D0D" w:rsidRDefault="00E00D0D" w:rsidP="00E00D0D"/>
    <w:p w14:paraId="01366777" w14:textId="5D9B6131"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À la charge du développeur, la rédaction des STD se fait en même temps que le plan de test.  Les STD sont des traductions techniques des SFD. Sa rédaction se fait en 2 </w:t>
      </w:r>
      <w:r w:rsidR="00E00D0D" w:rsidRPr="00ED622D">
        <w:rPr>
          <w:rFonts w:ascii="Arial" w:eastAsia="Times New Roman" w:hAnsi="Arial" w:cs="Arial"/>
          <w:color w:val="000000"/>
        </w:rPr>
        <w:t>étapes :</w:t>
      </w:r>
    </w:p>
    <w:p w14:paraId="1F2C0039" w14:textId="180CCC1B" w:rsidR="00ED622D" w:rsidRPr="00ED622D" w:rsidRDefault="00E00D0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Établissement</w:t>
      </w:r>
      <w:r w:rsidR="00ED622D" w:rsidRPr="00ED622D">
        <w:rPr>
          <w:rFonts w:ascii="Arial" w:eastAsia="Times New Roman" w:hAnsi="Arial" w:cs="Arial"/>
          <w:color w:val="000000"/>
        </w:rPr>
        <w:t xml:space="preserve"> d’une liste de question sur les SFD</w:t>
      </w:r>
    </w:p>
    <w:p w14:paraId="761142D4" w14:textId="77777777" w:rsidR="00ED622D" w:rsidRPr="00ED622D" w:rsidRDefault="00ED622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Réunion avec analyste MOE</w:t>
      </w:r>
    </w:p>
    <w:p w14:paraId="0F3DA63C" w14:textId="457A9E0D" w:rsidR="00ED622D" w:rsidRPr="00ED622D" w:rsidRDefault="00E00D0D" w:rsidP="008F7C9D">
      <w:pPr>
        <w:numPr>
          <w:ilvl w:val="0"/>
          <w:numId w:val="29"/>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Rédaction</w:t>
      </w:r>
      <w:r w:rsidR="00ED622D" w:rsidRPr="00ED622D">
        <w:rPr>
          <w:rFonts w:ascii="Arial" w:eastAsia="Times New Roman" w:hAnsi="Arial" w:cs="Arial"/>
          <w:color w:val="000000"/>
        </w:rPr>
        <w:t xml:space="preserve"> de STD ou AO</w:t>
      </w:r>
    </w:p>
    <w:p w14:paraId="4B1EF42F" w14:textId="5664075B" w:rsidR="00ED622D" w:rsidRPr="00ED622D" w:rsidRDefault="00ED622D" w:rsidP="00ED622D">
      <w:pPr>
        <w:spacing w:after="0" w:line="240" w:lineRule="auto"/>
        <w:rPr>
          <w:rFonts w:ascii="Times New Roman" w:eastAsia="Times New Roman" w:hAnsi="Times New Roman" w:cs="Times New Roman"/>
          <w:sz w:val="24"/>
          <w:szCs w:val="24"/>
        </w:rPr>
      </w:pPr>
    </w:p>
    <w:p w14:paraId="11DE97A0" w14:textId="7DC12A29" w:rsidR="00E00D0D" w:rsidRDefault="00E00D0D" w:rsidP="00E00D0D">
      <w:pPr>
        <w:pStyle w:val="Titre3"/>
        <w:rPr>
          <w:rFonts w:eastAsia="Times New Roman"/>
        </w:rPr>
      </w:pPr>
      <w:bookmarkStart w:id="21" w:name="_Toc91955080"/>
      <w:r>
        <w:rPr>
          <w:rFonts w:eastAsia="Times New Roman"/>
        </w:rPr>
        <w:lastRenderedPageBreak/>
        <w:t xml:space="preserve">10. </w:t>
      </w:r>
      <w:r w:rsidRPr="00ED622D">
        <w:rPr>
          <w:rFonts w:eastAsia="Times New Roman"/>
        </w:rPr>
        <w:t>La</w:t>
      </w:r>
      <w:r w:rsidR="00ED622D" w:rsidRPr="00ED622D">
        <w:rPr>
          <w:rFonts w:eastAsia="Times New Roman"/>
        </w:rPr>
        <w:t xml:space="preserve"> phase de test</w:t>
      </w:r>
      <w:bookmarkEnd w:id="21"/>
    </w:p>
    <w:p w14:paraId="767B6B71" w14:textId="77777777" w:rsidR="00CD577C" w:rsidRPr="00CD577C" w:rsidRDefault="00CD577C" w:rsidP="00CD577C"/>
    <w:p w14:paraId="46267104" w14:textId="7D37DBEA"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 xml:space="preserve">Cette phase commence après le développement. Il y a 3 environnements de </w:t>
      </w:r>
      <w:r w:rsidR="00E00D0D" w:rsidRPr="00ED622D">
        <w:rPr>
          <w:rFonts w:ascii="Arial" w:eastAsia="Times New Roman" w:hAnsi="Arial" w:cs="Arial"/>
          <w:color w:val="000000"/>
        </w:rPr>
        <w:t>test :</w:t>
      </w:r>
    </w:p>
    <w:p w14:paraId="4BCA8A08" w14:textId="7820987F"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de développement (tests unitaires par développeur)</w:t>
      </w:r>
    </w:p>
    <w:p w14:paraId="341E3E1B" w14:textId="7D74C11D"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d’intégration (tests d’intégration par l’AMOE)</w:t>
      </w:r>
    </w:p>
    <w:p w14:paraId="07416C8D" w14:textId="70DF3EEC" w:rsidR="00ED622D" w:rsidRPr="00ED622D" w:rsidRDefault="00E00D0D" w:rsidP="008F7C9D">
      <w:pPr>
        <w:numPr>
          <w:ilvl w:val="0"/>
          <w:numId w:val="31"/>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L’environnement</w:t>
      </w:r>
      <w:r w:rsidR="00ED622D" w:rsidRPr="00ED622D">
        <w:rPr>
          <w:rFonts w:ascii="Arial" w:eastAsia="Times New Roman" w:hAnsi="Arial" w:cs="Arial"/>
          <w:color w:val="000000"/>
        </w:rPr>
        <w:t xml:space="preserve"> de recette (test des besoins spécifiés par l’AMOA) </w:t>
      </w:r>
    </w:p>
    <w:p w14:paraId="73EE0F6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0ED296E7" w14:textId="3DFEF8A8" w:rsidR="00ED622D" w:rsidRDefault="00E00D0D" w:rsidP="00E00D0D">
      <w:pPr>
        <w:pStyle w:val="Titre3"/>
        <w:rPr>
          <w:rFonts w:eastAsia="Times New Roman"/>
        </w:rPr>
      </w:pPr>
      <w:bookmarkStart w:id="22" w:name="_Toc91955081"/>
      <w:r>
        <w:rPr>
          <w:rFonts w:eastAsia="Times New Roman"/>
        </w:rPr>
        <w:t xml:space="preserve">11. </w:t>
      </w:r>
      <w:r w:rsidRPr="00ED622D">
        <w:rPr>
          <w:rFonts w:eastAsia="Times New Roman"/>
        </w:rPr>
        <w:t>La</w:t>
      </w:r>
      <w:r w:rsidR="00ED622D" w:rsidRPr="00ED622D">
        <w:rPr>
          <w:rFonts w:eastAsia="Times New Roman"/>
        </w:rPr>
        <w:t xml:space="preserve"> signature du </w:t>
      </w:r>
      <w:r w:rsidRPr="00ED622D">
        <w:rPr>
          <w:rFonts w:eastAsia="Times New Roman"/>
        </w:rPr>
        <w:t>procès-verbal</w:t>
      </w:r>
      <w:bookmarkEnd w:id="22"/>
    </w:p>
    <w:p w14:paraId="79961E7E" w14:textId="77777777" w:rsidR="00E00D0D" w:rsidRPr="00E00D0D" w:rsidRDefault="00E00D0D" w:rsidP="00E00D0D"/>
    <w:p w14:paraId="3FF3C85A"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Après tous les tests, l’AMOA rédige un PV recette. </w:t>
      </w:r>
    </w:p>
    <w:p w14:paraId="0659F386" w14:textId="60507B47" w:rsidR="00ED622D" w:rsidRPr="00ED622D" w:rsidRDefault="00ED622D" w:rsidP="008F7C9D">
      <w:pPr>
        <w:numPr>
          <w:ilvl w:val="0"/>
          <w:numId w:val="3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S</w:t>
      </w:r>
      <w:r w:rsidR="00E00D0D">
        <w:rPr>
          <w:rFonts w:ascii="Arial" w:eastAsia="Times New Roman" w:hAnsi="Arial" w:cs="Arial"/>
          <w:color w:val="000000"/>
        </w:rPr>
        <w:t>’</w:t>
      </w:r>
      <w:r w:rsidRPr="00ED622D">
        <w:rPr>
          <w:rFonts w:ascii="Arial" w:eastAsia="Times New Roman" w:hAnsi="Arial" w:cs="Arial"/>
          <w:color w:val="000000"/>
        </w:rPr>
        <w:t>il y a eu trop de turn-over dans l’effectif MOE, il est incapable de maintenir les fonctionnalités validées après test de recette</w:t>
      </w:r>
    </w:p>
    <w:p w14:paraId="43E01274" w14:textId="77777777" w:rsidR="00ED622D" w:rsidRPr="00ED622D" w:rsidRDefault="00ED622D" w:rsidP="008F7C9D">
      <w:pPr>
        <w:numPr>
          <w:ilvl w:val="0"/>
          <w:numId w:val="33"/>
        </w:numPr>
        <w:spacing w:after="0" w:line="240" w:lineRule="auto"/>
        <w:ind w:left="1440"/>
        <w:textAlignment w:val="baseline"/>
        <w:rPr>
          <w:rFonts w:ascii="Arial" w:eastAsia="Times New Roman" w:hAnsi="Arial" w:cs="Arial"/>
          <w:color w:val="000000"/>
        </w:rPr>
      </w:pPr>
      <w:r w:rsidRPr="00ED622D">
        <w:rPr>
          <w:rFonts w:ascii="Arial" w:eastAsia="Times New Roman" w:hAnsi="Arial" w:cs="Arial"/>
          <w:color w:val="000000"/>
        </w:rPr>
        <w:t>Si conclusion positive, le CPMOA et le client signent le PV de recette et livraison en production. </w:t>
      </w:r>
    </w:p>
    <w:p w14:paraId="0630BD84"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16E32E79" w14:textId="5FE14F1F" w:rsidR="00ED622D" w:rsidRDefault="00E00D0D" w:rsidP="00E00D0D">
      <w:pPr>
        <w:pStyle w:val="Titre3"/>
        <w:rPr>
          <w:rFonts w:eastAsia="Times New Roman"/>
        </w:rPr>
      </w:pPr>
      <w:bookmarkStart w:id="23" w:name="_Toc91955082"/>
      <w:r>
        <w:rPr>
          <w:rFonts w:eastAsia="Times New Roman"/>
        </w:rPr>
        <w:t xml:space="preserve">12. </w:t>
      </w:r>
      <w:r w:rsidRPr="00ED622D">
        <w:rPr>
          <w:rFonts w:eastAsia="Times New Roman"/>
        </w:rPr>
        <w:t>La</w:t>
      </w:r>
      <w:r w:rsidR="00ED622D" w:rsidRPr="00ED622D">
        <w:rPr>
          <w:rFonts w:eastAsia="Times New Roman"/>
        </w:rPr>
        <w:t xml:space="preserve"> mise en production</w:t>
      </w:r>
      <w:bookmarkEnd w:id="23"/>
    </w:p>
    <w:p w14:paraId="61A5529E" w14:textId="77777777" w:rsidR="00E00D0D" w:rsidRPr="00E00D0D" w:rsidRDefault="00E00D0D" w:rsidP="00E00D0D"/>
    <w:p w14:paraId="247A904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Réunion organisée entre le service système et production 2 mois avant la livraison finale afin de définir les besoins matériels, logiciels et RH ou encore les difficultés lors des tests pour la prise en charge de l’application par l’équipe production.</w:t>
      </w:r>
    </w:p>
    <w:p w14:paraId="0CFECA9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Le service production effectue des tests de </w:t>
      </w:r>
      <w:proofErr w:type="spellStart"/>
      <w:r w:rsidRPr="00ED622D">
        <w:rPr>
          <w:rFonts w:ascii="Arial" w:eastAsia="Times New Roman" w:hAnsi="Arial" w:cs="Arial"/>
          <w:color w:val="000000"/>
        </w:rPr>
        <w:t>pré-production</w:t>
      </w:r>
      <w:proofErr w:type="spellEnd"/>
      <w:r w:rsidRPr="00ED622D">
        <w:rPr>
          <w:rFonts w:ascii="Arial" w:eastAsia="Times New Roman" w:hAnsi="Arial" w:cs="Arial"/>
          <w:color w:val="000000"/>
        </w:rPr>
        <w:t xml:space="preserve"> pour voir s’il y a des régressions entre la version validée et celle mise en place.</w:t>
      </w:r>
    </w:p>
    <w:p w14:paraId="25AEDCE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405E09F3" w14:textId="1E5F68FE" w:rsidR="00ED622D" w:rsidRDefault="00E00D0D" w:rsidP="00E00D0D">
      <w:pPr>
        <w:pStyle w:val="Titre3"/>
        <w:rPr>
          <w:rFonts w:eastAsia="Times New Roman"/>
        </w:rPr>
      </w:pPr>
      <w:bookmarkStart w:id="24" w:name="_Toc91955083"/>
      <w:r>
        <w:rPr>
          <w:rFonts w:eastAsia="Times New Roman"/>
        </w:rPr>
        <w:t xml:space="preserve">13. </w:t>
      </w:r>
      <w:r w:rsidRPr="00ED622D">
        <w:rPr>
          <w:rFonts w:eastAsia="Times New Roman"/>
        </w:rPr>
        <w:t>La</w:t>
      </w:r>
      <w:r w:rsidR="00ED622D" w:rsidRPr="00ED622D">
        <w:rPr>
          <w:rFonts w:eastAsia="Times New Roman"/>
        </w:rPr>
        <w:t xml:space="preserve"> formation des utilisateurs finaux</w:t>
      </w:r>
      <w:bookmarkEnd w:id="24"/>
    </w:p>
    <w:p w14:paraId="4D4B99D6" w14:textId="77777777" w:rsidR="00E00D0D" w:rsidRPr="00E00D0D" w:rsidRDefault="00E00D0D" w:rsidP="00E00D0D"/>
    <w:p w14:paraId="72B07C4D"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Après la recette, les AMOA font la formation des utilisateurs finaux en se basant sur le manuel utilisateur.</w:t>
      </w:r>
    </w:p>
    <w:p w14:paraId="779D8BA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7204A033" w14:textId="791FDC78" w:rsidR="00ED622D" w:rsidRDefault="00E00D0D" w:rsidP="00E00D0D">
      <w:pPr>
        <w:pStyle w:val="Titre3"/>
        <w:rPr>
          <w:rFonts w:eastAsia="Times New Roman"/>
        </w:rPr>
      </w:pPr>
      <w:bookmarkStart w:id="25" w:name="_Toc91955084"/>
      <w:r>
        <w:rPr>
          <w:rFonts w:eastAsia="Times New Roman"/>
        </w:rPr>
        <w:t xml:space="preserve">14. </w:t>
      </w:r>
      <w:r w:rsidRPr="00ED622D">
        <w:rPr>
          <w:rFonts w:eastAsia="Times New Roman"/>
        </w:rPr>
        <w:t>La</w:t>
      </w:r>
      <w:r w:rsidR="00ED622D" w:rsidRPr="00ED622D">
        <w:rPr>
          <w:rFonts w:eastAsia="Times New Roman"/>
        </w:rPr>
        <w:t xml:space="preserve"> phase de maintenance</w:t>
      </w:r>
      <w:bookmarkEnd w:id="25"/>
    </w:p>
    <w:p w14:paraId="5659CFD1" w14:textId="77777777" w:rsidR="00E00D0D" w:rsidRPr="00E00D0D" w:rsidRDefault="00E00D0D" w:rsidP="00E00D0D"/>
    <w:p w14:paraId="3682A676" w14:textId="4C47CA11"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Après la mise en production, 3 mois de garantie lient la MOE à MOA et obligent la MOE à régler tous les incidents. </w:t>
      </w:r>
      <w:r w:rsidR="00E00D0D" w:rsidRPr="00ED622D">
        <w:rPr>
          <w:rFonts w:ascii="Arial" w:eastAsia="Times New Roman" w:hAnsi="Arial" w:cs="Arial"/>
          <w:color w:val="000000"/>
        </w:rPr>
        <w:t>Au-delà</w:t>
      </w:r>
      <w:r w:rsidRPr="00ED622D">
        <w:rPr>
          <w:rFonts w:ascii="Arial" w:eastAsia="Times New Roman" w:hAnsi="Arial" w:cs="Arial"/>
          <w:color w:val="000000"/>
        </w:rPr>
        <w:t xml:space="preserve"> c’est de la maintenance corrective ou évolutive facturée. </w:t>
      </w:r>
    </w:p>
    <w:p w14:paraId="4D38BFED" w14:textId="77777777" w:rsidR="00ED622D" w:rsidRPr="00ED622D" w:rsidRDefault="00ED622D" w:rsidP="00ED622D">
      <w:pPr>
        <w:spacing w:after="240" w:line="240" w:lineRule="auto"/>
        <w:rPr>
          <w:rFonts w:ascii="Times New Roman" w:eastAsia="Times New Roman" w:hAnsi="Times New Roman" w:cs="Times New Roman"/>
          <w:sz w:val="24"/>
          <w:szCs w:val="24"/>
        </w:rPr>
      </w:pPr>
    </w:p>
    <w:p w14:paraId="1527D6BE" w14:textId="04083024" w:rsidR="00ED622D" w:rsidRDefault="00ED622D" w:rsidP="00E00D0D">
      <w:pPr>
        <w:pStyle w:val="Titre2"/>
        <w:rPr>
          <w:rFonts w:eastAsia="Times New Roman"/>
        </w:rPr>
      </w:pPr>
      <w:bookmarkStart w:id="26" w:name="_Toc91955085"/>
      <w:r w:rsidRPr="00ED622D">
        <w:rPr>
          <w:rFonts w:eastAsia="Times New Roman"/>
        </w:rPr>
        <w:t>6. gestion des anomalies</w:t>
      </w:r>
      <w:bookmarkEnd w:id="26"/>
    </w:p>
    <w:p w14:paraId="492B754C" w14:textId="77777777" w:rsidR="00E00D0D" w:rsidRPr="00E00D0D" w:rsidRDefault="00E00D0D" w:rsidP="00E00D0D"/>
    <w:p w14:paraId="3466033A" w14:textId="099374E1" w:rsidR="00ED622D" w:rsidRPr="00CD577C" w:rsidRDefault="00ED622D" w:rsidP="00CD577C">
      <w:p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 xml:space="preserve">En cas d’anomalie lors des tests de recette par la MOA, sa gestion se fait en 3 </w:t>
      </w:r>
      <w:r w:rsidR="00CD577C" w:rsidRPr="00CD577C">
        <w:rPr>
          <w:rFonts w:ascii="Arial" w:eastAsia="Times New Roman" w:hAnsi="Arial" w:cs="Arial"/>
          <w:color w:val="000000"/>
        </w:rPr>
        <w:t>étapes :</w:t>
      </w:r>
    </w:p>
    <w:p w14:paraId="4896977E" w14:textId="4A6697DD" w:rsidR="00ED622D" w:rsidRPr="00ED622D" w:rsidRDefault="00CD577C" w:rsidP="008F7C9D">
      <w:pPr>
        <w:numPr>
          <w:ilvl w:val="0"/>
          <w:numId w:val="37"/>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lastRenderedPageBreak/>
        <w:t>Création</w:t>
      </w:r>
      <w:r w:rsidR="00ED622D" w:rsidRPr="00ED622D">
        <w:rPr>
          <w:rFonts w:ascii="Arial" w:eastAsia="Times New Roman" w:hAnsi="Arial" w:cs="Arial"/>
          <w:color w:val="000000"/>
        </w:rPr>
        <w:t xml:space="preserve"> de fiche anomalie et la mettre en statut “ouverte”</w:t>
      </w:r>
    </w:p>
    <w:p w14:paraId="543EAB4B" w14:textId="1C5D5E2A" w:rsidR="00ED622D" w:rsidRPr="00ED622D" w:rsidRDefault="00CD577C" w:rsidP="008F7C9D">
      <w:pPr>
        <w:numPr>
          <w:ilvl w:val="0"/>
          <w:numId w:val="37"/>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Envoie</w:t>
      </w:r>
      <w:r w:rsidR="00ED622D" w:rsidRPr="00ED622D">
        <w:rPr>
          <w:rFonts w:ascii="Arial" w:eastAsia="Times New Roman" w:hAnsi="Arial" w:cs="Arial"/>
          <w:color w:val="000000"/>
        </w:rPr>
        <w:t xml:space="preserve"> de l’anomalie à l’AMOE via le CPMOE pour qu’il la qualifie</w:t>
      </w:r>
    </w:p>
    <w:p w14:paraId="033E3304" w14:textId="1B2FB2AD" w:rsidR="00ED622D" w:rsidRPr="00ED622D" w:rsidRDefault="00CD577C" w:rsidP="00ED622D">
      <w:pPr>
        <w:spacing w:after="0" w:line="240" w:lineRule="auto"/>
        <w:ind w:left="1440"/>
        <w:rPr>
          <w:rFonts w:ascii="Times New Roman" w:eastAsia="Times New Roman" w:hAnsi="Times New Roman" w:cs="Times New Roman"/>
          <w:sz w:val="24"/>
          <w:szCs w:val="24"/>
        </w:rPr>
      </w:pPr>
      <w:r w:rsidRPr="00ED622D">
        <w:rPr>
          <w:rFonts w:ascii="Arial" w:eastAsia="Times New Roman" w:hAnsi="Arial" w:cs="Arial"/>
          <w:color w:val="000000"/>
        </w:rPr>
        <w:t>Si</w:t>
      </w:r>
      <w:r w:rsidR="00ED622D" w:rsidRPr="00ED622D">
        <w:rPr>
          <w:rFonts w:ascii="Arial" w:eastAsia="Times New Roman" w:hAnsi="Arial" w:cs="Arial"/>
          <w:color w:val="000000"/>
        </w:rPr>
        <w:t xml:space="preserve"> ce n’est pas une anomalie par rapport à la règle de gestion, mettre la fiche anomalie en statut “refusé”</w:t>
      </w:r>
    </w:p>
    <w:p w14:paraId="0437E0F8" w14:textId="77777777" w:rsidR="00ED622D" w:rsidRPr="00ED622D" w:rsidRDefault="00ED622D" w:rsidP="00ED622D">
      <w:pPr>
        <w:spacing w:after="0" w:line="240" w:lineRule="auto"/>
        <w:ind w:left="720"/>
        <w:rPr>
          <w:rFonts w:ascii="Times New Roman" w:eastAsia="Times New Roman" w:hAnsi="Times New Roman" w:cs="Times New Roman"/>
          <w:sz w:val="24"/>
          <w:szCs w:val="24"/>
        </w:rPr>
      </w:pPr>
      <w:r w:rsidRPr="00ED622D">
        <w:rPr>
          <w:rFonts w:ascii="Arial" w:eastAsia="Times New Roman" w:hAnsi="Arial" w:cs="Arial"/>
          <w:color w:val="000000"/>
        </w:rPr>
        <w:tab/>
        <w:t>Si c'est une anomalie, elle la réaffecte à l'ingénieur développeur.</w:t>
      </w:r>
    </w:p>
    <w:p w14:paraId="6EBE4CA1" w14:textId="28F54669"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Le</w:t>
      </w:r>
      <w:r w:rsidR="00ED622D" w:rsidRPr="00ED622D">
        <w:rPr>
          <w:rFonts w:ascii="Arial" w:eastAsia="Times New Roman" w:hAnsi="Arial" w:cs="Arial"/>
          <w:color w:val="000000"/>
        </w:rPr>
        <w:t xml:space="preserve"> développeur la qualifie. </w:t>
      </w:r>
      <w:r w:rsidRPr="00ED622D">
        <w:rPr>
          <w:rFonts w:ascii="Arial" w:eastAsia="Times New Roman" w:hAnsi="Arial" w:cs="Arial"/>
          <w:color w:val="000000"/>
        </w:rPr>
        <w:t>Si</w:t>
      </w:r>
      <w:r w:rsidR="00ED622D" w:rsidRPr="00ED622D">
        <w:rPr>
          <w:rFonts w:ascii="Arial" w:eastAsia="Times New Roman" w:hAnsi="Arial" w:cs="Arial"/>
          <w:color w:val="000000"/>
        </w:rPr>
        <w:t xml:space="preserve"> oui, met le statut “en cours de correction” à la fiche.</w:t>
      </w:r>
    </w:p>
    <w:p w14:paraId="158EB8B7" w14:textId="29F4AC38"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Après</w:t>
      </w:r>
      <w:r w:rsidR="00ED622D" w:rsidRPr="00ED622D">
        <w:rPr>
          <w:rFonts w:ascii="Arial" w:eastAsia="Times New Roman" w:hAnsi="Arial" w:cs="Arial"/>
          <w:color w:val="000000"/>
        </w:rPr>
        <w:t xml:space="preserve"> la correction, il la met en statut “corrigé” avec les commentaires et l’envoie à l’AMOE et le CPMOE en cc.</w:t>
      </w:r>
    </w:p>
    <w:p w14:paraId="1F50EEF8" w14:textId="01052F87" w:rsidR="00ED622D" w:rsidRPr="00ED622D" w:rsidRDefault="00CD577C"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L’AMOE</w:t>
      </w:r>
      <w:r w:rsidR="00ED622D" w:rsidRPr="00ED622D">
        <w:rPr>
          <w:rFonts w:ascii="Arial" w:eastAsia="Times New Roman" w:hAnsi="Arial" w:cs="Arial"/>
          <w:color w:val="000000"/>
        </w:rPr>
        <w:t xml:space="preserve"> effectue un test et confirme que l’anomalie est corrigée et prête à être testé en recette.</w:t>
      </w:r>
    </w:p>
    <w:p w14:paraId="7EEC5331" w14:textId="77777777" w:rsidR="00ED622D" w:rsidRPr="00ED622D" w:rsidRDefault="00ED622D" w:rsidP="008F7C9D">
      <w:pPr>
        <w:numPr>
          <w:ilvl w:val="0"/>
          <w:numId w:val="38"/>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 xml:space="preserve">L’AMOA effectue un </w:t>
      </w:r>
      <w:proofErr w:type="spellStart"/>
      <w:r w:rsidRPr="00ED622D">
        <w:rPr>
          <w:rFonts w:ascii="Arial" w:eastAsia="Times New Roman" w:hAnsi="Arial" w:cs="Arial"/>
          <w:color w:val="000000"/>
        </w:rPr>
        <w:t>re-test</w:t>
      </w:r>
      <w:proofErr w:type="spellEnd"/>
      <w:r w:rsidRPr="00ED622D">
        <w:rPr>
          <w:rFonts w:ascii="Arial" w:eastAsia="Times New Roman" w:hAnsi="Arial" w:cs="Arial"/>
          <w:color w:val="000000"/>
        </w:rPr>
        <w:t xml:space="preserve"> et met un statut “fermée” à la fiche anomalie.</w:t>
      </w:r>
    </w:p>
    <w:p w14:paraId="4B407A5B" w14:textId="25ED63FA" w:rsidR="00ED622D" w:rsidRPr="00ED622D" w:rsidRDefault="00ED622D" w:rsidP="00ED622D">
      <w:pPr>
        <w:spacing w:after="0" w:line="240" w:lineRule="auto"/>
        <w:rPr>
          <w:rFonts w:ascii="Times New Roman" w:eastAsia="Times New Roman" w:hAnsi="Times New Roman" w:cs="Times New Roman"/>
          <w:sz w:val="24"/>
          <w:szCs w:val="24"/>
        </w:rPr>
      </w:pPr>
    </w:p>
    <w:p w14:paraId="0913B54E" w14:textId="4D445775" w:rsidR="00CD577C" w:rsidRPr="00CD577C" w:rsidRDefault="00E00D0D" w:rsidP="00CD577C">
      <w:pPr>
        <w:pStyle w:val="Titre3"/>
        <w:rPr>
          <w:rFonts w:eastAsia="Times New Roman"/>
        </w:rPr>
      </w:pPr>
      <w:bookmarkStart w:id="27" w:name="_Toc91955086"/>
      <w:r>
        <w:rPr>
          <w:rFonts w:eastAsia="Times New Roman"/>
        </w:rPr>
        <w:t>1. A</w:t>
      </w:r>
      <w:r w:rsidR="00ED622D" w:rsidRPr="00ED622D">
        <w:rPr>
          <w:rFonts w:eastAsia="Times New Roman"/>
        </w:rPr>
        <w:t>nomalie majeure</w:t>
      </w:r>
      <w:bookmarkEnd w:id="27"/>
    </w:p>
    <w:p w14:paraId="1AF03C50" w14:textId="2E499564" w:rsidR="00ED622D" w:rsidRPr="00ED622D" w:rsidRDefault="00E00D0D" w:rsidP="00E00D0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Anomalie</w:t>
      </w:r>
      <w:r w:rsidR="00ED622D" w:rsidRPr="00ED622D">
        <w:rPr>
          <w:rFonts w:ascii="Arial" w:eastAsia="Times New Roman" w:hAnsi="Arial" w:cs="Arial"/>
          <w:color w:val="000000"/>
        </w:rPr>
        <w:t xml:space="preserve"> majeure non bloquante quand il n’y a pas moyen de la contourner (application fonctionne en mode dégradé </w:t>
      </w:r>
      <w:r w:rsidRPr="00ED622D">
        <w:rPr>
          <w:rFonts w:ascii="Arial" w:eastAsia="Times New Roman" w:hAnsi="Arial" w:cs="Arial"/>
          <w:color w:val="000000"/>
        </w:rPr>
        <w:t>à la suite du</w:t>
      </w:r>
      <w:r w:rsidR="00ED622D" w:rsidRPr="00ED622D">
        <w:rPr>
          <w:rFonts w:ascii="Arial" w:eastAsia="Times New Roman" w:hAnsi="Arial" w:cs="Arial"/>
          <w:color w:val="000000"/>
        </w:rPr>
        <w:t xml:space="preserve"> non-respect de la règle de </w:t>
      </w:r>
      <w:r w:rsidRPr="00ED622D">
        <w:rPr>
          <w:rFonts w:ascii="Arial" w:eastAsia="Times New Roman" w:hAnsi="Arial" w:cs="Arial"/>
          <w:color w:val="000000"/>
        </w:rPr>
        <w:t>gestion</w:t>
      </w:r>
      <w:r w:rsidR="00ED622D" w:rsidRPr="00ED622D">
        <w:rPr>
          <w:rFonts w:ascii="Arial" w:eastAsia="Times New Roman" w:hAnsi="Arial" w:cs="Arial"/>
          <w:color w:val="000000"/>
        </w:rPr>
        <w:t>).</w:t>
      </w:r>
    </w:p>
    <w:p w14:paraId="0D467BF1"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Times New Roman" w:eastAsia="Times New Roman" w:hAnsi="Times New Roman" w:cs="Times New Roman"/>
          <w:sz w:val="24"/>
          <w:szCs w:val="24"/>
        </w:rPr>
        <w:br/>
      </w:r>
    </w:p>
    <w:p w14:paraId="640D8CD6" w14:textId="3D773030" w:rsidR="00ED622D" w:rsidRPr="00ED622D" w:rsidRDefault="00E00D0D" w:rsidP="00E00D0D">
      <w:pPr>
        <w:pStyle w:val="Titre3"/>
        <w:rPr>
          <w:rFonts w:eastAsia="Times New Roman"/>
        </w:rPr>
      </w:pPr>
      <w:bookmarkStart w:id="28" w:name="_Toc91955087"/>
      <w:r>
        <w:rPr>
          <w:rFonts w:eastAsia="Times New Roman"/>
        </w:rPr>
        <w:t xml:space="preserve">2. </w:t>
      </w:r>
      <w:r w:rsidRPr="00ED622D">
        <w:rPr>
          <w:rFonts w:eastAsia="Times New Roman"/>
        </w:rPr>
        <w:t>Anomalie</w:t>
      </w:r>
      <w:r w:rsidR="00ED622D" w:rsidRPr="00ED622D">
        <w:rPr>
          <w:rFonts w:eastAsia="Times New Roman"/>
        </w:rPr>
        <w:t xml:space="preserve"> mineure</w:t>
      </w:r>
      <w:bookmarkEnd w:id="28"/>
    </w:p>
    <w:p w14:paraId="76E0E819" w14:textId="01FEFF07" w:rsidR="00ED622D" w:rsidRPr="00ED622D" w:rsidRDefault="00E00D0D" w:rsidP="00E00D0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Anomalie</w:t>
      </w:r>
      <w:r>
        <w:rPr>
          <w:rFonts w:ascii="Arial" w:eastAsia="Times New Roman" w:hAnsi="Arial" w:cs="Arial"/>
          <w:color w:val="000000"/>
        </w:rPr>
        <w:t>s</w:t>
      </w:r>
      <w:r w:rsidR="00ED622D" w:rsidRPr="00ED622D">
        <w:rPr>
          <w:rFonts w:ascii="Arial" w:eastAsia="Times New Roman" w:hAnsi="Arial" w:cs="Arial"/>
          <w:color w:val="000000"/>
        </w:rPr>
        <w:t xml:space="preserve"> sur la </w:t>
      </w:r>
      <w:r w:rsidRPr="00ED622D">
        <w:rPr>
          <w:rFonts w:ascii="Arial" w:eastAsia="Times New Roman" w:hAnsi="Arial" w:cs="Arial"/>
          <w:color w:val="000000"/>
        </w:rPr>
        <w:t>forme :</w:t>
      </w:r>
      <w:r w:rsidR="00ED622D" w:rsidRPr="00ED622D">
        <w:rPr>
          <w:rFonts w:ascii="Arial" w:eastAsia="Times New Roman" w:hAnsi="Arial" w:cs="Arial"/>
          <w:color w:val="000000"/>
        </w:rPr>
        <w:t xml:space="preserve"> </w:t>
      </w:r>
      <w:r w:rsidRPr="00ED622D">
        <w:rPr>
          <w:rFonts w:ascii="Arial" w:eastAsia="Times New Roman" w:hAnsi="Arial" w:cs="Arial"/>
          <w:color w:val="000000"/>
        </w:rPr>
        <w:t>non-respect</w:t>
      </w:r>
      <w:r w:rsidR="00ED622D" w:rsidRPr="00ED622D">
        <w:rPr>
          <w:rFonts w:ascii="Arial" w:eastAsia="Times New Roman" w:hAnsi="Arial" w:cs="Arial"/>
          <w:color w:val="000000"/>
        </w:rPr>
        <w:t xml:space="preserve"> de la charte graphique ou faute d’orthographe.</w:t>
      </w:r>
    </w:p>
    <w:p w14:paraId="2D34F8AD"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434C668" w14:textId="1A0A7966" w:rsidR="00ED622D" w:rsidRPr="00CD577C" w:rsidRDefault="00CD577C" w:rsidP="00CD577C">
      <w:pPr>
        <w:pStyle w:val="Paragraphedeliste"/>
        <w:numPr>
          <w:ilvl w:val="0"/>
          <w:numId w:val="64"/>
        </w:num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Il</w:t>
      </w:r>
      <w:r w:rsidR="00ED622D" w:rsidRPr="00CD577C">
        <w:rPr>
          <w:rFonts w:ascii="Arial" w:eastAsia="Times New Roman" w:hAnsi="Arial" w:cs="Arial"/>
          <w:color w:val="000000"/>
        </w:rPr>
        <w:t xml:space="preserve"> y en a environ 200 au niveau de MOA et 100 au niveau de MOE. La charge de travail nécessaire dépend de l’anomalie et est estimée en JH (jour homme)</w:t>
      </w:r>
    </w:p>
    <w:p w14:paraId="57AC818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0FF1507D" w14:textId="587D292F" w:rsidR="00ED622D" w:rsidRDefault="00ED622D" w:rsidP="00CD577C">
      <w:pPr>
        <w:pStyle w:val="Titre2"/>
        <w:rPr>
          <w:rFonts w:eastAsia="Times New Roman"/>
        </w:rPr>
      </w:pPr>
      <w:bookmarkStart w:id="29" w:name="_Toc91955088"/>
      <w:r w:rsidRPr="00ED622D">
        <w:rPr>
          <w:rFonts w:eastAsia="Times New Roman"/>
        </w:rPr>
        <w:t>7.  la gestion des évolutions</w:t>
      </w:r>
      <w:bookmarkEnd w:id="29"/>
    </w:p>
    <w:p w14:paraId="54A1E449" w14:textId="77777777" w:rsidR="00CD577C" w:rsidRPr="00CD577C" w:rsidRDefault="00CD577C" w:rsidP="00CD577C"/>
    <w:p w14:paraId="37A99358" w14:textId="100F6EA0"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Il y a 2 types </w:t>
      </w:r>
      <w:r w:rsidR="00CD577C" w:rsidRPr="00ED622D">
        <w:rPr>
          <w:rFonts w:ascii="Arial" w:eastAsia="Times New Roman" w:hAnsi="Arial" w:cs="Arial"/>
          <w:color w:val="000000"/>
        </w:rPr>
        <w:t>d’avancement :</w:t>
      </w:r>
    </w:p>
    <w:p w14:paraId="7F8658D4" w14:textId="7EC81676" w:rsidR="00ED622D" w:rsidRPr="00ED622D" w:rsidRDefault="00CD577C" w:rsidP="008F7C9D">
      <w:pPr>
        <w:numPr>
          <w:ilvl w:val="0"/>
          <w:numId w:val="4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Mineur</w:t>
      </w:r>
      <w:r w:rsidR="00ED622D" w:rsidRPr="00ED622D">
        <w:rPr>
          <w:rFonts w:ascii="Arial" w:eastAsia="Times New Roman" w:hAnsi="Arial" w:cs="Arial"/>
          <w:color w:val="000000"/>
        </w:rPr>
        <w:t xml:space="preserve"> (mise à jour IHM ou règle de gestion)</w:t>
      </w:r>
    </w:p>
    <w:p w14:paraId="600AB041" w14:textId="323E296D" w:rsidR="00ED622D" w:rsidRPr="00ED622D" w:rsidRDefault="00CD577C" w:rsidP="008F7C9D">
      <w:pPr>
        <w:numPr>
          <w:ilvl w:val="0"/>
          <w:numId w:val="41"/>
        </w:numPr>
        <w:spacing w:after="0" w:line="240" w:lineRule="auto"/>
        <w:textAlignment w:val="baseline"/>
        <w:rPr>
          <w:rFonts w:ascii="Arial" w:eastAsia="Times New Roman" w:hAnsi="Arial" w:cs="Arial"/>
          <w:color w:val="000000"/>
        </w:rPr>
      </w:pPr>
      <w:r w:rsidRPr="00ED622D">
        <w:rPr>
          <w:rFonts w:ascii="Arial" w:eastAsia="Times New Roman" w:hAnsi="Arial" w:cs="Arial"/>
          <w:color w:val="000000"/>
        </w:rPr>
        <w:t>Majeur</w:t>
      </w:r>
      <w:r w:rsidR="00ED622D" w:rsidRPr="00ED622D">
        <w:rPr>
          <w:rFonts w:ascii="Arial" w:eastAsia="Times New Roman" w:hAnsi="Arial" w:cs="Arial"/>
          <w:color w:val="000000"/>
        </w:rPr>
        <w:t xml:space="preserve"> (nouveau projet ou lot)</w:t>
      </w:r>
    </w:p>
    <w:p w14:paraId="1518958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Les évolutions proviennent souvent de la MOA, mais chacun en est responsable. On en compte 200 par projet. </w:t>
      </w:r>
    </w:p>
    <w:p w14:paraId="6B2DA67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On crée une fiche évolution pour chaque évolution et cette fiche est gérée de la même manière que la fiche anomalie.</w:t>
      </w:r>
    </w:p>
    <w:p w14:paraId="51594E65"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6A21670F" w14:textId="410566B6" w:rsidR="00ED622D" w:rsidRDefault="00ED622D" w:rsidP="00CD577C">
      <w:pPr>
        <w:pStyle w:val="Titre2"/>
        <w:rPr>
          <w:rFonts w:eastAsia="Times New Roman"/>
        </w:rPr>
      </w:pPr>
      <w:bookmarkStart w:id="30" w:name="_Toc91955089"/>
      <w:r w:rsidRPr="00ED622D">
        <w:rPr>
          <w:rFonts w:eastAsia="Times New Roman"/>
        </w:rPr>
        <w:t>8.  la gestion des avenants</w:t>
      </w:r>
      <w:bookmarkEnd w:id="30"/>
    </w:p>
    <w:p w14:paraId="074226FE" w14:textId="77777777" w:rsidR="00CD577C" w:rsidRPr="00CD577C" w:rsidRDefault="00CD577C" w:rsidP="00CD577C"/>
    <w:p w14:paraId="1E7B99A5"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Plus coûteux qu’une évolution, un avenant intervient lors de modification de règle de gestion (changement de code ou structure projet).</w:t>
      </w:r>
    </w:p>
    <w:p w14:paraId="06C217B3" w14:textId="77777777" w:rsidR="00ED622D" w:rsidRPr="00ED622D" w:rsidRDefault="00ED622D" w:rsidP="00ED622D">
      <w:pPr>
        <w:spacing w:after="0" w:line="240" w:lineRule="auto"/>
        <w:rPr>
          <w:rFonts w:ascii="Times New Roman" w:eastAsia="Times New Roman" w:hAnsi="Times New Roman" w:cs="Times New Roman"/>
          <w:sz w:val="24"/>
          <w:szCs w:val="24"/>
        </w:rPr>
      </w:pPr>
    </w:p>
    <w:p w14:paraId="5F13EFD0" w14:textId="58956687" w:rsidR="00ED622D" w:rsidRDefault="00ED622D" w:rsidP="00CD577C">
      <w:pPr>
        <w:pStyle w:val="Titre2"/>
        <w:rPr>
          <w:rFonts w:eastAsia="Times New Roman"/>
        </w:rPr>
      </w:pPr>
      <w:bookmarkStart w:id="31" w:name="_Toc91955090"/>
      <w:r w:rsidRPr="00ED622D">
        <w:rPr>
          <w:rFonts w:eastAsia="Times New Roman"/>
        </w:rPr>
        <w:t>9.  la gestion des livraisons</w:t>
      </w:r>
      <w:bookmarkEnd w:id="31"/>
      <w:r w:rsidRPr="00ED622D">
        <w:rPr>
          <w:rFonts w:eastAsia="Times New Roman"/>
        </w:rPr>
        <w:t> </w:t>
      </w:r>
    </w:p>
    <w:p w14:paraId="768B2966" w14:textId="77777777" w:rsidR="00CD577C" w:rsidRPr="00CD577C" w:rsidRDefault="00CD577C" w:rsidP="00CD577C"/>
    <w:p w14:paraId="1AE3EAD6" w14:textId="3CEE89A2"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Processus permettant de conserver une trace des modifications successives apportées à un fichier numérique à travers un logiciel comme </w:t>
      </w:r>
      <w:proofErr w:type="spellStart"/>
      <w:r w:rsidRPr="00ED622D">
        <w:rPr>
          <w:rFonts w:ascii="Arial" w:eastAsia="Times New Roman" w:hAnsi="Arial" w:cs="Arial"/>
          <w:color w:val="000000"/>
        </w:rPr>
        <w:t>SubVersioN</w:t>
      </w:r>
      <w:proofErr w:type="spellEnd"/>
      <w:r w:rsidRPr="00ED622D">
        <w:rPr>
          <w:rFonts w:ascii="Arial" w:eastAsia="Times New Roman" w:hAnsi="Arial" w:cs="Arial"/>
          <w:color w:val="000000"/>
        </w:rPr>
        <w:t>.</w:t>
      </w:r>
    </w:p>
    <w:p w14:paraId="34B4D947" w14:textId="1B9066E7" w:rsidR="00ED622D" w:rsidRPr="00ED622D" w:rsidRDefault="00ED622D" w:rsidP="00ED622D">
      <w:pPr>
        <w:spacing w:after="0" w:line="240" w:lineRule="auto"/>
        <w:rPr>
          <w:rFonts w:ascii="Times New Roman" w:eastAsia="Times New Roman" w:hAnsi="Times New Roman" w:cs="Times New Roman"/>
          <w:sz w:val="24"/>
          <w:szCs w:val="24"/>
        </w:rPr>
      </w:pPr>
    </w:p>
    <w:p w14:paraId="190041DA" w14:textId="1862A63E" w:rsidR="00ED622D" w:rsidRPr="00ED622D" w:rsidRDefault="00ED622D" w:rsidP="005B20DF">
      <w:pPr>
        <w:pStyle w:val="Titre2"/>
        <w:numPr>
          <w:ilvl w:val="0"/>
          <w:numId w:val="0"/>
        </w:numPr>
        <w:rPr>
          <w:rFonts w:ascii="Times New Roman" w:eastAsia="Times New Roman" w:hAnsi="Times New Roman" w:cs="Times New Roman"/>
          <w:sz w:val="24"/>
          <w:szCs w:val="24"/>
        </w:rPr>
      </w:pPr>
      <w:bookmarkStart w:id="32" w:name="_Toc91955091"/>
      <w:r w:rsidRPr="00ED622D">
        <w:rPr>
          <w:rFonts w:eastAsia="Times New Roman"/>
        </w:rPr>
        <w:lastRenderedPageBreak/>
        <w:t>10.  quelques notions utiles</w:t>
      </w:r>
      <w:bookmarkEnd w:id="32"/>
    </w:p>
    <w:p w14:paraId="39EAFF7E" w14:textId="515D9B86" w:rsidR="00ED622D" w:rsidRPr="00ED622D" w:rsidRDefault="00ED622D" w:rsidP="00ED622D">
      <w:pPr>
        <w:spacing w:after="0" w:line="240" w:lineRule="auto"/>
        <w:rPr>
          <w:rFonts w:ascii="Times New Roman" w:eastAsia="Times New Roman" w:hAnsi="Times New Roman" w:cs="Times New Roman"/>
          <w:sz w:val="24"/>
          <w:szCs w:val="24"/>
        </w:rPr>
      </w:pPr>
    </w:p>
    <w:p w14:paraId="07586090" w14:textId="1B917907"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Anomalies</w:t>
      </w:r>
    </w:p>
    <w:p w14:paraId="647D3B58" w14:textId="1ABDCCC7"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Résultat</w:t>
      </w:r>
      <w:r w:rsidR="00ED622D" w:rsidRPr="00ED622D">
        <w:rPr>
          <w:rFonts w:ascii="Arial" w:eastAsia="Times New Roman" w:hAnsi="Arial" w:cs="Arial"/>
          <w:color w:val="000000"/>
        </w:rPr>
        <w:t xml:space="preserve"> non conforme à une ou plusieurs règles de gestion inscrit dans les SFG.</w:t>
      </w:r>
    </w:p>
    <w:p w14:paraId="335A804D" w14:textId="4BE594D1"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Attributs</w:t>
      </w:r>
      <w:r w:rsidR="00ED622D" w:rsidRPr="00CD577C">
        <w:rPr>
          <w:rFonts w:ascii="Arial" w:eastAsia="Times New Roman" w:hAnsi="Arial" w:cs="Arial"/>
          <w:b/>
          <w:bCs/>
          <w:color w:val="000000"/>
        </w:rPr>
        <w:t xml:space="preserve"> (ou priorité)</w:t>
      </w:r>
    </w:p>
    <w:p w14:paraId="31F8E1F1" w14:textId="5B29F623"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Caractéristiques</w:t>
      </w:r>
      <w:r w:rsidR="00ED622D" w:rsidRPr="00ED622D">
        <w:rPr>
          <w:rFonts w:ascii="Arial" w:eastAsia="Times New Roman" w:hAnsi="Arial" w:cs="Arial"/>
          <w:color w:val="000000"/>
        </w:rPr>
        <w:t xml:space="preserve"> décrivant les entités (représenté par une liste de mots simples)</w:t>
      </w:r>
    </w:p>
    <w:p w14:paraId="15BFA3EC" w14:textId="49C72363" w:rsidR="00ED622D" w:rsidRPr="00CD577C" w:rsidRDefault="00CD577C"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Avenant</w:t>
      </w:r>
    </w:p>
    <w:p w14:paraId="4C79F349" w14:textId="10D747B6"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Modification</w:t>
      </w:r>
      <w:r w:rsidR="00ED622D" w:rsidRPr="00ED622D">
        <w:rPr>
          <w:rFonts w:ascii="Arial" w:eastAsia="Times New Roman" w:hAnsi="Arial" w:cs="Arial"/>
          <w:color w:val="000000"/>
        </w:rPr>
        <w:t xml:space="preserve"> de règle de gestion</w:t>
      </w:r>
    </w:p>
    <w:p w14:paraId="7D77140D" w14:textId="0C440809" w:rsidR="00ED622D" w:rsidRPr="00CD577C" w:rsidRDefault="00CD577C"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Batch</w:t>
      </w:r>
    </w:p>
    <w:p w14:paraId="01ACFE53" w14:textId="12819CE2" w:rsidR="00ED622D" w:rsidRPr="00ED622D" w:rsidRDefault="00CD577C"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Programme</w:t>
      </w:r>
      <w:r w:rsidR="00ED622D" w:rsidRPr="00ED622D">
        <w:rPr>
          <w:rFonts w:ascii="Arial" w:eastAsia="Times New Roman" w:hAnsi="Arial" w:cs="Arial"/>
          <w:color w:val="000000"/>
        </w:rPr>
        <w:t xml:space="preserve"> qui s'exécute tout seul en tâche de fond, qui s'exécute de nuit pour les traitements de masse.</w:t>
      </w:r>
    </w:p>
    <w:p w14:paraId="64A57970" w14:textId="77777777" w:rsidR="00ED622D" w:rsidRPr="00CD577C" w:rsidRDefault="00ED622D"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Batch d’alimentation</w:t>
      </w:r>
    </w:p>
    <w:p w14:paraId="3B309BE0"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Interface périodique qui alimente la base</w:t>
      </w:r>
    </w:p>
    <w:p w14:paraId="5EF9A6D3" w14:textId="636C6DE9"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sz w:val="24"/>
          <w:szCs w:val="24"/>
        </w:rPr>
      </w:pPr>
      <w:r w:rsidRPr="00CD577C">
        <w:rPr>
          <w:rFonts w:ascii="Arial" w:eastAsia="Times New Roman" w:hAnsi="Arial" w:cs="Arial"/>
          <w:b/>
          <w:bCs/>
          <w:color w:val="000000"/>
        </w:rPr>
        <w:t>Batch d’épuration</w:t>
      </w:r>
    </w:p>
    <w:p w14:paraId="2A81D16F"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Nettoyage (suppression des redondances et fichiers erronés) de l’ancienne BD.</w:t>
      </w:r>
    </w:p>
    <w:p w14:paraId="776ECFD6" w14:textId="6054D98C"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Batch d’initialisation</w:t>
      </w:r>
    </w:p>
    <w:p w14:paraId="712849A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Interface jetable, qui extrait l'info d’une ancienne BD et la stocke dans un nouveau fichier pour initialiser la nouvelle BD.</w:t>
      </w:r>
    </w:p>
    <w:p w14:paraId="374127D0" w14:textId="20CECF46"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CFT</w:t>
      </w:r>
    </w:p>
    <w:p w14:paraId="59A114C0"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Outils de transfert de fichiers d’un serveur à l’autre.</w:t>
      </w:r>
    </w:p>
    <w:p w14:paraId="6279F717" w14:textId="662D5705"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Charge de travail</w:t>
      </w:r>
    </w:p>
    <w:p w14:paraId="7C090AC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Le temps nécessaire à une personne pour effectuer toutes les tâches élémentaires.</w:t>
      </w:r>
    </w:p>
    <w:p w14:paraId="68BCF808" w14:textId="1F8B4283"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Clef étrangère</w:t>
      </w:r>
    </w:p>
    <w:p w14:paraId="3484390E"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Attribut d’une relation qui fait référence à la clef primaire d’une autre relation.</w:t>
      </w:r>
    </w:p>
    <w:p w14:paraId="0633FA82" w14:textId="18863BA8"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Clef primaire</w:t>
      </w:r>
    </w:p>
    <w:p w14:paraId="131E0EB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Attribut qui permet de distinguer un élément de l’entité de manière unique et claire.</w:t>
      </w:r>
    </w:p>
    <w:p w14:paraId="16A357C2" w14:textId="709BA928"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Compte-rendu</w:t>
      </w:r>
    </w:p>
    <w:p w14:paraId="136A750A"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Pour s’assurer que tout le monde </w:t>
      </w:r>
      <w:proofErr w:type="gramStart"/>
      <w:r w:rsidRPr="00ED622D">
        <w:rPr>
          <w:rFonts w:ascii="Arial" w:eastAsia="Times New Roman" w:hAnsi="Arial" w:cs="Arial"/>
          <w:color w:val="000000"/>
        </w:rPr>
        <w:t>aie</w:t>
      </w:r>
      <w:proofErr w:type="gramEnd"/>
      <w:r w:rsidRPr="00ED622D">
        <w:rPr>
          <w:rFonts w:ascii="Arial" w:eastAsia="Times New Roman" w:hAnsi="Arial" w:cs="Arial"/>
          <w:color w:val="000000"/>
        </w:rPr>
        <w:t xml:space="preserve"> la même compréhension du contenu de la réunion.</w:t>
      </w:r>
    </w:p>
    <w:p w14:paraId="2D242373" w14:textId="4423A8E0" w:rsidR="00ED622D" w:rsidRPr="00CD577C" w:rsidRDefault="00ED622D" w:rsidP="00CD577C">
      <w:pPr>
        <w:pStyle w:val="Paragraphedeliste"/>
        <w:numPr>
          <w:ilvl w:val="0"/>
          <w:numId w:val="64"/>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Délai</w:t>
      </w:r>
    </w:p>
    <w:p w14:paraId="5E70B324" w14:textId="77777777" w:rsidR="00ED622D" w:rsidRPr="00CD577C" w:rsidRDefault="00ED622D" w:rsidP="00CD577C">
      <w:pPr>
        <w:pStyle w:val="Paragraphedeliste"/>
        <w:numPr>
          <w:ilvl w:val="0"/>
          <w:numId w:val="64"/>
        </w:numPr>
        <w:spacing w:after="0" w:line="240" w:lineRule="auto"/>
        <w:textAlignment w:val="baseline"/>
        <w:rPr>
          <w:rFonts w:ascii="Arial" w:eastAsia="Times New Roman" w:hAnsi="Arial" w:cs="Arial"/>
          <w:b/>
          <w:bCs/>
          <w:color w:val="000000"/>
        </w:rPr>
      </w:pPr>
      <w:r w:rsidRPr="00CD577C">
        <w:rPr>
          <w:rFonts w:ascii="Arial" w:eastAsia="Times New Roman" w:hAnsi="Arial" w:cs="Arial"/>
          <w:b/>
          <w:bCs/>
          <w:color w:val="000000"/>
        </w:rPr>
        <w:t>Déploiement d’un logiciel</w:t>
      </w:r>
    </w:p>
    <w:p w14:paraId="2495470B"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Installer la configuration matérielle et logicielle nécessaire au fonctionnement de l’application.</w:t>
      </w:r>
    </w:p>
    <w:p w14:paraId="7B1C25BE" w14:textId="09A500EB"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sz w:val="24"/>
          <w:szCs w:val="24"/>
        </w:rPr>
      </w:pPr>
      <w:r w:rsidRPr="00CD577C">
        <w:rPr>
          <w:rFonts w:ascii="Arial" w:eastAsia="Times New Roman" w:hAnsi="Arial" w:cs="Arial"/>
          <w:color w:val="000000"/>
        </w:rPr>
        <w:t>Dictionnaire de données</w:t>
      </w:r>
    </w:p>
    <w:p w14:paraId="01E0E43C" w14:textId="49A8C1F7" w:rsidR="00ED622D" w:rsidRDefault="00ED622D" w:rsidP="00ED622D">
      <w:pPr>
        <w:spacing w:after="0" w:line="240" w:lineRule="auto"/>
        <w:rPr>
          <w:rFonts w:ascii="Arial" w:eastAsia="Times New Roman" w:hAnsi="Arial" w:cs="Arial"/>
          <w:color w:val="000000"/>
        </w:rPr>
      </w:pPr>
      <w:r w:rsidRPr="00ED622D">
        <w:rPr>
          <w:rFonts w:ascii="Arial" w:eastAsia="Times New Roman" w:hAnsi="Arial" w:cs="Arial"/>
          <w:color w:val="000000"/>
        </w:rPr>
        <w:t>Ensemble des propriétés qui constituent le modèle de données.</w:t>
      </w:r>
    </w:p>
    <w:p w14:paraId="6A25F805" w14:textId="77777777" w:rsidR="00CD577C" w:rsidRPr="00ED622D" w:rsidRDefault="00CD577C" w:rsidP="00ED622D">
      <w:pPr>
        <w:spacing w:after="0" w:line="240" w:lineRule="auto"/>
        <w:rPr>
          <w:rFonts w:ascii="Times New Roman" w:eastAsia="Times New Roman" w:hAnsi="Times New Roman" w:cs="Times New Roman"/>
          <w:sz w:val="24"/>
          <w:szCs w:val="24"/>
        </w:rPr>
      </w:pPr>
    </w:p>
    <w:p w14:paraId="49A10F08" w14:textId="76B9B351"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Echantillon</w:t>
      </w:r>
    </w:p>
    <w:p w14:paraId="42CA8F68"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Petite quantité de données qui représente tous les cas (modèle).</w:t>
      </w:r>
    </w:p>
    <w:p w14:paraId="59204FFC" w14:textId="672DD792"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Entité</w:t>
      </w:r>
    </w:p>
    <w:p w14:paraId="47A96CDC" w14:textId="52D41CF1"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 xml:space="preserve">Représentation d’un élément matériel ou logiciel </w:t>
      </w:r>
      <w:r w:rsidR="00CA70D8" w:rsidRPr="00ED622D">
        <w:rPr>
          <w:rFonts w:ascii="Arial" w:eastAsia="Times New Roman" w:hAnsi="Arial" w:cs="Arial"/>
          <w:color w:val="000000"/>
        </w:rPr>
        <w:t>jouant</w:t>
      </w:r>
      <w:r w:rsidRPr="00ED622D">
        <w:rPr>
          <w:rFonts w:ascii="Arial" w:eastAsia="Times New Roman" w:hAnsi="Arial" w:cs="Arial"/>
          <w:color w:val="000000"/>
        </w:rPr>
        <w:t xml:space="preserve"> un rôle dans le système qu’on va décrire.</w:t>
      </w:r>
    </w:p>
    <w:p w14:paraId="337FF00F" w14:textId="2BD4A6A4"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Environnement</w:t>
      </w:r>
    </w:p>
    <w:p w14:paraId="4E293296"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Ensemble du matériel et de la couche logiciel nécessaire au fonctionnement correct de l’application.</w:t>
      </w:r>
    </w:p>
    <w:p w14:paraId="4A39651B" w14:textId="5DC397F2" w:rsidR="00ED622D" w:rsidRPr="00CD577C" w:rsidRDefault="00ED622D" w:rsidP="00CD577C">
      <w:pPr>
        <w:pStyle w:val="Paragraphedeliste"/>
        <w:numPr>
          <w:ilvl w:val="0"/>
          <w:numId w:val="65"/>
        </w:numPr>
        <w:spacing w:after="0" w:line="240" w:lineRule="auto"/>
        <w:rPr>
          <w:rFonts w:ascii="Times New Roman" w:eastAsia="Times New Roman" w:hAnsi="Times New Roman" w:cs="Times New Roman"/>
          <w:b/>
          <w:bCs/>
          <w:sz w:val="24"/>
          <w:szCs w:val="24"/>
        </w:rPr>
      </w:pPr>
      <w:r w:rsidRPr="00CD577C">
        <w:rPr>
          <w:rFonts w:ascii="Arial" w:eastAsia="Times New Roman" w:hAnsi="Arial" w:cs="Arial"/>
          <w:b/>
          <w:bCs/>
          <w:color w:val="000000"/>
        </w:rPr>
        <w:t>Interface</w:t>
      </w:r>
    </w:p>
    <w:p w14:paraId="16E88C9C" w14:textId="77777777" w:rsidR="00ED622D" w:rsidRPr="00ED622D" w:rsidRDefault="00ED622D" w:rsidP="00ED622D">
      <w:pPr>
        <w:spacing w:after="0" w:line="240" w:lineRule="auto"/>
        <w:rPr>
          <w:rFonts w:ascii="Times New Roman" w:eastAsia="Times New Roman" w:hAnsi="Times New Roman" w:cs="Times New Roman"/>
          <w:sz w:val="24"/>
          <w:szCs w:val="24"/>
        </w:rPr>
      </w:pPr>
      <w:r w:rsidRPr="00ED622D">
        <w:rPr>
          <w:rFonts w:ascii="Arial" w:eastAsia="Times New Roman" w:hAnsi="Arial" w:cs="Arial"/>
          <w:color w:val="000000"/>
        </w:rPr>
        <w:t>Batch qui extrait une info d’une base vers une autre.</w:t>
      </w:r>
    </w:p>
    <w:p w14:paraId="73192724" w14:textId="77777777" w:rsidR="00ED622D" w:rsidRPr="00ED622D" w:rsidRDefault="00ED622D" w:rsidP="00ED622D"/>
    <w:sectPr w:rsidR="00ED622D" w:rsidRPr="00ED622D" w:rsidSect="002D4B26">
      <w:headerReference w:type="default" r:id="rId8"/>
      <w:footerReference w:type="default" r:id="rId9"/>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EBAC4" w14:textId="77777777" w:rsidR="00862D10" w:rsidRDefault="00862D10" w:rsidP="0030321F">
      <w:pPr>
        <w:spacing w:after="0" w:line="240" w:lineRule="auto"/>
      </w:pPr>
      <w:r>
        <w:separator/>
      </w:r>
    </w:p>
  </w:endnote>
  <w:endnote w:type="continuationSeparator" w:id="0">
    <w:p w14:paraId="0793DE9E" w14:textId="77777777" w:rsidR="00862D10" w:rsidRDefault="00862D10"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16052"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7A890D24" w14:textId="77777777" w:rsidR="007D15AC" w:rsidRDefault="007D15AC">
    <w:pPr>
      <w:pStyle w:val="Pieddepage"/>
    </w:pPr>
  </w:p>
  <w:p w14:paraId="76CA18BC"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EF797" w14:textId="77777777" w:rsidR="00862D10" w:rsidRDefault="00862D10" w:rsidP="0030321F">
      <w:pPr>
        <w:spacing w:after="0" w:line="240" w:lineRule="auto"/>
      </w:pPr>
      <w:r>
        <w:separator/>
      </w:r>
    </w:p>
  </w:footnote>
  <w:footnote w:type="continuationSeparator" w:id="0">
    <w:p w14:paraId="14514F43" w14:textId="77777777" w:rsidR="00862D10" w:rsidRDefault="00862D10"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3D3FCADD" w14:textId="77777777" w:rsidTr="002D4B26">
      <w:trPr>
        <w:cantSplit/>
        <w:trHeight w:val="1267"/>
      </w:trPr>
      <w:tc>
        <w:tcPr>
          <w:tcW w:w="2127" w:type="dxa"/>
        </w:tcPr>
        <w:p w14:paraId="5667DE70" w14:textId="77777777" w:rsidR="007D15AC" w:rsidRDefault="00A53AFF" w:rsidP="002D4B26">
          <w:pPr>
            <w:spacing w:before="180"/>
            <w:ind w:left="-57"/>
            <w:jc w:val="center"/>
          </w:pPr>
          <w:r>
            <w:rPr>
              <w:noProof/>
            </w:rPr>
            <w:drawing>
              <wp:inline distT="0" distB="0" distL="0" distR="0" wp14:anchorId="5F5A2DC3" wp14:editId="219A7845">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69CD5EEE" w14:textId="77777777" w:rsidR="007D15AC" w:rsidRDefault="007D15AC" w:rsidP="00D2683C">
          <w:pPr>
            <w:spacing w:before="120" w:line="360" w:lineRule="auto"/>
            <w:ind w:left="567" w:right="567"/>
            <w:jc w:val="center"/>
            <w:rPr>
              <w:b/>
              <w:color w:val="0000FF"/>
              <w:sz w:val="28"/>
            </w:rPr>
          </w:pPr>
        </w:p>
        <w:p w14:paraId="06BFAE0D"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0284D72F" w14:textId="77777777" w:rsidR="007D15AC" w:rsidRDefault="00A53AFF" w:rsidP="00A2391B">
          <w:pPr>
            <w:spacing w:before="120" w:after="120"/>
            <w:jc w:val="center"/>
            <w:rPr>
              <w:b/>
            </w:rPr>
          </w:pPr>
          <w:r>
            <w:rPr>
              <w:noProof/>
            </w:rPr>
            <w:drawing>
              <wp:inline distT="0" distB="0" distL="0" distR="0" wp14:anchorId="3E04AE28" wp14:editId="549A0C1F">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D68BDEC" w14:textId="77777777" w:rsidTr="002D4B26">
      <w:trPr>
        <w:cantSplit/>
        <w:trHeight w:val="352"/>
      </w:trPr>
      <w:tc>
        <w:tcPr>
          <w:tcW w:w="2127" w:type="dxa"/>
          <w:tcBorders>
            <w:bottom w:val="single" w:sz="6" w:space="0" w:color="auto"/>
          </w:tcBorders>
        </w:tcPr>
        <w:p w14:paraId="5356613E" w14:textId="77777777" w:rsidR="007D15AC" w:rsidRDefault="007D15AC" w:rsidP="002D4B26">
          <w:pPr>
            <w:pStyle w:val="En-tte"/>
            <w:tabs>
              <w:tab w:val="clear" w:pos="4536"/>
              <w:tab w:val="clear" w:pos="9072"/>
            </w:tabs>
            <w:spacing w:before="60"/>
            <w:rPr>
              <w:caps/>
              <w:sz w:val="16"/>
            </w:rPr>
          </w:pPr>
          <w:bookmarkStart w:id="33" w:name="autonew_header_référence"/>
          <w:bookmarkEnd w:id="33"/>
        </w:p>
      </w:tc>
      <w:tc>
        <w:tcPr>
          <w:tcW w:w="5864" w:type="dxa"/>
          <w:tcBorders>
            <w:top w:val="single" w:sz="6" w:space="0" w:color="auto"/>
            <w:left w:val="nil"/>
            <w:bottom w:val="single" w:sz="6" w:space="0" w:color="auto"/>
            <w:right w:val="nil"/>
          </w:tcBorders>
        </w:tcPr>
        <w:p w14:paraId="33DD7A04" w14:textId="2D2AFAB8" w:rsidR="007D15AC" w:rsidRDefault="007009CA" w:rsidP="007009CA">
          <w:pPr>
            <w:spacing w:before="60"/>
            <w:ind w:left="567" w:right="567"/>
            <w:jc w:val="center"/>
            <w:rPr>
              <w:b/>
              <w:color w:val="0000FF"/>
            </w:rPr>
          </w:pPr>
          <w:r>
            <w:rPr>
              <w:b/>
              <w:color w:val="0000FF"/>
            </w:rPr>
            <w:t>[</w:t>
          </w:r>
          <w:r w:rsidR="00285746">
            <w:rPr>
              <w:b/>
              <w:color w:val="0000FF"/>
            </w:rPr>
            <w:t xml:space="preserve">BIZANDRY </w:t>
          </w:r>
          <w:proofErr w:type="gramStart"/>
          <w:r w:rsidR="00285746">
            <w:rPr>
              <w:b/>
              <w:color w:val="0000FF"/>
            </w:rPr>
            <w:t xml:space="preserve">Fortunat]  </w:t>
          </w:r>
          <w:r>
            <w:rPr>
              <w:b/>
              <w:color w:val="0000FF"/>
            </w:rPr>
            <w:t xml:space="preserve"> </w:t>
          </w:r>
          <w:proofErr w:type="gramEnd"/>
          <w:r>
            <w:rPr>
              <w:b/>
              <w:color w:val="0000FF"/>
            </w:rPr>
            <w:t xml:space="preserve">                       [</w:t>
          </w:r>
          <w:r w:rsidR="00285746">
            <w:rPr>
              <w:b/>
              <w:color w:val="0000FF"/>
            </w:rPr>
            <w:t>01/01/2022</w:t>
          </w:r>
          <w:r>
            <w:rPr>
              <w:b/>
              <w:color w:val="0000FF"/>
            </w:rPr>
            <w:t>]</w:t>
          </w:r>
        </w:p>
      </w:tc>
      <w:tc>
        <w:tcPr>
          <w:tcW w:w="2145" w:type="dxa"/>
          <w:tcBorders>
            <w:bottom w:val="single" w:sz="6" w:space="0" w:color="auto"/>
          </w:tcBorders>
        </w:tcPr>
        <w:p w14:paraId="529EB3E8" w14:textId="77777777" w:rsidR="007D15AC" w:rsidRDefault="007D15AC" w:rsidP="002D4B26">
          <w:pPr>
            <w:spacing w:before="60"/>
            <w:rPr>
              <w:b/>
              <w:bCs/>
            </w:rPr>
          </w:pPr>
        </w:p>
      </w:tc>
    </w:tr>
  </w:tbl>
  <w:p w14:paraId="264ADD21"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805"/>
    <w:multiLevelType w:val="multilevel"/>
    <w:tmpl w:val="8EF4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4B5"/>
    <w:multiLevelType w:val="multilevel"/>
    <w:tmpl w:val="F4CE2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966B2"/>
    <w:multiLevelType w:val="multilevel"/>
    <w:tmpl w:val="EDCC3B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620B7"/>
    <w:multiLevelType w:val="multilevel"/>
    <w:tmpl w:val="727A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637FF"/>
    <w:multiLevelType w:val="multilevel"/>
    <w:tmpl w:val="D1F43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B11C72"/>
    <w:multiLevelType w:val="hybridMultilevel"/>
    <w:tmpl w:val="C78CED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8CD5F4A"/>
    <w:multiLevelType w:val="multilevel"/>
    <w:tmpl w:val="3BB89170"/>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asciiTheme="majorHAnsi" w:eastAsiaTheme="majorEastAsia" w:hAnsiTheme="majorHAnsi" w:cstheme="majorBidi" w:hint="default"/>
        <w:color w:val="365F91" w:themeColor="accent1" w:themeShade="BF"/>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D3C12"/>
    <w:multiLevelType w:val="multilevel"/>
    <w:tmpl w:val="839C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F6B80"/>
    <w:multiLevelType w:val="multilevel"/>
    <w:tmpl w:val="AD40E9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432BBE"/>
    <w:multiLevelType w:val="multilevel"/>
    <w:tmpl w:val="A0C05C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E3512F"/>
    <w:multiLevelType w:val="multilevel"/>
    <w:tmpl w:val="743828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C792A"/>
    <w:multiLevelType w:val="multilevel"/>
    <w:tmpl w:val="164E33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E3AD0"/>
    <w:multiLevelType w:val="multilevel"/>
    <w:tmpl w:val="F61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3338D"/>
    <w:multiLevelType w:val="multilevel"/>
    <w:tmpl w:val="D7C66A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872BD"/>
    <w:multiLevelType w:val="multilevel"/>
    <w:tmpl w:val="041CE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207F10"/>
    <w:multiLevelType w:val="hybridMultilevel"/>
    <w:tmpl w:val="6750E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E207131"/>
    <w:multiLevelType w:val="multilevel"/>
    <w:tmpl w:val="09FC4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DF114F"/>
    <w:multiLevelType w:val="hybridMultilevel"/>
    <w:tmpl w:val="92846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F2056AF"/>
    <w:multiLevelType w:val="hybridMultilevel"/>
    <w:tmpl w:val="A1AA7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87F5BB0"/>
    <w:multiLevelType w:val="multilevel"/>
    <w:tmpl w:val="5ED0D2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EB5802"/>
    <w:multiLevelType w:val="multilevel"/>
    <w:tmpl w:val="2124A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A94BAB"/>
    <w:multiLevelType w:val="multilevel"/>
    <w:tmpl w:val="54F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625A2"/>
    <w:multiLevelType w:val="multilevel"/>
    <w:tmpl w:val="CA4A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1A11E6"/>
    <w:multiLevelType w:val="multilevel"/>
    <w:tmpl w:val="926E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3E10916"/>
    <w:multiLevelType w:val="multilevel"/>
    <w:tmpl w:val="8460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A65D22"/>
    <w:multiLevelType w:val="multilevel"/>
    <w:tmpl w:val="64D2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F33534"/>
    <w:multiLevelType w:val="multilevel"/>
    <w:tmpl w:val="B70604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7F7C9E"/>
    <w:multiLevelType w:val="multilevel"/>
    <w:tmpl w:val="2A54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0" w15:restartNumberingAfterBreak="0">
    <w:nsid w:val="3ED95567"/>
    <w:multiLevelType w:val="multilevel"/>
    <w:tmpl w:val="42F6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E55AB"/>
    <w:multiLevelType w:val="multilevel"/>
    <w:tmpl w:val="980C79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860058"/>
    <w:multiLevelType w:val="multilevel"/>
    <w:tmpl w:val="BAE80F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F15CF"/>
    <w:multiLevelType w:val="multilevel"/>
    <w:tmpl w:val="B704C6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8F60E1"/>
    <w:multiLevelType w:val="multilevel"/>
    <w:tmpl w:val="D65C0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7E5A42"/>
    <w:multiLevelType w:val="multilevel"/>
    <w:tmpl w:val="A556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C53BE1"/>
    <w:multiLevelType w:val="multilevel"/>
    <w:tmpl w:val="AA3AE6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AF5614"/>
    <w:multiLevelType w:val="multilevel"/>
    <w:tmpl w:val="EACC1D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B470BE"/>
    <w:multiLevelType w:val="multilevel"/>
    <w:tmpl w:val="CFE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3C7D7D"/>
    <w:multiLevelType w:val="multilevel"/>
    <w:tmpl w:val="13E8F2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2D05A6"/>
    <w:multiLevelType w:val="multilevel"/>
    <w:tmpl w:val="C5B2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C73024"/>
    <w:multiLevelType w:val="multilevel"/>
    <w:tmpl w:val="282C7D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E379E9"/>
    <w:multiLevelType w:val="multilevel"/>
    <w:tmpl w:val="78AA73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B26D7C"/>
    <w:multiLevelType w:val="multilevel"/>
    <w:tmpl w:val="F950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AE1A2C"/>
    <w:multiLevelType w:val="multilevel"/>
    <w:tmpl w:val="756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541E9E"/>
    <w:multiLevelType w:val="multilevel"/>
    <w:tmpl w:val="7598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E41B39"/>
    <w:multiLevelType w:val="multilevel"/>
    <w:tmpl w:val="0290A01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F0B04C9"/>
    <w:multiLevelType w:val="multilevel"/>
    <w:tmpl w:val="75F6E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121199"/>
    <w:multiLevelType w:val="multilevel"/>
    <w:tmpl w:val="8A5A36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0F56B19"/>
    <w:multiLevelType w:val="multilevel"/>
    <w:tmpl w:val="DC680F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653817"/>
    <w:multiLevelType w:val="multilevel"/>
    <w:tmpl w:val="0756C0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7B4357"/>
    <w:multiLevelType w:val="multilevel"/>
    <w:tmpl w:val="3FB0D59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4513124"/>
    <w:multiLevelType w:val="multilevel"/>
    <w:tmpl w:val="C8F4F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900057"/>
    <w:multiLevelType w:val="multilevel"/>
    <w:tmpl w:val="4DF40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532AED"/>
    <w:multiLevelType w:val="multilevel"/>
    <w:tmpl w:val="FA02D1C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05B24A2"/>
    <w:multiLevelType w:val="multilevel"/>
    <w:tmpl w:val="2772AC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3D0908"/>
    <w:multiLevelType w:val="multilevel"/>
    <w:tmpl w:val="41E08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A1426F"/>
    <w:multiLevelType w:val="multilevel"/>
    <w:tmpl w:val="C480EB5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98476B"/>
    <w:multiLevelType w:val="multilevel"/>
    <w:tmpl w:val="2D1E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B9C573B"/>
    <w:multiLevelType w:val="multilevel"/>
    <w:tmpl w:val="7C0C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61768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C80039E"/>
    <w:multiLevelType w:val="multilevel"/>
    <w:tmpl w:val="CBE252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3A19A2"/>
    <w:multiLevelType w:val="multilevel"/>
    <w:tmpl w:val="0D6C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A47ECC"/>
    <w:multiLevelType w:val="multilevel"/>
    <w:tmpl w:val="70F01B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9"/>
  </w:num>
  <w:num w:numId="3">
    <w:abstractNumId w:val="58"/>
  </w:num>
  <w:num w:numId="4">
    <w:abstractNumId w:val="7"/>
  </w:num>
  <w:num w:numId="5">
    <w:abstractNumId w:val="47"/>
    <w:lvlOverride w:ilvl="0">
      <w:lvl w:ilvl="0">
        <w:numFmt w:val="decimal"/>
        <w:lvlText w:val="%1."/>
        <w:lvlJc w:val="left"/>
      </w:lvl>
    </w:lvlOverride>
  </w:num>
  <w:num w:numId="6">
    <w:abstractNumId w:val="45"/>
  </w:num>
  <w:num w:numId="7">
    <w:abstractNumId w:val="31"/>
    <w:lvlOverride w:ilvl="0">
      <w:lvl w:ilvl="0">
        <w:numFmt w:val="decimal"/>
        <w:lvlText w:val="%1."/>
        <w:lvlJc w:val="left"/>
      </w:lvl>
    </w:lvlOverride>
  </w:num>
  <w:num w:numId="8">
    <w:abstractNumId w:val="35"/>
  </w:num>
  <w:num w:numId="9">
    <w:abstractNumId w:val="12"/>
  </w:num>
  <w:num w:numId="10">
    <w:abstractNumId w:val="3"/>
  </w:num>
  <w:num w:numId="11">
    <w:abstractNumId w:val="44"/>
  </w:num>
  <w:num w:numId="12">
    <w:abstractNumId w:val="20"/>
    <w:lvlOverride w:ilvl="0">
      <w:lvl w:ilvl="0">
        <w:numFmt w:val="decimal"/>
        <w:lvlText w:val="%1."/>
        <w:lvlJc w:val="left"/>
      </w:lvl>
    </w:lvlOverride>
  </w:num>
  <w:num w:numId="13">
    <w:abstractNumId w:val="62"/>
  </w:num>
  <w:num w:numId="14">
    <w:abstractNumId w:val="59"/>
  </w:num>
  <w:num w:numId="15">
    <w:abstractNumId w:val="26"/>
  </w:num>
  <w:num w:numId="16">
    <w:abstractNumId w:val="16"/>
  </w:num>
  <w:num w:numId="17">
    <w:abstractNumId w:val="56"/>
    <w:lvlOverride w:ilvl="0">
      <w:lvl w:ilvl="0">
        <w:numFmt w:val="decimal"/>
        <w:lvlText w:val="%1."/>
        <w:lvlJc w:val="left"/>
      </w:lvl>
    </w:lvlOverride>
  </w:num>
  <w:num w:numId="18">
    <w:abstractNumId w:val="25"/>
  </w:num>
  <w:num w:numId="19">
    <w:abstractNumId w:val="14"/>
    <w:lvlOverride w:ilvl="0">
      <w:lvl w:ilvl="0">
        <w:numFmt w:val="decimal"/>
        <w:lvlText w:val="%1."/>
        <w:lvlJc w:val="left"/>
      </w:lvl>
    </w:lvlOverride>
  </w:num>
  <w:num w:numId="20">
    <w:abstractNumId w:val="52"/>
    <w:lvlOverride w:ilvl="0">
      <w:lvl w:ilvl="0">
        <w:numFmt w:val="decimal"/>
        <w:lvlText w:val="%1."/>
        <w:lvlJc w:val="left"/>
      </w:lvl>
    </w:lvlOverride>
  </w:num>
  <w:num w:numId="21">
    <w:abstractNumId w:val="36"/>
    <w:lvlOverride w:ilvl="0">
      <w:lvl w:ilvl="0">
        <w:numFmt w:val="decimal"/>
        <w:lvlText w:val="%1."/>
        <w:lvlJc w:val="left"/>
      </w:lvl>
    </w:lvlOverride>
  </w:num>
  <w:num w:numId="22">
    <w:abstractNumId w:val="19"/>
    <w:lvlOverride w:ilvl="0">
      <w:lvl w:ilvl="0">
        <w:numFmt w:val="decimal"/>
        <w:lvlText w:val="%1."/>
        <w:lvlJc w:val="left"/>
      </w:lvl>
    </w:lvlOverride>
  </w:num>
  <w:num w:numId="23">
    <w:abstractNumId w:val="6"/>
  </w:num>
  <w:num w:numId="24">
    <w:abstractNumId w:val="39"/>
    <w:lvlOverride w:ilvl="0">
      <w:lvl w:ilvl="0">
        <w:numFmt w:val="decimal"/>
        <w:lvlText w:val="%1."/>
        <w:lvlJc w:val="left"/>
      </w:lvl>
    </w:lvlOverride>
  </w:num>
  <w:num w:numId="25">
    <w:abstractNumId w:val="2"/>
    <w:lvlOverride w:ilvl="0">
      <w:lvl w:ilvl="0">
        <w:numFmt w:val="decimal"/>
        <w:lvlText w:val="%1."/>
        <w:lvlJc w:val="left"/>
      </w:lvl>
    </w:lvlOverride>
  </w:num>
  <w:num w:numId="26">
    <w:abstractNumId w:val="49"/>
    <w:lvlOverride w:ilvl="0">
      <w:lvl w:ilvl="0">
        <w:numFmt w:val="decimal"/>
        <w:lvlText w:val="%1."/>
        <w:lvlJc w:val="left"/>
      </w:lvl>
    </w:lvlOverride>
  </w:num>
  <w:num w:numId="27">
    <w:abstractNumId w:val="22"/>
  </w:num>
  <w:num w:numId="28">
    <w:abstractNumId w:val="55"/>
    <w:lvlOverride w:ilvl="0">
      <w:lvl w:ilvl="0">
        <w:numFmt w:val="decimal"/>
        <w:lvlText w:val="%1."/>
        <w:lvlJc w:val="left"/>
      </w:lvl>
    </w:lvlOverride>
  </w:num>
  <w:num w:numId="29">
    <w:abstractNumId w:val="38"/>
  </w:num>
  <w:num w:numId="30">
    <w:abstractNumId w:val="32"/>
    <w:lvlOverride w:ilvl="0">
      <w:lvl w:ilvl="0">
        <w:numFmt w:val="decimal"/>
        <w:lvlText w:val="%1."/>
        <w:lvlJc w:val="left"/>
      </w:lvl>
    </w:lvlOverride>
  </w:num>
  <w:num w:numId="31">
    <w:abstractNumId w:val="43"/>
  </w:num>
  <w:num w:numId="32">
    <w:abstractNumId w:val="54"/>
    <w:lvlOverride w:ilvl="0">
      <w:lvl w:ilvl="0">
        <w:numFmt w:val="decimal"/>
        <w:lvlText w:val="%1."/>
        <w:lvlJc w:val="left"/>
      </w:lvl>
    </w:lvlOverride>
  </w:num>
  <w:num w:numId="33">
    <w:abstractNumId w:val="23"/>
  </w:num>
  <w:num w:numId="34">
    <w:abstractNumId w:val="63"/>
    <w:lvlOverride w:ilvl="0">
      <w:lvl w:ilvl="0">
        <w:numFmt w:val="decimal"/>
        <w:lvlText w:val="%1."/>
        <w:lvlJc w:val="left"/>
      </w:lvl>
    </w:lvlOverride>
  </w:num>
  <w:num w:numId="35">
    <w:abstractNumId w:val="37"/>
    <w:lvlOverride w:ilvl="0">
      <w:lvl w:ilvl="0">
        <w:numFmt w:val="decimal"/>
        <w:lvlText w:val="%1."/>
        <w:lvlJc w:val="left"/>
      </w:lvl>
    </w:lvlOverride>
  </w:num>
  <w:num w:numId="36">
    <w:abstractNumId w:val="41"/>
    <w:lvlOverride w:ilvl="0">
      <w:lvl w:ilvl="0">
        <w:numFmt w:val="decimal"/>
        <w:lvlText w:val="%1."/>
        <w:lvlJc w:val="left"/>
      </w:lvl>
    </w:lvlOverride>
  </w:num>
  <w:num w:numId="37">
    <w:abstractNumId w:val="30"/>
  </w:num>
  <w:num w:numId="38">
    <w:abstractNumId w:val="40"/>
  </w:num>
  <w:num w:numId="39">
    <w:abstractNumId w:val="28"/>
  </w:num>
  <w:num w:numId="40">
    <w:abstractNumId w:val="1"/>
    <w:lvlOverride w:ilvl="0">
      <w:lvl w:ilvl="0">
        <w:numFmt w:val="decimal"/>
        <w:lvlText w:val="%1."/>
        <w:lvlJc w:val="left"/>
      </w:lvl>
    </w:lvlOverride>
  </w:num>
  <w:num w:numId="41">
    <w:abstractNumId w:val="21"/>
  </w:num>
  <w:num w:numId="42">
    <w:abstractNumId w:val="0"/>
  </w:num>
  <w:num w:numId="43">
    <w:abstractNumId w:val="53"/>
    <w:lvlOverride w:ilvl="0">
      <w:lvl w:ilvl="0">
        <w:numFmt w:val="decimal"/>
        <w:lvlText w:val="%1."/>
        <w:lvlJc w:val="left"/>
      </w:lvl>
    </w:lvlOverride>
  </w:num>
  <w:num w:numId="44">
    <w:abstractNumId w:val="42"/>
    <w:lvlOverride w:ilvl="0">
      <w:lvl w:ilvl="0">
        <w:numFmt w:val="decimal"/>
        <w:lvlText w:val="%1."/>
        <w:lvlJc w:val="left"/>
      </w:lvl>
    </w:lvlOverride>
  </w:num>
  <w:num w:numId="45">
    <w:abstractNumId w:val="33"/>
    <w:lvlOverride w:ilvl="0">
      <w:lvl w:ilvl="0">
        <w:numFmt w:val="decimal"/>
        <w:lvlText w:val="%1."/>
        <w:lvlJc w:val="left"/>
      </w:lvl>
    </w:lvlOverride>
  </w:num>
  <w:num w:numId="46">
    <w:abstractNumId w:val="34"/>
    <w:lvlOverride w:ilvl="0">
      <w:lvl w:ilvl="0">
        <w:numFmt w:val="decimal"/>
        <w:lvlText w:val="%1."/>
        <w:lvlJc w:val="left"/>
      </w:lvl>
    </w:lvlOverride>
  </w:num>
  <w:num w:numId="47">
    <w:abstractNumId w:val="11"/>
    <w:lvlOverride w:ilvl="0">
      <w:lvl w:ilvl="0">
        <w:numFmt w:val="decimal"/>
        <w:lvlText w:val="%1."/>
        <w:lvlJc w:val="left"/>
      </w:lvl>
    </w:lvlOverride>
  </w:num>
  <w:num w:numId="48">
    <w:abstractNumId w:val="4"/>
    <w:lvlOverride w:ilvl="0">
      <w:lvl w:ilvl="0">
        <w:numFmt w:val="decimal"/>
        <w:lvlText w:val="%1."/>
        <w:lvlJc w:val="left"/>
      </w:lvl>
    </w:lvlOverride>
  </w:num>
  <w:num w:numId="49">
    <w:abstractNumId w:val="61"/>
    <w:lvlOverride w:ilvl="0">
      <w:lvl w:ilvl="0">
        <w:numFmt w:val="decimal"/>
        <w:lvlText w:val="%1."/>
        <w:lvlJc w:val="left"/>
      </w:lvl>
    </w:lvlOverride>
  </w:num>
  <w:num w:numId="50">
    <w:abstractNumId w:val="8"/>
    <w:lvlOverride w:ilvl="0">
      <w:lvl w:ilvl="0">
        <w:numFmt w:val="decimal"/>
        <w:lvlText w:val="%1."/>
        <w:lvlJc w:val="left"/>
      </w:lvl>
    </w:lvlOverride>
  </w:num>
  <w:num w:numId="51">
    <w:abstractNumId w:val="13"/>
    <w:lvlOverride w:ilvl="0">
      <w:lvl w:ilvl="0">
        <w:numFmt w:val="decimal"/>
        <w:lvlText w:val="%1."/>
        <w:lvlJc w:val="left"/>
      </w:lvl>
    </w:lvlOverride>
  </w:num>
  <w:num w:numId="52">
    <w:abstractNumId w:val="9"/>
    <w:lvlOverride w:ilvl="0">
      <w:lvl w:ilvl="0">
        <w:numFmt w:val="decimal"/>
        <w:lvlText w:val="%1."/>
        <w:lvlJc w:val="left"/>
      </w:lvl>
    </w:lvlOverride>
  </w:num>
  <w:num w:numId="53">
    <w:abstractNumId w:val="48"/>
    <w:lvlOverride w:ilvl="0">
      <w:lvl w:ilvl="0">
        <w:numFmt w:val="decimal"/>
        <w:lvlText w:val="%1."/>
        <w:lvlJc w:val="left"/>
      </w:lvl>
    </w:lvlOverride>
  </w:num>
  <w:num w:numId="54">
    <w:abstractNumId w:val="50"/>
    <w:lvlOverride w:ilvl="0">
      <w:lvl w:ilvl="0">
        <w:numFmt w:val="decimal"/>
        <w:lvlText w:val="%1."/>
        <w:lvlJc w:val="left"/>
      </w:lvl>
    </w:lvlOverride>
  </w:num>
  <w:num w:numId="55">
    <w:abstractNumId w:val="50"/>
    <w:lvlOverride w:ilvl="0">
      <w:lvl w:ilvl="0">
        <w:numFmt w:val="decimal"/>
        <w:lvlText w:val="%1."/>
        <w:lvlJc w:val="left"/>
      </w:lvl>
    </w:lvlOverride>
  </w:num>
  <w:num w:numId="56">
    <w:abstractNumId w:val="46"/>
    <w:lvlOverride w:ilvl="0">
      <w:lvl w:ilvl="0">
        <w:numFmt w:val="decimal"/>
        <w:lvlText w:val="%1."/>
        <w:lvlJc w:val="left"/>
      </w:lvl>
    </w:lvlOverride>
  </w:num>
  <w:num w:numId="57">
    <w:abstractNumId w:val="10"/>
    <w:lvlOverride w:ilvl="0">
      <w:lvl w:ilvl="0">
        <w:numFmt w:val="decimal"/>
        <w:lvlText w:val="%1."/>
        <w:lvlJc w:val="left"/>
      </w:lvl>
    </w:lvlOverride>
  </w:num>
  <w:num w:numId="58">
    <w:abstractNumId w:val="51"/>
    <w:lvlOverride w:ilvl="0">
      <w:lvl w:ilvl="0">
        <w:numFmt w:val="decimal"/>
        <w:lvlText w:val="%1."/>
        <w:lvlJc w:val="left"/>
      </w:lvl>
    </w:lvlOverride>
  </w:num>
  <w:num w:numId="59">
    <w:abstractNumId w:val="57"/>
    <w:lvlOverride w:ilvl="0">
      <w:lvl w:ilvl="0">
        <w:numFmt w:val="decimal"/>
        <w:lvlText w:val="%1."/>
        <w:lvlJc w:val="left"/>
      </w:lvl>
    </w:lvlOverride>
  </w:num>
  <w:num w:numId="60">
    <w:abstractNumId w:val="27"/>
    <w:lvlOverride w:ilvl="0">
      <w:lvl w:ilvl="0">
        <w:numFmt w:val="decimal"/>
        <w:lvlText w:val="%1."/>
        <w:lvlJc w:val="left"/>
      </w:lvl>
    </w:lvlOverride>
  </w:num>
  <w:num w:numId="61">
    <w:abstractNumId w:val="60"/>
  </w:num>
  <w:num w:numId="62">
    <w:abstractNumId w:val="5"/>
  </w:num>
  <w:num w:numId="63">
    <w:abstractNumId w:val="18"/>
  </w:num>
  <w:num w:numId="64">
    <w:abstractNumId w:val="17"/>
  </w:num>
  <w:num w:numId="65">
    <w:abstractNumId w:val="1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284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5746"/>
    <w:rsid w:val="002862DD"/>
    <w:rsid w:val="002875AB"/>
    <w:rsid w:val="002925DE"/>
    <w:rsid w:val="002925F7"/>
    <w:rsid w:val="002A23CE"/>
    <w:rsid w:val="002A29EA"/>
    <w:rsid w:val="002A30C3"/>
    <w:rsid w:val="002B12E4"/>
    <w:rsid w:val="002B7392"/>
    <w:rsid w:val="002C1224"/>
    <w:rsid w:val="002C539D"/>
    <w:rsid w:val="002C6841"/>
    <w:rsid w:val="002D0931"/>
    <w:rsid w:val="002D0B21"/>
    <w:rsid w:val="002D2223"/>
    <w:rsid w:val="002D2F70"/>
    <w:rsid w:val="002D4B26"/>
    <w:rsid w:val="002D787E"/>
    <w:rsid w:val="002E00CB"/>
    <w:rsid w:val="002E11F4"/>
    <w:rsid w:val="002E36CD"/>
    <w:rsid w:val="002E4DCB"/>
    <w:rsid w:val="002F196D"/>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221E"/>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0DF"/>
    <w:rsid w:val="005B21D0"/>
    <w:rsid w:val="005B70C1"/>
    <w:rsid w:val="005B751B"/>
    <w:rsid w:val="005C75C6"/>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7D6A"/>
    <w:rsid w:val="00722E1C"/>
    <w:rsid w:val="00724CC3"/>
    <w:rsid w:val="00724D68"/>
    <w:rsid w:val="00725779"/>
    <w:rsid w:val="00730841"/>
    <w:rsid w:val="00731FE6"/>
    <w:rsid w:val="00742EB6"/>
    <w:rsid w:val="00745EEF"/>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D10"/>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8F7C9D"/>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A70D8"/>
    <w:rsid w:val="00CB11DC"/>
    <w:rsid w:val="00CB19C3"/>
    <w:rsid w:val="00CB4C2A"/>
    <w:rsid w:val="00CC4820"/>
    <w:rsid w:val="00CD2039"/>
    <w:rsid w:val="00CD2202"/>
    <w:rsid w:val="00CD577C"/>
    <w:rsid w:val="00CD6860"/>
    <w:rsid w:val="00CE1122"/>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B61F2"/>
    <w:rsid w:val="00DC445C"/>
    <w:rsid w:val="00DD2B7C"/>
    <w:rsid w:val="00DD495E"/>
    <w:rsid w:val="00DD4AA2"/>
    <w:rsid w:val="00DE2436"/>
    <w:rsid w:val="00DE6040"/>
    <w:rsid w:val="00DF249A"/>
    <w:rsid w:val="00DF2DC8"/>
    <w:rsid w:val="00DF3383"/>
    <w:rsid w:val="00DF66F7"/>
    <w:rsid w:val="00E00D0D"/>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22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8FBF"/>
  <w15:docId w15:val="{095A7DE3-B99B-4595-AC68-3EDC6A28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ED6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69779990">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AC5C0-27AA-4482-90EA-C1AFB6FF0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2495</Words>
  <Characters>13728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Salim SEBIH</cp:lastModifiedBy>
  <cp:revision>2</cp:revision>
  <dcterms:created xsi:type="dcterms:W3CDTF">2022-01-12T12:55:00Z</dcterms:created>
  <dcterms:modified xsi:type="dcterms:W3CDTF">2022-01-12T12:55:00Z</dcterms:modified>
</cp:coreProperties>
</file>