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BA4FA" w14:textId="77777777" w:rsidR="00A30E56" w:rsidRPr="007D3BE1" w:rsidRDefault="00C326B1" w:rsidP="007D3BE1">
      <w:pPr>
        <w:spacing w:line="240" w:lineRule="auto"/>
        <w:rPr>
          <w:noProof/>
          <w:color w:val="000000" w:themeColor="text1"/>
          <w:szCs w:val="28"/>
          <w:lang w:eastAsia="ru-RU"/>
        </w:rPr>
      </w:pPr>
      <w:r w:rsidRPr="007D3BE1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56F34458" wp14:editId="4D91B93D">
            <wp:extent cx="6120765" cy="773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EC15" w14:textId="77777777" w:rsidR="00C326B1" w:rsidRPr="007D3BE1" w:rsidRDefault="00C326B1" w:rsidP="007D3BE1">
      <w:pPr>
        <w:spacing w:after="0" w:line="240" w:lineRule="auto"/>
        <w:jc w:val="center"/>
        <w:rPr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</w:rPr>
        <w:tab/>
      </w:r>
      <w:r w:rsidRPr="007D3BE1">
        <w:rPr>
          <w:color w:val="000000" w:themeColor="text1"/>
          <w:szCs w:val="28"/>
          <w:lang w:val="uk-UA"/>
        </w:rPr>
        <w:t xml:space="preserve">Кафедра </w:t>
      </w:r>
      <w:r w:rsidRPr="007D3BE1">
        <w:rPr>
          <w:color w:val="000000" w:themeColor="text1"/>
          <w:szCs w:val="28"/>
        </w:rPr>
        <w:t>декоративно-прикладного мистецтва та дизайну</w:t>
      </w:r>
    </w:p>
    <w:p w14:paraId="30318C44" w14:textId="77777777" w:rsidR="00C326B1" w:rsidRPr="007D3BE1" w:rsidRDefault="00C326B1" w:rsidP="007D3BE1">
      <w:pPr>
        <w:spacing w:after="0" w:line="240" w:lineRule="auto"/>
        <w:jc w:val="center"/>
        <w:rPr>
          <w:color w:val="000000" w:themeColor="text1"/>
          <w:szCs w:val="28"/>
        </w:rPr>
      </w:pPr>
    </w:p>
    <w:p w14:paraId="77DECDBD" w14:textId="77777777" w:rsidR="00C326B1" w:rsidRPr="007D3BE1" w:rsidRDefault="00C326B1" w:rsidP="007D3BE1">
      <w:pPr>
        <w:spacing w:after="0" w:line="240" w:lineRule="auto"/>
        <w:jc w:val="center"/>
        <w:rPr>
          <w:b/>
          <w:color w:val="000000" w:themeColor="text1"/>
          <w:szCs w:val="28"/>
          <w:lang w:val="uk-UA"/>
        </w:rPr>
      </w:pPr>
      <w:r w:rsidRPr="007D3BE1">
        <w:rPr>
          <w:b/>
          <w:color w:val="000000" w:themeColor="text1"/>
          <w:szCs w:val="28"/>
          <w:lang w:val="uk-UA"/>
        </w:rPr>
        <w:t>СИЛАБУС НАВЧАЛЬНОЇ ДИСЦИПЛІНИ</w:t>
      </w:r>
    </w:p>
    <w:p w14:paraId="3987BEFA" w14:textId="77777777" w:rsidR="00C326B1" w:rsidRPr="007D3BE1" w:rsidRDefault="00C326B1" w:rsidP="007D3BE1">
      <w:pPr>
        <w:spacing w:after="0" w:line="240" w:lineRule="auto"/>
        <w:jc w:val="center"/>
        <w:rPr>
          <w:color w:val="000000" w:themeColor="text1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515"/>
      </w:tblGrid>
      <w:tr w:rsidR="007D3BE1" w:rsidRPr="007D3BE1" w14:paraId="274065EF" w14:textId="77777777" w:rsidTr="003A23B4">
        <w:trPr>
          <w:jc w:val="center"/>
        </w:trPr>
        <w:tc>
          <w:tcPr>
            <w:tcW w:w="3114" w:type="dxa"/>
          </w:tcPr>
          <w:p w14:paraId="27B64547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 xml:space="preserve">Назва дисципліни  </w:t>
            </w:r>
          </w:p>
        </w:tc>
        <w:tc>
          <w:tcPr>
            <w:tcW w:w="6515" w:type="dxa"/>
          </w:tcPr>
          <w:p w14:paraId="168C8113" w14:textId="63465C29" w:rsidR="00C326B1" w:rsidRPr="007D3BE1" w:rsidRDefault="00FF56B8" w:rsidP="007D3BE1">
            <w:pPr>
              <w:spacing w:line="240" w:lineRule="auto"/>
              <w:jc w:val="center"/>
              <w:rPr>
                <w:b/>
                <w:caps/>
                <w:color w:val="000000" w:themeColor="text1"/>
                <w:szCs w:val="28"/>
              </w:rPr>
            </w:pPr>
            <w:r w:rsidRPr="007D3BE1">
              <w:rPr>
                <w:b/>
                <w:caps/>
                <w:color w:val="000000" w:themeColor="text1"/>
                <w:szCs w:val="28"/>
              </w:rPr>
              <w:t>Теорія та методика проектування в графічному дизайні</w:t>
            </w:r>
          </w:p>
        </w:tc>
      </w:tr>
      <w:tr w:rsidR="007D3BE1" w:rsidRPr="007D3BE1" w14:paraId="3BFFA93E" w14:textId="77777777" w:rsidTr="003A23B4">
        <w:trPr>
          <w:jc w:val="center"/>
        </w:trPr>
        <w:tc>
          <w:tcPr>
            <w:tcW w:w="3114" w:type="dxa"/>
          </w:tcPr>
          <w:p w14:paraId="6C9345DB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Рівень вищої освіти</w:t>
            </w:r>
          </w:p>
        </w:tc>
        <w:tc>
          <w:tcPr>
            <w:tcW w:w="6515" w:type="dxa"/>
          </w:tcPr>
          <w:p w14:paraId="68EBE010" w14:textId="2E6BF345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перший (бакалаврський) </w:t>
            </w:r>
          </w:p>
        </w:tc>
      </w:tr>
      <w:tr w:rsidR="007D3BE1" w:rsidRPr="007D3BE1" w14:paraId="47B2EBD1" w14:textId="77777777" w:rsidTr="003A23B4">
        <w:trPr>
          <w:jc w:val="center"/>
        </w:trPr>
        <w:tc>
          <w:tcPr>
            <w:tcW w:w="3114" w:type="dxa"/>
          </w:tcPr>
          <w:p w14:paraId="5A0C8AC9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Спеціальність</w:t>
            </w:r>
          </w:p>
        </w:tc>
        <w:tc>
          <w:tcPr>
            <w:tcW w:w="6515" w:type="dxa"/>
          </w:tcPr>
          <w:p w14:paraId="2E352400" w14:textId="555DB708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022 Дизайн</w:t>
            </w:r>
          </w:p>
        </w:tc>
      </w:tr>
      <w:tr w:rsidR="007D3BE1" w:rsidRPr="007D3BE1" w14:paraId="49A46353" w14:textId="77777777" w:rsidTr="003A23B4">
        <w:trPr>
          <w:jc w:val="center"/>
        </w:trPr>
        <w:tc>
          <w:tcPr>
            <w:tcW w:w="3114" w:type="dxa"/>
          </w:tcPr>
          <w:p w14:paraId="360D8645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6515" w:type="dxa"/>
          </w:tcPr>
          <w:p w14:paraId="05136AA8" w14:textId="665FCA57" w:rsidR="001809D3" w:rsidRPr="007D3BE1" w:rsidRDefault="00FF56B8" w:rsidP="007D3BE1">
            <w:pPr>
              <w:spacing w:line="240" w:lineRule="auto"/>
              <w:rPr>
                <w:color w:val="000000" w:themeColor="text1"/>
                <w:lang w:val="uk-UA"/>
              </w:rPr>
            </w:pPr>
            <w:r w:rsidRPr="007D3BE1">
              <w:rPr>
                <w:color w:val="000000" w:themeColor="text1"/>
                <w:lang w:val="uk-UA"/>
              </w:rPr>
              <w:t>Графічний дизайн</w:t>
            </w:r>
          </w:p>
          <w:p w14:paraId="3FE4DAA3" w14:textId="44F4F979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</w:p>
        </w:tc>
      </w:tr>
      <w:tr w:rsidR="007D3BE1" w:rsidRPr="007D3BE1" w14:paraId="770DAE11" w14:textId="77777777" w:rsidTr="003A23B4">
        <w:trPr>
          <w:jc w:val="center"/>
        </w:trPr>
        <w:tc>
          <w:tcPr>
            <w:tcW w:w="3114" w:type="dxa"/>
          </w:tcPr>
          <w:p w14:paraId="42834543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Освітня програма</w:t>
            </w:r>
          </w:p>
        </w:tc>
        <w:tc>
          <w:tcPr>
            <w:tcW w:w="6515" w:type="dxa"/>
          </w:tcPr>
          <w:p w14:paraId="4104FA93" w14:textId="57D40474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Дизайн</w:t>
            </w:r>
          </w:p>
        </w:tc>
      </w:tr>
      <w:tr w:rsidR="007D3BE1" w:rsidRPr="007D3BE1" w14:paraId="1E056DB1" w14:textId="77777777" w:rsidTr="003A23B4">
        <w:trPr>
          <w:jc w:val="center"/>
        </w:trPr>
        <w:tc>
          <w:tcPr>
            <w:tcW w:w="3114" w:type="dxa"/>
          </w:tcPr>
          <w:p w14:paraId="62DBCC1E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Форма навчання</w:t>
            </w:r>
          </w:p>
        </w:tc>
        <w:tc>
          <w:tcPr>
            <w:tcW w:w="6515" w:type="dxa"/>
          </w:tcPr>
          <w:p w14:paraId="2532842D" w14:textId="6C88A8C4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денна </w:t>
            </w:r>
          </w:p>
        </w:tc>
      </w:tr>
      <w:tr w:rsidR="007D3BE1" w:rsidRPr="007D3BE1" w14:paraId="4F0AF603" w14:textId="77777777" w:rsidTr="003A23B4">
        <w:trPr>
          <w:jc w:val="center"/>
        </w:trPr>
        <w:tc>
          <w:tcPr>
            <w:tcW w:w="3114" w:type="dxa"/>
          </w:tcPr>
          <w:p w14:paraId="514DF3BF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Статус дисципліни</w:t>
            </w:r>
          </w:p>
        </w:tc>
        <w:tc>
          <w:tcPr>
            <w:tcW w:w="6515" w:type="dxa"/>
          </w:tcPr>
          <w:p w14:paraId="368CB510" w14:textId="32098AEA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нормативна </w:t>
            </w:r>
          </w:p>
        </w:tc>
      </w:tr>
      <w:tr w:rsidR="007D3BE1" w:rsidRPr="007D3BE1" w14:paraId="03373A26" w14:textId="77777777" w:rsidTr="003A23B4">
        <w:trPr>
          <w:jc w:val="center"/>
        </w:trPr>
        <w:tc>
          <w:tcPr>
            <w:tcW w:w="3114" w:type="dxa"/>
          </w:tcPr>
          <w:p w14:paraId="728CAAB4" w14:textId="77777777" w:rsidR="001809D3" w:rsidRPr="007D3BE1" w:rsidRDefault="001809D3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Семестр</w:t>
            </w:r>
          </w:p>
        </w:tc>
        <w:tc>
          <w:tcPr>
            <w:tcW w:w="6515" w:type="dxa"/>
          </w:tcPr>
          <w:p w14:paraId="197D9E86" w14:textId="1D4A765A" w:rsidR="001809D3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VIII</w:t>
            </w:r>
          </w:p>
        </w:tc>
      </w:tr>
      <w:tr w:rsidR="007D3BE1" w:rsidRPr="007D3BE1" w14:paraId="7CFA99D3" w14:textId="77777777" w:rsidTr="003A23B4">
        <w:trPr>
          <w:jc w:val="center"/>
        </w:trPr>
        <w:tc>
          <w:tcPr>
            <w:tcW w:w="3114" w:type="dxa"/>
          </w:tcPr>
          <w:p w14:paraId="78BE7182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Вимоги до допуску</w:t>
            </w:r>
          </w:p>
        </w:tc>
        <w:tc>
          <w:tcPr>
            <w:tcW w:w="6515" w:type="dxa"/>
          </w:tcPr>
          <w:p w14:paraId="3D1580CA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</w:p>
        </w:tc>
      </w:tr>
      <w:tr w:rsidR="007D3BE1" w:rsidRPr="007D3BE1" w14:paraId="445743B9" w14:textId="77777777" w:rsidTr="003A23B4">
        <w:trPr>
          <w:jc w:val="center"/>
        </w:trPr>
        <w:tc>
          <w:tcPr>
            <w:tcW w:w="3114" w:type="dxa"/>
          </w:tcPr>
          <w:p w14:paraId="34EC28B1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Обсяг дисципліни</w:t>
            </w:r>
          </w:p>
        </w:tc>
        <w:tc>
          <w:tcPr>
            <w:tcW w:w="6515" w:type="dxa"/>
          </w:tcPr>
          <w:p w14:paraId="62E1DDA6" w14:textId="124F8A4C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Денна форма навчання: кредити –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5</w:t>
            </w:r>
            <w:r w:rsidRPr="007D3BE1">
              <w:rPr>
                <w:color w:val="000000" w:themeColor="text1"/>
                <w:szCs w:val="28"/>
                <w:lang w:val="uk-UA"/>
              </w:rPr>
              <w:t>,0</w:t>
            </w:r>
          </w:p>
          <w:p w14:paraId="0E0110DC" w14:textId="0183AA3B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загальний обсяг годин –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150</w:t>
            </w:r>
          </w:p>
          <w:p w14:paraId="59F07C72" w14:textId="5D8EBB9E" w:rsidR="00191763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годин аудиторної роботи –</w:t>
            </w:r>
            <w:r w:rsidR="00AA59E8" w:rsidRPr="007D3BE1">
              <w:rPr>
                <w:color w:val="000000" w:themeColor="text1"/>
                <w:szCs w:val="28"/>
                <w:lang w:val="uk-UA"/>
              </w:rPr>
              <w:t xml:space="preserve">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50</w:t>
            </w:r>
            <w:r w:rsidRPr="007D3BE1">
              <w:rPr>
                <w:color w:val="000000" w:themeColor="text1"/>
                <w:szCs w:val="28"/>
                <w:lang w:val="uk-UA"/>
              </w:rPr>
              <w:t xml:space="preserve">, </w:t>
            </w:r>
          </w:p>
          <w:p w14:paraId="375C1295" w14:textId="46DB6D04" w:rsidR="001809D3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з них: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лекцій – 10</w:t>
            </w:r>
          </w:p>
          <w:p w14:paraId="79E307EA" w14:textId="4A28CFCE" w:rsidR="00C326B1" w:rsidRPr="007D3BE1" w:rsidRDefault="001809D3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практичних</w:t>
            </w:r>
            <w:r w:rsidR="00C326B1" w:rsidRPr="007D3BE1">
              <w:rPr>
                <w:color w:val="000000" w:themeColor="text1"/>
                <w:szCs w:val="28"/>
                <w:lang w:val="uk-UA"/>
              </w:rPr>
              <w:t xml:space="preserve"> занять –</w:t>
            </w:r>
            <w:r w:rsidRPr="007D3BE1">
              <w:rPr>
                <w:color w:val="000000" w:themeColor="text1"/>
                <w:szCs w:val="28"/>
                <w:lang w:val="uk-UA"/>
              </w:rPr>
              <w:t xml:space="preserve"> 4</w:t>
            </w:r>
            <w:r w:rsidR="00CB5288" w:rsidRPr="007D3BE1">
              <w:rPr>
                <w:color w:val="000000" w:themeColor="text1"/>
                <w:szCs w:val="28"/>
              </w:rPr>
              <w:t>0</w:t>
            </w:r>
          </w:p>
          <w:p w14:paraId="1B3B1311" w14:textId="43333DA6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годин самостійної роботи – </w:t>
            </w:r>
            <w:r w:rsidR="001809D3" w:rsidRPr="007D3BE1">
              <w:rPr>
                <w:color w:val="000000" w:themeColor="text1"/>
                <w:szCs w:val="28"/>
                <w:lang w:val="uk-UA"/>
              </w:rPr>
              <w:t>10</w:t>
            </w:r>
            <w:r w:rsidR="00CB5288" w:rsidRPr="007D3BE1">
              <w:rPr>
                <w:color w:val="000000" w:themeColor="text1"/>
                <w:szCs w:val="28"/>
                <w:lang w:val="uk-UA"/>
              </w:rPr>
              <w:t>0</w:t>
            </w:r>
          </w:p>
        </w:tc>
      </w:tr>
      <w:tr w:rsidR="007D3BE1" w:rsidRPr="007D3BE1" w14:paraId="71620388" w14:textId="77777777" w:rsidTr="003A23B4">
        <w:trPr>
          <w:jc w:val="center"/>
        </w:trPr>
        <w:tc>
          <w:tcPr>
            <w:tcW w:w="3114" w:type="dxa"/>
          </w:tcPr>
          <w:p w14:paraId="62CDF429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Форма звітності</w:t>
            </w:r>
          </w:p>
        </w:tc>
        <w:tc>
          <w:tcPr>
            <w:tcW w:w="6515" w:type="dxa"/>
          </w:tcPr>
          <w:p w14:paraId="121CAE93" w14:textId="3181BB72" w:rsidR="00C326B1" w:rsidRPr="007D3BE1" w:rsidRDefault="00F02B39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З</w:t>
            </w:r>
            <w:r w:rsidR="00C326B1" w:rsidRPr="007D3BE1">
              <w:rPr>
                <w:color w:val="000000" w:themeColor="text1"/>
                <w:szCs w:val="28"/>
                <w:lang w:val="uk-UA"/>
              </w:rPr>
              <w:t>алік</w:t>
            </w:r>
          </w:p>
        </w:tc>
      </w:tr>
      <w:tr w:rsidR="007D3BE1" w:rsidRPr="007D3BE1" w14:paraId="1E8C622A" w14:textId="77777777" w:rsidTr="003A23B4">
        <w:trPr>
          <w:jc w:val="center"/>
        </w:trPr>
        <w:tc>
          <w:tcPr>
            <w:tcW w:w="3114" w:type="dxa"/>
          </w:tcPr>
          <w:p w14:paraId="582E7935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Викладач(і)</w:t>
            </w:r>
          </w:p>
        </w:tc>
        <w:tc>
          <w:tcPr>
            <w:tcW w:w="6515" w:type="dxa"/>
          </w:tcPr>
          <w:p w14:paraId="09ECC963" w14:textId="30F3DC80" w:rsidR="00C326B1" w:rsidRPr="007D3BE1" w:rsidRDefault="00CB5288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Марченко Аліна Анатоліївна</w:t>
            </w:r>
            <w:r w:rsidR="00C326B1" w:rsidRPr="007D3BE1">
              <w:rPr>
                <w:color w:val="000000" w:themeColor="text1"/>
                <w:szCs w:val="28"/>
                <w:lang w:val="uk-UA"/>
              </w:rPr>
              <w:t xml:space="preserve">, кандидат педагогічних наук, </w:t>
            </w:r>
            <w:r w:rsidRPr="007D3BE1">
              <w:rPr>
                <w:color w:val="000000" w:themeColor="text1"/>
                <w:szCs w:val="28"/>
                <w:lang w:val="uk-UA"/>
              </w:rPr>
              <w:t>доцент</w:t>
            </w:r>
          </w:p>
          <w:p w14:paraId="5BF69A5A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</w:p>
        </w:tc>
      </w:tr>
      <w:tr w:rsidR="007D3BE1" w:rsidRPr="0023258E" w14:paraId="2473D3A0" w14:textId="77777777" w:rsidTr="003A23B4">
        <w:trPr>
          <w:jc w:val="center"/>
        </w:trPr>
        <w:tc>
          <w:tcPr>
            <w:tcW w:w="3114" w:type="dxa"/>
          </w:tcPr>
          <w:p w14:paraId="0A9E9537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 xml:space="preserve">Персональна(і) сторінка(и) викладача(ів) </w:t>
            </w:r>
          </w:p>
        </w:tc>
        <w:tc>
          <w:tcPr>
            <w:tcW w:w="6515" w:type="dxa"/>
          </w:tcPr>
          <w:p w14:paraId="00CF1C0D" w14:textId="77777777" w:rsidR="00C326B1" w:rsidRPr="007D3BE1" w:rsidRDefault="000A244F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hyperlink r:id="rId6" w:history="1">
              <w:r w:rsidR="00A2113B" w:rsidRPr="007D3BE1">
                <w:rPr>
                  <w:rStyle w:val="a3"/>
                  <w:color w:val="000000" w:themeColor="text1"/>
                  <w:szCs w:val="28"/>
                </w:rPr>
                <w:t>https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://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kdpu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.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edu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.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ua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/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personal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/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aamarchenko</w:t>
              </w:r>
              <w:r w:rsidR="00A2113B" w:rsidRPr="007D3BE1">
                <w:rPr>
                  <w:rStyle w:val="a3"/>
                  <w:color w:val="000000" w:themeColor="text1"/>
                  <w:szCs w:val="28"/>
                  <w:lang w:val="uk-UA"/>
                </w:rPr>
                <w:t>.</w:t>
              </w:r>
              <w:r w:rsidR="00A2113B" w:rsidRPr="007D3BE1">
                <w:rPr>
                  <w:rStyle w:val="a3"/>
                  <w:color w:val="000000" w:themeColor="text1"/>
                  <w:szCs w:val="28"/>
                </w:rPr>
                <w:t>html</w:t>
              </w:r>
            </w:hyperlink>
          </w:p>
        </w:tc>
      </w:tr>
      <w:tr w:rsidR="007D3BE1" w:rsidRPr="007D3BE1" w14:paraId="167A6073" w14:textId="77777777" w:rsidTr="003A23B4">
        <w:trPr>
          <w:jc w:val="center"/>
        </w:trPr>
        <w:tc>
          <w:tcPr>
            <w:tcW w:w="3114" w:type="dxa"/>
          </w:tcPr>
          <w:p w14:paraId="0A8A5DBF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Контактна інформація</w:t>
            </w:r>
          </w:p>
        </w:tc>
        <w:tc>
          <w:tcPr>
            <w:tcW w:w="6515" w:type="dxa"/>
          </w:tcPr>
          <w:p w14:paraId="793B2556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телефон кафедри </w:t>
            </w:r>
            <w:r w:rsidRPr="007D3BE1">
              <w:rPr>
                <w:color w:val="000000" w:themeColor="text1"/>
                <w:szCs w:val="28"/>
                <w:shd w:val="clear" w:color="auto" w:fill="FFFFFF"/>
              </w:rPr>
              <w:t>(0564) 92-91-47</w:t>
            </w:r>
          </w:p>
          <w:p w14:paraId="6D145E98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 xml:space="preserve">електронна адреса кафедри </w:t>
            </w:r>
            <w:r w:rsidRPr="007D3BE1">
              <w:rPr>
                <w:color w:val="000000" w:themeColor="text1"/>
                <w:szCs w:val="28"/>
                <w:u w:val="single"/>
              </w:rPr>
              <w:t>styling@kdpu.edu.ua</w:t>
            </w:r>
          </w:p>
          <w:p w14:paraId="417DE9AD" w14:textId="77777777" w:rsidR="00C326B1" w:rsidRPr="007D3BE1" w:rsidRDefault="00C326B1" w:rsidP="007D3BE1">
            <w:pPr>
              <w:spacing w:after="0" w:line="240" w:lineRule="auto"/>
              <w:rPr>
                <w:color w:val="000000" w:themeColor="text1"/>
                <w:szCs w:val="28"/>
                <w:lang w:val="uk-UA"/>
              </w:rPr>
            </w:pPr>
            <w:r w:rsidRPr="007D3BE1">
              <w:rPr>
                <w:color w:val="000000" w:themeColor="text1"/>
                <w:szCs w:val="28"/>
                <w:lang w:val="uk-UA"/>
              </w:rPr>
              <w:t>електронна адреса викладача</w:t>
            </w:r>
            <w:r w:rsidR="00CB5288" w:rsidRPr="007D3BE1">
              <w:rPr>
                <w:color w:val="000000" w:themeColor="text1"/>
                <w:szCs w:val="28"/>
              </w:rPr>
              <w:t xml:space="preserve"> </w:t>
            </w:r>
            <w:r w:rsidR="00CB5288" w:rsidRPr="007D3BE1">
              <w:rPr>
                <w:color w:val="000000" w:themeColor="text1"/>
                <w:szCs w:val="28"/>
                <w:lang w:val="en-US"/>
              </w:rPr>
              <w:t>kd</w:t>
            </w:r>
            <w:r w:rsidR="00CB5288" w:rsidRPr="007D3BE1">
              <w:rPr>
                <w:color w:val="000000" w:themeColor="text1"/>
                <w:szCs w:val="28"/>
              </w:rPr>
              <w:t>.</w:t>
            </w:r>
            <w:r w:rsidR="00CB5288" w:rsidRPr="007D3BE1">
              <w:rPr>
                <w:color w:val="000000" w:themeColor="text1"/>
                <w:szCs w:val="28"/>
                <w:lang w:val="en-US"/>
              </w:rPr>
              <w:t>alinka</w:t>
            </w:r>
            <w:r w:rsidR="00CB5288" w:rsidRPr="007D3BE1">
              <w:rPr>
                <w:color w:val="000000" w:themeColor="text1"/>
                <w:szCs w:val="28"/>
              </w:rPr>
              <w:t>.</w:t>
            </w:r>
            <w:r w:rsidR="00CB5288" w:rsidRPr="007D3BE1">
              <w:rPr>
                <w:color w:val="000000" w:themeColor="text1"/>
                <w:szCs w:val="28"/>
                <w:lang w:val="en-US"/>
              </w:rPr>
              <w:t>a</w:t>
            </w:r>
            <w:r w:rsidRPr="007D3BE1">
              <w:rPr>
                <w:color w:val="000000" w:themeColor="text1"/>
                <w:szCs w:val="28"/>
                <w:u w:val="single"/>
              </w:rPr>
              <w:t>@gmail.com</w:t>
            </w:r>
          </w:p>
        </w:tc>
      </w:tr>
      <w:tr w:rsidR="00530EBB" w:rsidRPr="0023258E" w14:paraId="7E0BD7B2" w14:textId="77777777" w:rsidTr="003A23B4">
        <w:trPr>
          <w:jc w:val="center"/>
        </w:trPr>
        <w:tc>
          <w:tcPr>
            <w:tcW w:w="3114" w:type="dxa"/>
          </w:tcPr>
          <w:p w14:paraId="6FD2E401" w14:textId="77777777" w:rsidR="00C326B1" w:rsidRPr="007D3BE1" w:rsidRDefault="00C326B1" w:rsidP="007D3BE1">
            <w:pPr>
              <w:spacing w:after="0" w:line="240" w:lineRule="auto"/>
              <w:rPr>
                <w:b/>
                <w:color w:val="000000" w:themeColor="text1"/>
                <w:szCs w:val="28"/>
                <w:lang w:val="uk-UA"/>
              </w:rPr>
            </w:pPr>
            <w:r w:rsidRPr="007D3BE1">
              <w:rPr>
                <w:b/>
                <w:color w:val="000000" w:themeColor="text1"/>
                <w:szCs w:val="28"/>
                <w:lang w:val="uk-UA"/>
              </w:rPr>
              <w:t>Програма навчальної дисципліни</w:t>
            </w:r>
          </w:p>
        </w:tc>
        <w:tc>
          <w:tcPr>
            <w:tcW w:w="6515" w:type="dxa"/>
          </w:tcPr>
          <w:p w14:paraId="0881FE77" w14:textId="13E81552" w:rsidR="00C326B1" w:rsidRPr="007D3BE1" w:rsidRDefault="003A23B4" w:rsidP="007D3BE1">
            <w:pPr>
              <w:spacing w:after="0" w:line="24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 w:rsidRPr="003A23B4">
              <w:rPr>
                <w:color w:val="000000" w:themeColor="text1"/>
                <w:szCs w:val="28"/>
                <w:lang w:val="uk-UA"/>
              </w:rPr>
              <w:t>https://drive.google.com/file/d/1rnp5KCUDKCSM8Cu9P5oiN18GWRmDF1sN/view?usp=sharing</w:t>
            </w:r>
          </w:p>
        </w:tc>
      </w:tr>
    </w:tbl>
    <w:p w14:paraId="275EB7E9" w14:textId="77777777" w:rsidR="00893E85" w:rsidRPr="007D3BE1" w:rsidRDefault="00893E85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</w:p>
    <w:p w14:paraId="77C21D03" w14:textId="0BCC3F2B" w:rsidR="0008029B" w:rsidRPr="007D3BE1" w:rsidRDefault="0008029B" w:rsidP="007D3BE1">
      <w:pPr>
        <w:spacing w:line="240" w:lineRule="auto"/>
        <w:rPr>
          <w:color w:val="000000" w:themeColor="text1"/>
          <w:lang w:val="uk-UA" w:eastAsia="zh-CN"/>
        </w:rPr>
      </w:pPr>
    </w:p>
    <w:p w14:paraId="35A00673" w14:textId="77777777" w:rsidR="00530EBB" w:rsidRPr="007D3BE1" w:rsidRDefault="00530EBB" w:rsidP="007D3BE1">
      <w:pPr>
        <w:spacing w:line="240" w:lineRule="auto"/>
        <w:rPr>
          <w:color w:val="000000" w:themeColor="text1"/>
          <w:lang w:val="uk-UA" w:eastAsia="zh-CN"/>
        </w:rPr>
      </w:pPr>
    </w:p>
    <w:p w14:paraId="5C4638AC" w14:textId="0CF90E6E" w:rsidR="009D3BD0" w:rsidRPr="007D3BE1" w:rsidRDefault="009D3BD0" w:rsidP="007D3BE1">
      <w:pPr>
        <w:spacing w:line="240" w:lineRule="auto"/>
        <w:rPr>
          <w:color w:val="000000" w:themeColor="text1"/>
          <w:lang w:val="uk-UA" w:eastAsia="zh-CN"/>
        </w:rPr>
      </w:pPr>
    </w:p>
    <w:p w14:paraId="49AB53AC" w14:textId="77777777" w:rsidR="009D3BD0" w:rsidRPr="007D3BE1" w:rsidRDefault="009D3BD0" w:rsidP="007D3BE1">
      <w:pPr>
        <w:spacing w:line="240" w:lineRule="auto"/>
        <w:rPr>
          <w:color w:val="000000" w:themeColor="text1"/>
          <w:lang w:val="uk-UA" w:eastAsia="zh-CN"/>
        </w:rPr>
      </w:pPr>
    </w:p>
    <w:p w14:paraId="6CE00535" w14:textId="46BA1070" w:rsidR="00893E85" w:rsidRPr="007D3BE1" w:rsidRDefault="00C326B1" w:rsidP="007D3BE1">
      <w:pPr>
        <w:pStyle w:val="1"/>
        <w:keepNext w:val="0"/>
        <w:shd w:val="clear" w:color="auto" w:fill="FFFFFF"/>
        <w:tabs>
          <w:tab w:val="clear" w:pos="0"/>
        </w:tabs>
        <w:autoSpaceDE w:val="0"/>
        <w:autoSpaceDN w:val="0"/>
        <w:adjustRightInd w:val="0"/>
        <w:spacing w:before="120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lastRenderedPageBreak/>
        <w:t>ЗАГАЛЬНИЙ ОПИС ЗМІСТУ ДИСЦИПЛІНИ</w:t>
      </w:r>
    </w:p>
    <w:p w14:paraId="6B156988" w14:textId="77777777" w:rsidR="00FF56B8" w:rsidRPr="007D3BE1" w:rsidRDefault="00FF56B8" w:rsidP="007D3BE1">
      <w:pPr>
        <w:spacing w:line="240" w:lineRule="auto"/>
        <w:rPr>
          <w:color w:val="000000" w:themeColor="text1"/>
          <w:lang w:val="uk-UA" w:eastAsia="zh-CN"/>
        </w:rPr>
      </w:pPr>
    </w:p>
    <w:p w14:paraId="15FF5C32" w14:textId="77777777" w:rsidR="00FF56B8" w:rsidRPr="007D3BE1" w:rsidRDefault="00FF56B8" w:rsidP="007D3BE1">
      <w:pPr>
        <w:spacing w:line="240" w:lineRule="auto"/>
        <w:ind w:firstLine="709"/>
        <w:jc w:val="both"/>
        <w:rPr>
          <w:color w:val="000000" w:themeColor="text1"/>
          <w:lang w:val="uk-UA"/>
        </w:rPr>
      </w:pPr>
      <w:r w:rsidRPr="007D3BE1">
        <w:rPr>
          <w:b/>
          <w:bCs/>
          <w:color w:val="000000" w:themeColor="text1"/>
          <w:szCs w:val="28"/>
          <w:lang w:val="uk-UA"/>
        </w:rPr>
        <w:t xml:space="preserve">Предметом </w:t>
      </w:r>
      <w:r w:rsidRPr="007D3BE1">
        <w:rPr>
          <w:color w:val="000000" w:themeColor="text1"/>
          <w:szCs w:val="28"/>
          <w:lang w:val="uk-UA"/>
        </w:rPr>
        <w:t>в</w:t>
      </w:r>
      <w:r w:rsidRPr="007D3BE1">
        <w:rPr>
          <w:color w:val="000000" w:themeColor="text1"/>
          <w:lang w:val="uk-UA"/>
        </w:rPr>
        <w:t xml:space="preserve">ивчення навчальної дисципліни є теорія та методика, сучасні тенденції проектування об’єктів дизайну, основні принципи стильового узгодження всіх його елементів, виявлення зав’язків між його елементами; ознайомлення з основними закономірностями побудови об’єкту дизайну та вивчення принципів його створення; формування у студентів креативного мислення та творчого використання ілюстрацій та комп’ютерної графіки у дизайн-проектуванні. </w:t>
      </w:r>
    </w:p>
    <w:p w14:paraId="0080BA91" w14:textId="77777777" w:rsidR="00FF56B8" w:rsidRPr="007D3BE1" w:rsidRDefault="00FF56B8" w:rsidP="007D3BE1">
      <w:pPr>
        <w:spacing w:line="240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7D3BE1">
        <w:rPr>
          <w:b/>
          <w:bCs/>
          <w:color w:val="000000" w:themeColor="text1"/>
          <w:szCs w:val="28"/>
          <w:lang w:val="uk-UA"/>
        </w:rPr>
        <w:t>Міждисциплінарні зв’язки</w:t>
      </w:r>
      <w:r w:rsidRPr="007D3BE1">
        <w:rPr>
          <w:color w:val="000000" w:themeColor="text1"/>
          <w:szCs w:val="28"/>
          <w:lang w:val="uk-UA"/>
        </w:rPr>
        <w:t>:</w:t>
      </w:r>
      <w:r w:rsidRPr="007D3BE1">
        <w:rPr>
          <w:color w:val="000000" w:themeColor="text1"/>
          <w:sz w:val="22"/>
          <w:szCs w:val="22"/>
          <w:lang w:val="uk-UA"/>
        </w:rPr>
        <w:t xml:space="preserve"> </w:t>
      </w:r>
      <w:r w:rsidRPr="007D3BE1">
        <w:rPr>
          <w:color w:val="000000" w:themeColor="text1"/>
          <w:szCs w:val="28"/>
          <w:lang w:val="uk-UA"/>
        </w:rPr>
        <w:t>програма навчальної дисципліни  тісно пов’язана з такими навчальними дисциплінами: циклу професійної науково-предметної підготовки: «Історія мистецтва та дизайну», «Основи етнодизайну», «Теорія і методика дизайну»; варіативної частини циклу: «Історія графічного дизайну», «Основи зовнішньої реклами», «Шрифт», «Проектна графіка», «Композиція в рекламі», «Проектування упаковки».</w:t>
      </w:r>
    </w:p>
    <w:p w14:paraId="62369C22" w14:textId="77777777" w:rsidR="0008029B" w:rsidRPr="007D3BE1" w:rsidRDefault="0008029B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 w:eastAsia="zh-CN"/>
        </w:rPr>
      </w:pPr>
    </w:p>
    <w:p w14:paraId="6410B33E" w14:textId="77777777" w:rsidR="00C326B1" w:rsidRPr="007D3BE1" w:rsidRDefault="00C326B1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t>ЦІЛІ НАВЧАННЯ</w:t>
      </w:r>
    </w:p>
    <w:p w14:paraId="5C9717A5" w14:textId="77777777" w:rsidR="00FF56B8" w:rsidRPr="007D3BE1" w:rsidRDefault="00FF56B8" w:rsidP="0029657D">
      <w:pPr>
        <w:pStyle w:val="a5"/>
        <w:spacing w:line="240" w:lineRule="auto"/>
        <w:jc w:val="both"/>
        <w:rPr>
          <w:color w:val="000000" w:themeColor="text1"/>
        </w:rPr>
      </w:pPr>
      <w:r w:rsidRPr="007D3BE1">
        <w:rPr>
          <w:b/>
          <w:bCs/>
          <w:color w:val="000000" w:themeColor="text1"/>
          <w:szCs w:val="28"/>
        </w:rPr>
        <w:t xml:space="preserve">Мета </w:t>
      </w:r>
      <w:r w:rsidRPr="007D3BE1">
        <w:rPr>
          <w:b/>
          <w:bCs/>
          <w:color w:val="000000" w:themeColor="text1"/>
        </w:rPr>
        <w:t>навчальної дисципліни:</w:t>
      </w:r>
      <w:r w:rsidRPr="007D3BE1">
        <w:rPr>
          <w:color w:val="000000" w:themeColor="text1"/>
        </w:rPr>
        <w:t xml:space="preserve"> забезпечення професіонально-педагогічної підготовки студентів з напряму підготовки 022</w:t>
      </w:r>
      <w:r w:rsidRPr="007D3BE1">
        <w:rPr>
          <w:i/>
          <w:color w:val="000000" w:themeColor="text1"/>
          <w:sz w:val="24"/>
        </w:rPr>
        <w:t xml:space="preserve"> </w:t>
      </w:r>
      <w:r w:rsidRPr="007D3BE1">
        <w:rPr>
          <w:color w:val="000000" w:themeColor="text1"/>
        </w:rPr>
        <w:t>Дизайн.</w:t>
      </w:r>
    </w:p>
    <w:p w14:paraId="2B72FF6B" w14:textId="77777777" w:rsidR="00FF56B8" w:rsidRPr="007D3BE1" w:rsidRDefault="00FF56B8" w:rsidP="0029657D">
      <w:pPr>
        <w:pStyle w:val="a5"/>
        <w:spacing w:line="240" w:lineRule="auto"/>
        <w:contextualSpacing/>
        <w:jc w:val="both"/>
        <w:rPr>
          <w:color w:val="000000" w:themeColor="text1"/>
        </w:rPr>
      </w:pPr>
      <w:r w:rsidRPr="007D3BE1">
        <w:rPr>
          <w:b/>
          <w:bCs/>
          <w:color w:val="000000" w:themeColor="text1"/>
          <w:szCs w:val="28"/>
        </w:rPr>
        <w:t>Завдання:</w:t>
      </w:r>
      <w:r w:rsidRPr="007D3BE1">
        <w:rPr>
          <w:color w:val="000000" w:themeColor="text1"/>
          <w:szCs w:val="28"/>
        </w:rPr>
        <w:t xml:space="preserve"> </w:t>
      </w:r>
      <w:r w:rsidRPr="007D3BE1">
        <w:rPr>
          <w:iCs/>
          <w:color w:val="000000" w:themeColor="text1"/>
        </w:rPr>
        <w:t xml:space="preserve">вивчення теорії та методики проектної діяльності графічного дизайну, як джерела майбутньої професійної творчості студентів; </w:t>
      </w:r>
      <w:r w:rsidRPr="007D3BE1">
        <w:rPr>
          <w:color w:val="000000" w:themeColor="text1"/>
        </w:rPr>
        <w:t>визначення перспективних трендів в дизайні й трансформації сучасних художніх ідей, методів та інструментів з метою впровадження їх у проектну діяльність; розкрити можливості художніх засобів графічної мови в дизайні; навчити студента вільному володінню проектно-графічними засобами; розвинути та удосконалити графічні навички студента; збагатити індивідуальну особливість графічної мови; стимулювати процес творчості, спонукати до пошуку нових засобів графічного вираження.</w:t>
      </w:r>
    </w:p>
    <w:p w14:paraId="133DA3B0" w14:textId="77777777" w:rsidR="0050342A" w:rsidRPr="007D3BE1" w:rsidRDefault="0050342A" w:rsidP="0029657D">
      <w:pPr>
        <w:tabs>
          <w:tab w:val="left" w:pos="142"/>
          <w:tab w:val="left" w:pos="284"/>
          <w:tab w:val="left" w:pos="567"/>
        </w:tabs>
        <w:spacing w:line="240" w:lineRule="auto"/>
        <w:ind w:firstLine="567"/>
        <w:contextualSpacing/>
        <w:jc w:val="both"/>
        <w:rPr>
          <w:b/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  <w:lang w:val="uk-UA"/>
        </w:rPr>
        <w:t>У результаті вивчення навчальної дисципліни студент повинен</w:t>
      </w:r>
    </w:p>
    <w:p w14:paraId="7AC254ED" w14:textId="61476EBF" w:rsidR="00FF56B8" w:rsidRPr="007D3BE1" w:rsidRDefault="00A530A5" w:rsidP="0029657D">
      <w:pPr>
        <w:pStyle w:val="a7"/>
        <w:tabs>
          <w:tab w:val="left" w:pos="709"/>
        </w:tabs>
        <w:spacing w:after="0"/>
        <w:ind w:firstLine="284"/>
        <w:contextualSpacing/>
        <w:jc w:val="both"/>
        <w:rPr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знати:</w:t>
      </w:r>
      <w:r w:rsidRPr="007D3BE1">
        <w:rPr>
          <w:color w:val="000000" w:themeColor="text1"/>
          <w:szCs w:val="28"/>
        </w:rPr>
        <w:t xml:space="preserve"> </w:t>
      </w:r>
      <w:r w:rsidR="00FF56B8" w:rsidRPr="007D3BE1">
        <w:rPr>
          <w:iCs/>
          <w:color w:val="000000" w:themeColor="text1"/>
        </w:rPr>
        <w:t xml:space="preserve">теорію та методику проектної діяльності з графічного дизайну; </w:t>
      </w:r>
      <w:r w:rsidR="00FF56B8" w:rsidRPr="007D3BE1">
        <w:rPr>
          <w:color w:val="000000" w:themeColor="text1"/>
        </w:rPr>
        <w:t>теорію композиційного поєднання форми, зміст й гармоні</w:t>
      </w:r>
      <w:r w:rsidR="007D3BE1" w:rsidRPr="007D3BE1">
        <w:rPr>
          <w:color w:val="000000" w:themeColor="text1"/>
        </w:rPr>
        <w:t>ю</w:t>
      </w:r>
      <w:r w:rsidR="00FF56B8" w:rsidRPr="007D3BE1">
        <w:rPr>
          <w:color w:val="000000" w:themeColor="text1"/>
        </w:rPr>
        <w:t xml:space="preserve"> колірних сполучень; </w:t>
      </w:r>
      <w:r w:rsidR="00FF56B8" w:rsidRPr="007D3BE1">
        <w:rPr>
          <w:color w:val="000000" w:themeColor="text1"/>
          <w:szCs w:val="28"/>
        </w:rPr>
        <w:t xml:space="preserve">роль проектної графіки в творчості дизайнера; види графічних зображень, які використовуються в процесі проектування; чинники, що впливають на характер графічних зображень; властивості графічних зображень в залежності від етапів проектування; властивості та методи виконання начерків, як засобу фіксації та моделюванням проектної ідеї; властивості й методи виконання ескізів, як засобу візуалізації та активізації проектної думки; властивості, головні принципи й закономірності виконання </w:t>
      </w:r>
      <w:bookmarkStart w:id="0" w:name="_Hlk35819044"/>
      <w:r w:rsidR="007D3BE1" w:rsidRPr="007D3BE1">
        <w:rPr>
          <w:color w:val="000000" w:themeColor="text1"/>
          <w:szCs w:val="28"/>
        </w:rPr>
        <w:t>дизайн-проекту</w:t>
      </w:r>
      <w:bookmarkEnd w:id="0"/>
      <w:r w:rsidR="00FF56B8" w:rsidRPr="007D3BE1">
        <w:rPr>
          <w:color w:val="000000" w:themeColor="text1"/>
          <w:szCs w:val="28"/>
        </w:rPr>
        <w:t>.</w:t>
      </w:r>
    </w:p>
    <w:p w14:paraId="256E3096" w14:textId="6CFC12C1" w:rsidR="00FF56B8" w:rsidRPr="007D3BE1" w:rsidRDefault="00FF56B8" w:rsidP="007D3BE1">
      <w:pPr>
        <w:tabs>
          <w:tab w:val="num" w:pos="0"/>
          <w:tab w:val="left" w:pos="567"/>
        </w:tabs>
        <w:spacing w:line="240" w:lineRule="auto"/>
        <w:ind w:firstLine="284"/>
        <w:contextualSpacing/>
        <w:jc w:val="both"/>
        <w:rPr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уміти:</w:t>
      </w:r>
      <w:r w:rsidRPr="007D3BE1">
        <w:rPr>
          <w:b/>
          <w:color w:val="000000" w:themeColor="text1"/>
          <w:szCs w:val="28"/>
          <w:lang w:val="uk-UA"/>
        </w:rPr>
        <w:t xml:space="preserve"> </w:t>
      </w:r>
      <w:r w:rsidRPr="007D3BE1">
        <w:rPr>
          <w:color w:val="000000" w:themeColor="text1"/>
          <w:szCs w:val="28"/>
        </w:rPr>
        <w:t xml:space="preserve">застосовувати набуті теоретичні знання в процесі </w:t>
      </w:r>
      <w:r w:rsidRPr="007D3BE1">
        <w:rPr>
          <w:color w:val="000000" w:themeColor="text1"/>
        </w:rPr>
        <w:t>проектування дизайн об’єктів з новими робочими функціями</w:t>
      </w:r>
      <w:r w:rsidRPr="007D3BE1">
        <w:rPr>
          <w:color w:val="000000" w:themeColor="text1"/>
          <w:szCs w:val="28"/>
        </w:rPr>
        <w:t>;</w:t>
      </w:r>
      <w:r w:rsidRPr="007D3BE1">
        <w:rPr>
          <w:color w:val="000000" w:themeColor="text1"/>
          <w:szCs w:val="28"/>
          <w:lang w:val="uk-UA"/>
        </w:rPr>
        <w:t xml:space="preserve"> </w:t>
      </w:r>
      <w:r w:rsidRPr="007D3BE1">
        <w:rPr>
          <w:color w:val="000000" w:themeColor="text1"/>
          <w:szCs w:val="28"/>
        </w:rPr>
        <w:t>втілювати головну дизайнерську ідею на практиці за допомогою  новітніх інформаційних технологій;</w:t>
      </w:r>
      <w:r w:rsidRPr="007D3BE1">
        <w:rPr>
          <w:color w:val="000000" w:themeColor="text1"/>
          <w:szCs w:val="28"/>
          <w:lang w:val="uk-UA"/>
        </w:rPr>
        <w:t xml:space="preserve"> </w:t>
      </w:r>
      <w:r w:rsidRPr="007D3BE1">
        <w:rPr>
          <w:color w:val="000000" w:themeColor="text1"/>
        </w:rPr>
        <w:t>оновлення, оздоблення, оформлення зовнішньої форми виробу;</w:t>
      </w:r>
      <w:r w:rsidRPr="007D3BE1">
        <w:rPr>
          <w:color w:val="000000" w:themeColor="text1"/>
          <w:lang w:val="uk-UA"/>
        </w:rPr>
        <w:t xml:space="preserve"> </w:t>
      </w:r>
      <w:r w:rsidRPr="007D3BE1">
        <w:rPr>
          <w:color w:val="000000" w:themeColor="text1"/>
          <w:szCs w:val="28"/>
        </w:rPr>
        <w:t>поєднувати</w:t>
      </w:r>
      <w:r w:rsidRPr="007D3BE1">
        <w:rPr>
          <w:color w:val="000000" w:themeColor="text1"/>
          <w:szCs w:val="28"/>
          <w:lang w:val="uk-UA"/>
        </w:rPr>
        <w:t xml:space="preserve"> </w:t>
      </w:r>
      <w:r w:rsidRPr="007D3BE1">
        <w:rPr>
          <w:color w:val="000000" w:themeColor="text1"/>
          <w:szCs w:val="28"/>
        </w:rPr>
        <w:t xml:space="preserve">функціональність та образну виразність при  створенні </w:t>
      </w:r>
      <w:r w:rsidRPr="007D3BE1">
        <w:rPr>
          <w:color w:val="000000" w:themeColor="text1"/>
        </w:rPr>
        <w:t>дизайн об’єктів</w:t>
      </w:r>
      <w:r w:rsidRPr="007D3BE1">
        <w:rPr>
          <w:color w:val="000000" w:themeColor="text1"/>
          <w:szCs w:val="28"/>
        </w:rPr>
        <w:t>;</w:t>
      </w:r>
      <w:r w:rsidRPr="007D3BE1">
        <w:rPr>
          <w:color w:val="000000" w:themeColor="text1"/>
          <w:szCs w:val="28"/>
          <w:lang w:val="uk-UA"/>
        </w:rPr>
        <w:t xml:space="preserve"> </w:t>
      </w:r>
      <w:r w:rsidRPr="007D3BE1">
        <w:rPr>
          <w:color w:val="000000" w:themeColor="text1"/>
          <w:szCs w:val="28"/>
        </w:rPr>
        <w:t xml:space="preserve">застосовувати на практиці ефективні </w:t>
      </w:r>
      <w:r w:rsidRPr="007D3BE1">
        <w:rPr>
          <w:bCs/>
          <w:color w:val="000000" w:themeColor="text1"/>
          <w:szCs w:val="28"/>
        </w:rPr>
        <w:t xml:space="preserve">засоби </w:t>
      </w:r>
      <w:r w:rsidRPr="007D3BE1">
        <w:rPr>
          <w:color w:val="000000" w:themeColor="text1"/>
        </w:rPr>
        <w:t xml:space="preserve">створення гармонійного </w:t>
      </w:r>
      <w:r w:rsidRPr="007D3BE1">
        <w:rPr>
          <w:color w:val="000000" w:themeColor="text1"/>
        </w:rPr>
        <w:lastRenderedPageBreak/>
        <w:t>предметного середовища</w:t>
      </w:r>
      <w:r w:rsidRPr="007D3BE1">
        <w:rPr>
          <w:color w:val="000000" w:themeColor="text1"/>
          <w:szCs w:val="28"/>
          <w:lang w:val="uk-UA"/>
        </w:rPr>
        <w:t xml:space="preserve">; </w:t>
      </w:r>
      <w:r w:rsidRPr="007D3BE1">
        <w:rPr>
          <w:color w:val="000000" w:themeColor="text1"/>
        </w:rPr>
        <w:t xml:space="preserve">застосовувати різні методики проектування об’єктів графічного дизайну (поліграфічна продукція, фірмовий стиль, плакат, книжкова графіка, носії реклами, медіа-простір тощо); здійснювати проектну й управлінську функції в дизайн-діяльності; </w:t>
      </w:r>
      <w:r w:rsidRPr="007D3BE1">
        <w:rPr>
          <w:color w:val="000000" w:themeColor="text1"/>
          <w:szCs w:val="28"/>
          <w:lang w:val="uk-UA"/>
        </w:rPr>
        <w:t xml:space="preserve"> </w:t>
      </w:r>
      <w:r w:rsidRPr="007D3BE1">
        <w:rPr>
          <w:color w:val="000000" w:themeColor="text1"/>
        </w:rPr>
        <w:t xml:space="preserve">створювати візуальні двовимірні й тривимірні об’єкти та вміти застосувати в своїй роботі засоби художньо-образного дизайн-проектування; </w:t>
      </w:r>
      <w:r w:rsidRPr="007D3BE1">
        <w:rPr>
          <w:color w:val="000000" w:themeColor="text1"/>
          <w:lang w:val="uk-UA"/>
        </w:rPr>
        <w:t xml:space="preserve"> </w:t>
      </w:r>
      <w:r w:rsidRPr="007D3BE1">
        <w:rPr>
          <w:color w:val="000000" w:themeColor="text1"/>
        </w:rPr>
        <w:t>самостійно створювати художній образ об’єктів графічного дизайну;</w:t>
      </w:r>
      <w:r w:rsidRPr="007D3BE1">
        <w:rPr>
          <w:color w:val="000000" w:themeColor="text1"/>
          <w:lang w:val="uk-UA"/>
        </w:rPr>
        <w:t xml:space="preserve"> </w:t>
      </w:r>
      <w:r w:rsidRPr="007D3BE1">
        <w:rPr>
          <w:color w:val="000000" w:themeColor="text1"/>
        </w:rPr>
        <w:t>проводити якісні та кількісні дослідження в галузі графічного дизайну; використовувати електронні ресурси, комп’ютерні технології для створення й обробки двовимірних зображень, тривимірних дизайн-об’єктів; використовувати мультимедійні редактори та програмами комп’ютерної графіки для розробки дизайн-продукції.</w:t>
      </w:r>
    </w:p>
    <w:p w14:paraId="27C758C9" w14:textId="77777777" w:rsidR="00FF56B8" w:rsidRPr="007D3BE1" w:rsidRDefault="00FF56B8" w:rsidP="007D3BE1">
      <w:pPr>
        <w:tabs>
          <w:tab w:val="left" w:pos="567"/>
        </w:tabs>
        <w:spacing w:after="0" w:line="240" w:lineRule="auto"/>
        <w:ind w:left="567"/>
        <w:contextualSpacing/>
        <w:jc w:val="both"/>
        <w:rPr>
          <w:color w:val="000000" w:themeColor="text1"/>
          <w:szCs w:val="28"/>
        </w:rPr>
      </w:pPr>
    </w:p>
    <w:p w14:paraId="4DCED6D7" w14:textId="0F4AA610" w:rsidR="00C326B1" w:rsidRPr="007D3BE1" w:rsidRDefault="00C326B1" w:rsidP="007D3BE1">
      <w:pPr>
        <w:tabs>
          <w:tab w:val="left" w:pos="142"/>
          <w:tab w:val="left" w:pos="284"/>
          <w:tab w:val="left" w:pos="567"/>
        </w:tabs>
        <w:spacing w:line="240" w:lineRule="auto"/>
        <w:ind w:firstLine="426"/>
        <w:jc w:val="center"/>
        <w:rPr>
          <w:b/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ТЕМАТИЧНИЙ ПЛАН КУРСУ</w:t>
      </w:r>
    </w:p>
    <w:p w14:paraId="359B07FC" w14:textId="325D32F3" w:rsidR="0029657D" w:rsidRPr="0029657D" w:rsidRDefault="00A530A5" w:rsidP="003A23B4">
      <w:pPr>
        <w:tabs>
          <w:tab w:val="left" w:pos="284"/>
          <w:tab w:val="left" w:pos="567"/>
        </w:tabs>
        <w:spacing w:after="0" w:line="240" w:lineRule="auto"/>
        <w:ind w:firstLine="284"/>
        <w:contextualSpacing/>
        <w:jc w:val="both"/>
        <w:rPr>
          <w:b/>
          <w:color w:val="000000" w:themeColor="text1"/>
          <w:szCs w:val="28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1. </w:t>
      </w:r>
      <w:r w:rsidR="0029657D">
        <w:rPr>
          <w:b/>
          <w:color w:val="000000" w:themeColor="text1"/>
          <w:szCs w:val="28"/>
          <w:lang w:val="uk-UA"/>
        </w:rPr>
        <w:t>Специфіка проектування комплексних дизайн-обєктів.</w:t>
      </w:r>
    </w:p>
    <w:p w14:paraId="30F332A2" w14:textId="79363CB7" w:rsidR="00FF56B8" w:rsidRPr="007D3BE1" w:rsidRDefault="00FF56B8" w:rsidP="003A23B4">
      <w:pPr>
        <w:spacing w:after="0" w:line="240" w:lineRule="auto"/>
        <w:ind w:left="567"/>
        <w:jc w:val="both"/>
        <w:rPr>
          <w:bCs/>
          <w:iCs/>
          <w:color w:val="000000" w:themeColor="text1"/>
        </w:rPr>
      </w:pPr>
      <w:r w:rsidRPr="007D3BE1">
        <w:rPr>
          <w:bCs/>
          <w:iCs/>
          <w:color w:val="000000" w:themeColor="text1"/>
          <w:szCs w:val="28"/>
        </w:rPr>
        <w:t xml:space="preserve">Тема 1.1. </w:t>
      </w:r>
      <w:r w:rsidRPr="007D3BE1">
        <w:rPr>
          <w:bCs/>
          <w:color w:val="000000" w:themeColor="text1"/>
        </w:rPr>
        <w:t xml:space="preserve">Сучасні дослідно-проектні методи дизайнерської діяльності. </w:t>
      </w:r>
    </w:p>
    <w:p w14:paraId="7CEA47B1" w14:textId="30C43FBA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iCs/>
          <w:color w:val="000000" w:themeColor="text1"/>
          <w:szCs w:val="28"/>
        </w:rPr>
        <w:t xml:space="preserve">Тема 1.2. </w:t>
      </w:r>
      <w:r w:rsidRPr="007D3BE1">
        <w:rPr>
          <w:bCs/>
          <w:color w:val="000000" w:themeColor="text1"/>
        </w:rPr>
        <w:t>Класифікація елементів структури дизайн-об’єкту.</w:t>
      </w:r>
      <w:r w:rsidRPr="007D3BE1">
        <w:rPr>
          <w:bCs/>
          <w:color w:val="000000" w:themeColor="text1"/>
          <w:szCs w:val="28"/>
        </w:rPr>
        <w:t xml:space="preserve"> </w:t>
      </w:r>
      <w:r w:rsidRPr="007D3BE1">
        <w:rPr>
          <w:bCs/>
          <w:color w:val="000000" w:themeColor="text1"/>
        </w:rPr>
        <w:t xml:space="preserve">Прогнозування </w:t>
      </w:r>
    </w:p>
    <w:p w14:paraId="42CD3F25" w14:textId="73CD9729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iCs/>
          <w:color w:val="000000" w:themeColor="text1"/>
          <w:szCs w:val="28"/>
        </w:rPr>
        <w:t xml:space="preserve">Тема 1.3. </w:t>
      </w:r>
      <w:r w:rsidRPr="007D3BE1">
        <w:rPr>
          <w:bCs/>
          <w:color w:val="000000" w:themeColor="text1"/>
        </w:rPr>
        <w:t xml:space="preserve">Формалізовані методи проектування просторових структур та комплексних дизайн-об’єктів. </w:t>
      </w:r>
    </w:p>
    <w:p w14:paraId="5D529D97" w14:textId="0E4619EC" w:rsidR="0029657D" w:rsidRPr="0029657D" w:rsidRDefault="0029657D" w:rsidP="003A23B4">
      <w:pPr>
        <w:spacing w:after="0" w:line="240" w:lineRule="auto"/>
        <w:ind w:firstLine="426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</w:t>
      </w:r>
      <w:r w:rsidR="00FF56B8" w:rsidRPr="007D3BE1">
        <w:rPr>
          <w:bCs/>
          <w:caps/>
          <w:color w:val="000000" w:themeColor="text1"/>
        </w:rPr>
        <w:t>2.</w:t>
      </w:r>
      <w:r w:rsidRPr="0029657D">
        <w:rPr>
          <w:bCs/>
          <w:color w:val="000000" w:themeColor="text1"/>
          <w:lang w:val="uk-UA"/>
        </w:rPr>
        <w:t xml:space="preserve"> </w:t>
      </w:r>
      <w:r w:rsidRPr="0029657D">
        <w:rPr>
          <w:b/>
          <w:color w:val="000000" w:themeColor="text1"/>
          <w:lang w:val="uk-UA"/>
        </w:rPr>
        <w:t>Евристика як технологія сучасної дизайн</w:t>
      </w:r>
      <w:r>
        <w:rPr>
          <w:b/>
          <w:color w:val="000000" w:themeColor="text1"/>
          <w:lang w:val="uk-UA"/>
        </w:rPr>
        <w:t>-</w:t>
      </w:r>
      <w:r w:rsidRPr="0029657D">
        <w:rPr>
          <w:b/>
          <w:color w:val="000000" w:themeColor="text1"/>
          <w:lang w:val="uk-UA"/>
        </w:rPr>
        <w:t>діяльності</w:t>
      </w:r>
      <w:r>
        <w:rPr>
          <w:b/>
          <w:color w:val="000000" w:themeColor="text1"/>
          <w:lang w:val="uk-UA"/>
        </w:rPr>
        <w:t>.</w:t>
      </w:r>
    </w:p>
    <w:p w14:paraId="291730B1" w14:textId="3D942AE8" w:rsidR="00FF56B8" w:rsidRPr="007D3BE1" w:rsidRDefault="00FF56B8" w:rsidP="003A23B4">
      <w:pPr>
        <w:spacing w:after="0" w:line="240" w:lineRule="auto"/>
        <w:ind w:left="567"/>
        <w:jc w:val="both"/>
        <w:rPr>
          <w:bCs/>
          <w:i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2.1. </w:t>
      </w:r>
      <w:r w:rsidRPr="007D3BE1">
        <w:rPr>
          <w:bCs/>
          <w:color w:val="000000" w:themeColor="text1"/>
        </w:rPr>
        <w:t>Основні етапи проектно-творчого процесу в дизайнерській діяльності.</w:t>
      </w:r>
    </w:p>
    <w:p w14:paraId="79B3AD38" w14:textId="26D3EBF8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2.2. </w:t>
      </w:r>
      <w:r w:rsidRPr="007D3BE1">
        <w:rPr>
          <w:bCs/>
          <w:color w:val="000000" w:themeColor="text1"/>
        </w:rPr>
        <w:t xml:space="preserve">Дизайн-діяльність як триступінчатий процес. </w:t>
      </w:r>
    </w:p>
    <w:p w14:paraId="7D094303" w14:textId="2B106375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2.3. </w:t>
      </w:r>
      <w:r w:rsidRPr="007D3BE1">
        <w:rPr>
          <w:bCs/>
          <w:color w:val="000000" w:themeColor="text1"/>
        </w:rPr>
        <w:t xml:space="preserve">Характеристика основних евристичних методів проектної діяльності. </w:t>
      </w:r>
    </w:p>
    <w:p w14:paraId="7139BCAF" w14:textId="535608A5" w:rsidR="0029657D" w:rsidRPr="0029657D" w:rsidRDefault="0029657D" w:rsidP="003A23B4">
      <w:pPr>
        <w:spacing w:after="0" w:line="240" w:lineRule="auto"/>
        <w:ind w:firstLine="284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>Змістовний блок</w:t>
      </w:r>
      <w:r w:rsidR="00FF56B8" w:rsidRPr="0029657D">
        <w:rPr>
          <w:b/>
          <w:caps/>
          <w:color w:val="000000" w:themeColor="text1"/>
          <w:szCs w:val="28"/>
        </w:rPr>
        <w:t xml:space="preserve"> 3</w:t>
      </w:r>
      <w:r w:rsidR="00FF56B8" w:rsidRPr="007D3BE1">
        <w:rPr>
          <w:bCs/>
          <w:caps/>
          <w:color w:val="000000" w:themeColor="text1"/>
        </w:rPr>
        <w:t xml:space="preserve">. </w:t>
      </w:r>
      <w:r w:rsidRPr="0029657D">
        <w:rPr>
          <w:b/>
          <w:color w:val="000000" w:themeColor="text1"/>
          <w:lang w:val="uk-UA"/>
        </w:rPr>
        <w:t>Характеристика проектного процесу</w:t>
      </w:r>
    </w:p>
    <w:p w14:paraId="6E0E6DE3" w14:textId="2EC45B98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3.1. </w:t>
      </w:r>
      <w:r w:rsidRPr="007D3BE1">
        <w:rPr>
          <w:bCs/>
          <w:color w:val="000000" w:themeColor="text1"/>
        </w:rPr>
        <w:t xml:space="preserve">Методологія дизайну та художнього проектування. </w:t>
      </w:r>
    </w:p>
    <w:p w14:paraId="3A9A8E02" w14:textId="3DFA92C3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3.2. </w:t>
      </w:r>
      <w:r w:rsidRPr="007D3BE1">
        <w:rPr>
          <w:bCs/>
          <w:color w:val="000000" w:themeColor="text1"/>
        </w:rPr>
        <w:t xml:space="preserve">Управління проектною діяльністю. </w:t>
      </w:r>
    </w:p>
    <w:p w14:paraId="5646B5F9" w14:textId="50DD13B0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</w:rPr>
      </w:pPr>
      <w:r w:rsidRPr="007D3BE1">
        <w:rPr>
          <w:bCs/>
          <w:color w:val="000000" w:themeColor="text1"/>
          <w:szCs w:val="28"/>
        </w:rPr>
        <w:t xml:space="preserve">Тема 3.3. </w:t>
      </w:r>
      <w:r w:rsidRPr="007D3BE1">
        <w:rPr>
          <w:bCs/>
          <w:color w:val="000000" w:themeColor="text1"/>
        </w:rPr>
        <w:t xml:space="preserve">Загальна характеристика вимог до методики передпроектних досліджень з дизайну. </w:t>
      </w:r>
    </w:p>
    <w:p w14:paraId="4550A5F4" w14:textId="52652B97" w:rsidR="0029657D" w:rsidRPr="0029657D" w:rsidRDefault="0029657D" w:rsidP="003A23B4">
      <w:pPr>
        <w:spacing w:after="0" w:line="240" w:lineRule="auto"/>
        <w:ind w:firstLine="284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</w:t>
      </w:r>
      <w:r w:rsidR="00FF56B8" w:rsidRPr="0029657D">
        <w:rPr>
          <w:b/>
          <w:caps/>
          <w:color w:val="000000" w:themeColor="text1"/>
          <w:szCs w:val="28"/>
        </w:rPr>
        <w:t>4</w:t>
      </w:r>
      <w:r w:rsidR="00FF56B8" w:rsidRPr="0029657D">
        <w:rPr>
          <w:b/>
          <w:caps/>
          <w:color w:val="000000" w:themeColor="text1"/>
        </w:rPr>
        <w:t>.</w:t>
      </w:r>
      <w:r>
        <w:rPr>
          <w:bCs/>
          <w:caps/>
          <w:color w:val="000000" w:themeColor="text1"/>
          <w:lang w:val="uk-UA"/>
        </w:rPr>
        <w:t xml:space="preserve"> </w:t>
      </w:r>
      <w:r w:rsidRPr="0029657D">
        <w:rPr>
          <w:b/>
          <w:color w:val="000000" w:themeColor="text1"/>
          <w:lang w:val="uk-UA"/>
        </w:rPr>
        <w:t>Загальна характеристика проектного дослідження</w:t>
      </w:r>
      <w:r>
        <w:rPr>
          <w:b/>
          <w:color w:val="000000" w:themeColor="text1"/>
          <w:lang w:val="uk-UA"/>
        </w:rPr>
        <w:t>.</w:t>
      </w:r>
    </w:p>
    <w:p w14:paraId="69904157" w14:textId="4C492067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4.1. </w:t>
      </w:r>
      <w:r w:rsidRPr="007D3BE1">
        <w:rPr>
          <w:bCs/>
          <w:color w:val="000000" w:themeColor="text1"/>
        </w:rPr>
        <w:t xml:space="preserve">Методичні засади передпроектних робіт в дизайн-діяльності. </w:t>
      </w:r>
    </w:p>
    <w:p w14:paraId="5E27A0AA" w14:textId="2C6CE49D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4.2. </w:t>
      </w:r>
      <w:r w:rsidRPr="007D3BE1">
        <w:rPr>
          <w:bCs/>
          <w:color w:val="000000" w:themeColor="text1"/>
        </w:rPr>
        <w:t xml:space="preserve">Критерії раціональності розробки теоретичної частини дослідження. </w:t>
      </w:r>
    </w:p>
    <w:p w14:paraId="314B6F7A" w14:textId="688B22AA" w:rsidR="00FF56B8" w:rsidRPr="007D3BE1" w:rsidRDefault="00FF56B8" w:rsidP="003A23B4">
      <w:pPr>
        <w:spacing w:after="0" w:line="240" w:lineRule="auto"/>
        <w:ind w:left="567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4.3. </w:t>
      </w:r>
      <w:r w:rsidRPr="007D3BE1">
        <w:rPr>
          <w:bCs/>
          <w:color w:val="000000" w:themeColor="text1"/>
        </w:rPr>
        <w:t xml:space="preserve">Класифікація інформаційного забезпечення дизайн-діяльності. </w:t>
      </w:r>
    </w:p>
    <w:p w14:paraId="015EE55E" w14:textId="3232654E" w:rsidR="0029657D" w:rsidRPr="0029657D" w:rsidRDefault="0029657D" w:rsidP="003A23B4">
      <w:pPr>
        <w:spacing w:after="0" w:line="240" w:lineRule="auto"/>
        <w:ind w:firstLine="284"/>
        <w:jc w:val="both"/>
        <w:rPr>
          <w:bCs/>
          <w:caps/>
          <w:color w:val="000000" w:themeColor="text1"/>
          <w:lang w:val="uk-UA"/>
        </w:rPr>
      </w:pPr>
      <w:r w:rsidRPr="0029657D">
        <w:rPr>
          <w:b/>
          <w:color w:val="000000" w:themeColor="text1"/>
          <w:szCs w:val="28"/>
          <w:lang w:val="uk-UA"/>
        </w:rPr>
        <w:t xml:space="preserve">Змістовний блок </w:t>
      </w:r>
      <w:r w:rsidR="00FF56B8" w:rsidRPr="0029657D">
        <w:rPr>
          <w:b/>
          <w:caps/>
          <w:color w:val="000000" w:themeColor="text1"/>
          <w:szCs w:val="28"/>
        </w:rPr>
        <w:t>5</w:t>
      </w:r>
      <w:r w:rsidR="00FF56B8" w:rsidRPr="007D3BE1">
        <w:rPr>
          <w:bCs/>
          <w:caps/>
          <w:color w:val="000000" w:themeColor="text1"/>
        </w:rPr>
        <w:t xml:space="preserve">. </w:t>
      </w:r>
      <w:r w:rsidRPr="0029657D">
        <w:rPr>
          <w:b/>
          <w:color w:val="000000" w:themeColor="text1"/>
          <w:lang w:val="uk-UA"/>
        </w:rPr>
        <w:t>Систематизація результатів проектного дослідження</w:t>
      </w:r>
      <w:r>
        <w:rPr>
          <w:b/>
          <w:color w:val="000000" w:themeColor="text1"/>
          <w:lang w:val="uk-UA"/>
        </w:rPr>
        <w:t>.</w:t>
      </w:r>
    </w:p>
    <w:p w14:paraId="49708504" w14:textId="3CBDC679" w:rsidR="00FF56B8" w:rsidRPr="007D3BE1" w:rsidRDefault="00FF56B8" w:rsidP="003A23B4">
      <w:pPr>
        <w:spacing w:after="0" w:line="240" w:lineRule="auto"/>
        <w:ind w:left="567" w:firstLine="284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5.1. </w:t>
      </w:r>
      <w:r w:rsidRPr="007D3BE1">
        <w:rPr>
          <w:bCs/>
          <w:color w:val="000000" w:themeColor="text1"/>
        </w:rPr>
        <w:t xml:space="preserve">Види систематизації результатів дослідження та їх зміст. </w:t>
      </w:r>
    </w:p>
    <w:p w14:paraId="7CABCA6F" w14:textId="5773ED51" w:rsidR="00FF56B8" w:rsidRPr="007D3BE1" w:rsidRDefault="00FF56B8" w:rsidP="003A23B4">
      <w:pPr>
        <w:spacing w:after="0" w:line="240" w:lineRule="auto"/>
        <w:ind w:left="567" w:firstLine="284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5.2. </w:t>
      </w:r>
      <w:r w:rsidRPr="007D3BE1">
        <w:rPr>
          <w:bCs/>
          <w:color w:val="000000" w:themeColor="text1"/>
        </w:rPr>
        <w:t xml:space="preserve">Засоби відображення ілюстративного матеріалу. </w:t>
      </w:r>
    </w:p>
    <w:p w14:paraId="6581F850" w14:textId="156422B5" w:rsidR="00FF56B8" w:rsidRPr="007D3BE1" w:rsidRDefault="00FF56B8" w:rsidP="003A23B4">
      <w:pPr>
        <w:spacing w:after="0" w:line="240" w:lineRule="auto"/>
        <w:ind w:left="567" w:firstLine="284"/>
        <w:jc w:val="both"/>
        <w:rPr>
          <w:bCs/>
          <w:color w:val="000000" w:themeColor="text1"/>
          <w:szCs w:val="28"/>
        </w:rPr>
      </w:pPr>
      <w:r w:rsidRPr="007D3BE1">
        <w:rPr>
          <w:bCs/>
          <w:color w:val="000000" w:themeColor="text1"/>
          <w:szCs w:val="28"/>
        </w:rPr>
        <w:t xml:space="preserve">Тема 5.3. </w:t>
      </w:r>
      <w:r w:rsidRPr="007D3BE1">
        <w:rPr>
          <w:bCs/>
          <w:color w:val="000000" w:themeColor="text1"/>
        </w:rPr>
        <w:t xml:space="preserve">Розробка комплексно обґрунтованого дизайнерського проекту. </w:t>
      </w:r>
    </w:p>
    <w:p w14:paraId="31B8CD30" w14:textId="461FF5CB" w:rsidR="00491F33" w:rsidRPr="007D3BE1" w:rsidRDefault="00491F33" w:rsidP="007D3BE1">
      <w:pPr>
        <w:tabs>
          <w:tab w:val="left" w:pos="567"/>
        </w:tabs>
        <w:spacing w:line="240" w:lineRule="auto"/>
        <w:ind w:firstLine="567"/>
        <w:contextualSpacing/>
        <w:jc w:val="both"/>
        <w:rPr>
          <w:bCs/>
          <w:color w:val="000000" w:themeColor="text1"/>
          <w:szCs w:val="28"/>
        </w:rPr>
      </w:pPr>
    </w:p>
    <w:p w14:paraId="19A479F0" w14:textId="77777777" w:rsidR="00C326B1" w:rsidRPr="007D3BE1" w:rsidRDefault="00C326B1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t>ВИДИ РОБІТ І ЗАВДАНЬ. ІНСТРУМЕНТАРІЙ НАВЧАННЯ.</w:t>
      </w:r>
    </w:p>
    <w:p w14:paraId="55E6BB50" w14:textId="77777777" w:rsidR="00C326B1" w:rsidRPr="007D3BE1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  <w:lang w:val="uk-UA"/>
        </w:rPr>
        <w:t xml:space="preserve"> Навчальний процес з курсу передбачає такі форми навчання: </w:t>
      </w:r>
      <w:r w:rsidR="00491F33" w:rsidRPr="007D3BE1">
        <w:rPr>
          <w:color w:val="000000" w:themeColor="text1"/>
          <w:szCs w:val="28"/>
          <w:lang w:val="uk-UA"/>
        </w:rPr>
        <w:t xml:space="preserve">лабораторні заняття, </w:t>
      </w:r>
      <w:r w:rsidRPr="007D3BE1">
        <w:rPr>
          <w:color w:val="000000" w:themeColor="text1"/>
          <w:szCs w:val="28"/>
          <w:lang w:val="uk-UA"/>
        </w:rPr>
        <w:t xml:space="preserve">самостійну роботу, виконання графічних завдань, консультацій та залік. Лабораторні заняття передбачають виконання аудиторних завдань, проводиться контроль та перевірка домашніх завдань. </w:t>
      </w:r>
    </w:p>
    <w:p w14:paraId="0FACBEB6" w14:textId="77777777" w:rsidR="008A4D04" w:rsidRPr="007D3BE1" w:rsidRDefault="008A4D04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</w:p>
    <w:p w14:paraId="711D0D01" w14:textId="36A51930" w:rsidR="00C326B1" w:rsidRDefault="00C326B1" w:rsidP="007D3BE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color w:val="000000" w:themeColor="text1"/>
          <w:sz w:val="28"/>
          <w:szCs w:val="28"/>
        </w:rPr>
      </w:pPr>
      <w:r w:rsidRPr="007D3BE1">
        <w:rPr>
          <w:b/>
          <w:color w:val="000000" w:themeColor="text1"/>
          <w:sz w:val="28"/>
          <w:szCs w:val="28"/>
        </w:rPr>
        <w:t>ПОЛІТИКИ КУРСУ</w:t>
      </w:r>
    </w:p>
    <w:p w14:paraId="53F07DB8" w14:textId="14E1F838" w:rsidR="00191763" w:rsidRPr="007D3BE1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7D3BE1">
        <w:rPr>
          <w:color w:val="000000" w:themeColor="text1"/>
          <w:szCs w:val="28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 дотримання правил поведінки </w:t>
      </w:r>
      <w:r w:rsidRPr="001851F4">
        <w:rPr>
          <w:color w:val="000000" w:themeColor="text1"/>
          <w:szCs w:val="28"/>
          <w:lang w:val="uk-UA"/>
        </w:rPr>
        <w:t>на заняттях, активну участь, виконання необхідного мінімуму навчальної роботи.</w:t>
      </w:r>
      <w:r w:rsidR="00F02B39" w:rsidRPr="001851F4">
        <w:rPr>
          <w:color w:val="000000" w:themeColor="text1"/>
          <w:szCs w:val="28"/>
          <w:lang w:val="uk-UA"/>
        </w:rPr>
        <w:t xml:space="preserve"> Студенти повинні </w:t>
      </w:r>
      <w:r w:rsidR="00C970F9" w:rsidRPr="001851F4">
        <w:rPr>
          <w:color w:val="000000" w:themeColor="text1"/>
          <w:szCs w:val="28"/>
          <w:lang w:val="uk-UA"/>
        </w:rPr>
        <w:t>вміти</w:t>
      </w:r>
      <w:r w:rsidR="00191763" w:rsidRPr="001851F4">
        <w:rPr>
          <w:color w:val="000000" w:themeColor="text1"/>
          <w:szCs w:val="28"/>
          <w:lang w:val="uk-UA"/>
        </w:rPr>
        <w:t xml:space="preserve"> </w:t>
      </w:r>
      <w:r w:rsidR="007D3BE1" w:rsidRPr="001851F4">
        <w:rPr>
          <w:color w:val="000000" w:themeColor="text1"/>
          <w:lang w:val="uk-UA"/>
        </w:rPr>
        <w:t xml:space="preserve">здійснювати проектну й управлінську функції в дизайн-діяльності, знати </w:t>
      </w:r>
      <w:r w:rsidR="007D3BE1" w:rsidRPr="001851F4">
        <w:rPr>
          <w:iCs/>
          <w:color w:val="000000" w:themeColor="text1"/>
          <w:lang w:val="uk-UA"/>
        </w:rPr>
        <w:t>теорію та методику проектної діяльності з графічного дизайну.</w:t>
      </w:r>
    </w:p>
    <w:p w14:paraId="3E3F6277" w14:textId="77777777" w:rsidR="00530EBB" w:rsidRPr="007D3BE1" w:rsidRDefault="00530EBB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/>
        </w:rPr>
      </w:pPr>
    </w:p>
    <w:p w14:paraId="339439BD" w14:textId="6BE027A5" w:rsidR="00C326B1" w:rsidRDefault="00C326B1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  <w:lang w:val="uk-UA"/>
        </w:rPr>
      </w:pPr>
      <w:r w:rsidRPr="007D3BE1">
        <w:rPr>
          <w:b/>
          <w:color w:val="000000" w:themeColor="text1"/>
          <w:szCs w:val="28"/>
          <w:lang w:val="uk-UA"/>
        </w:rPr>
        <w:t>СИСТЕМА ОЦІНЮВАННЯ</w:t>
      </w:r>
    </w:p>
    <w:p w14:paraId="115DDA95" w14:textId="77777777" w:rsidR="008D5F15" w:rsidRPr="007D3BE1" w:rsidRDefault="008D5F15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  <w:lang w:val="uk-UA"/>
        </w:rPr>
      </w:pPr>
    </w:p>
    <w:p w14:paraId="1FAC6FB1" w14:textId="77777777" w:rsidR="000B109A" w:rsidRPr="007D3BE1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 w:eastAsia="zh-CN"/>
        </w:rPr>
      </w:pPr>
      <w:r w:rsidRPr="007D3BE1">
        <w:rPr>
          <w:color w:val="000000" w:themeColor="text1"/>
          <w:szCs w:val="28"/>
          <w:lang w:val="uk-UA" w:eastAsia="zh-CN"/>
        </w:rPr>
        <w:t xml:space="preserve">Студенти мають продемонструвати </w:t>
      </w:r>
      <w:r w:rsidR="00191763" w:rsidRPr="007D3BE1">
        <w:rPr>
          <w:color w:val="000000" w:themeColor="text1"/>
          <w:szCs w:val="28"/>
          <w:lang w:val="uk-UA"/>
        </w:rPr>
        <w:t>опануван</w:t>
      </w:r>
      <w:r w:rsidR="00152A48" w:rsidRPr="007D3BE1">
        <w:rPr>
          <w:color w:val="000000" w:themeColor="text1"/>
          <w:szCs w:val="28"/>
          <w:lang w:val="uk-UA"/>
        </w:rPr>
        <w:t>н</w:t>
      </w:r>
      <w:r w:rsidR="00191763" w:rsidRPr="007D3BE1">
        <w:rPr>
          <w:color w:val="000000" w:themeColor="text1"/>
          <w:szCs w:val="28"/>
          <w:lang w:val="uk-UA"/>
        </w:rPr>
        <w:t>я техніки петриківського розпису</w:t>
      </w:r>
      <w:r w:rsidRPr="007D3BE1">
        <w:rPr>
          <w:bCs/>
          <w:color w:val="000000" w:themeColor="text1"/>
          <w:szCs w:val="28"/>
          <w:lang w:val="uk-UA" w:eastAsia="zh-CN"/>
        </w:rPr>
        <w:t xml:space="preserve">, </w:t>
      </w:r>
      <w:r w:rsidRPr="007D3BE1">
        <w:rPr>
          <w:color w:val="000000" w:themeColor="text1"/>
          <w:szCs w:val="28"/>
          <w:lang w:val="uk-UA" w:eastAsia="zh-CN"/>
        </w:rPr>
        <w:t xml:space="preserve"> вміти </w:t>
      </w:r>
      <w:r w:rsidR="00191763" w:rsidRPr="007D3BE1">
        <w:rPr>
          <w:color w:val="000000" w:themeColor="text1"/>
          <w:szCs w:val="28"/>
          <w:lang w:val="uk-UA"/>
        </w:rPr>
        <w:t>виконувати     складні     елементи     петриківського     розпису     в процесі     малювання</w:t>
      </w:r>
      <w:r w:rsidRPr="007D3BE1">
        <w:rPr>
          <w:color w:val="000000" w:themeColor="text1"/>
          <w:szCs w:val="28"/>
          <w:lang w:val="uk-UA" w:eastAsia="zh-CN"/>
        </w:rPr>
        <w:t>.  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матеріалу.</w:t>
      </w:r>
    </w:p>
    <w:p w14:paraId="20922A1F" w14:textId="67D2F02E" w:rsidR="006A4EC5" w:rsidRDefault="00C326B1" w:rsidP="007D3BE1">
      <w:pPr>
        <w:spacing w:after="0" w:line="240" w:lineRule="auto"/>
        <w:ind w:firstLine="709"/>
        <w:jc w:val="both"/>
        <w:rPr>
          <w:color w:val="000000" w:themeColor="text1"/>
          <w:szCs w:val="28"/>
          <w:lang w:val="uk-UA" w:eastAsia="zh-CN"/>
        </w:rPr>
      </w:pPr>
      <w:r w:rsidRPr="007D3BE1">
        <w:rPr>
          <w:color w:val="000000" w:themeColor="text1"/>
          <w:szCs w:val="28"/>
          <w:lang w:val="uk-UA" w:eastAsia="zh-CN"/>
        </w:rPr>
        <w:t xml:space="preserve">Курс </w:t>
      </w:r>
      <w:r w:rsidR="006A4EC5" w:rsidRPr="007D3BE1">
        <w:rPr>
          <w:color w:val="000000" w:themeColor="text1"/>
          <w:szCs w:val="28"/>
          <w:lang w:val="uk-UA" w:eastAsia="zh-CN"/>
        </w:rPr>
        <w:t>«</w:t>
      </w:r>
      <w:r w:rsidR="00CA03EB" w:rsidRPr="007D3BE1">
        <w:rPr>
          <w:bCs/>
          <w:color w:val="000000" w:themeColor="text1"/>
          <w:szCs w:val="28"/>
        </w:rPr>
        <w:t>Теорія та методика проектування в графічному дизайні</w:t>
      </w:r>
      <w:r w:rsidR="006A4EC5" w:rsidRPr="007D3BE1">
        <w:rPr>
          <w:color w:val="000000" w:themeColor="text1"/>
          <w:szCs w:val="28"/>
          <w:lang w:val="uk-UA" w:eastAsia="zh-CN"/>
        </w:rPr>
        <w:t>»</w:t>
      </w:r>
      <w:r w:rsidRPr="007D3BE1">
        <w:rPr>
          <w:color w:val="000000" w:themeColor="text1"/>
          <w:szCs w:val="28"/>
          <w:lang w:val="uk-UA" w:eastAsia="zh-CN"/>
        </w:rPr>
        <w:t xml:space="preserve">  передбачає вивчення </w:t>
      </w:r>
      <w:r w:rsidR="006A4EC5" w:rsidRPr="007D3BE1">
        <w:rPr>
          <w:color w:val="000000" w:themeColor="text1"/>
          <w:szCs w:val="28"/>
          <w:lang w:val="uk-UA" w:eastAsia="zh-CN"/>
        </w:rPr>
        <w:t>1</w:t>
      </w:r>
      <w:r w:rsidR="00CA03EB" w:rsidRPr="007D3BE1">
        <w:rPr>
          <w:color w:val="000000" w:themeColor="text1"/>
          <w:szCs w:val="28"/>
          <w:lang w:val="uk-UA" w:eastAsia="zh-CN"/>
        </w:rPr>
        <w:t>5</w:t>
      </w:r>
      <w:r w:rsidRPr="007D3BE1">
        <w:rPr>
          <w:color w:val="000000" w:themeColor="text1"/>
          <w:szCs w:val="28"/>
          <w:lang w:val="uk-UA" w:eastAsia="zh-CN"/>
        </w:rPr>
        <w:t xml:space="preserve"> тем, за кожну з яких студент може набрати певну кількість балів. Бали, розподіляються наступним чином</w:t>
      </w:r>
      <w:r w:rsidR="009D3190" w:rsidRPr="007D3BE1">
        <w:rPr>
          <w:color w:val="000000" w:themeColor="text1"/>
          <w:szCs w:val="28"/>
          <w:lang w:val="uk-UA" w:eastAsia="zh-CN"/>
        </w:rPr>
        <w:t xml:space="preserve">: </w:t>
      </w:r>
      <w:r w:rsidR="008803B1" w:rsidRPr="007D3BE1">
        <w:rPr>
          <w:color w:val="000000" w:themeColor="text1"/>
          <w:szCs w:val="28"/>
          <w:lang w:val="uk-UA" w:eastAsia="zh-CN"/>
        </w:rPr>
        <w:t>лекційні заняття – 10 балів</w:t>
      </w:r>
      <w:r w:rsidR="000B109A" w:rsidRPr="007D3BE1">
        <w:rPr>
          <w:color w:val="000000" w:themeColor="text1"/>
          <w:szCs w:val="28"/>
          <w:lang w:val="uk-UA" w:eastAsia="zh-CN"/>
        </w:rPr>
        <w:t xml:space="preserve"> (в</w:t>
      </w:r>
      <w:r w:rsidR="000B109A" w:rsidRPr="007D3BE1">
        <w:rPr>
          <w:color w:val="000000" w:themeColor="text1"/>
          <w:lang w:val="uk-UA"/>
        </w:rPr>
        <w:t>ідвідування лекцій – 2</w:t>
      </w:r>
      <w:r w:rsidR="00CA03EB" w:rsidRPr="007D3BE1">
        <w:rPr>
          <w:color w:val="000000" w:themeColor="text1"/>
          <w:lang w:val="uk-UA"/>
        </w:rPr>
        <w:t xml:space="preserve"> </w:t>
      </w:r>
      <w:r w:rsidR="000B109A" w:rsidRPr="007D3BE1">
        <w:rPr>
          <w:color w:val="000000" w:themeColor="text1"/>
          <w:lang w:val="uk-UA"/>
        </w:rPr>
        <w:t>бали)</w:t>
      </w:r>
      <w:r w:rsidR="008803B1" w:rsidRPr="007D3BE1">
        <w:rPr>
          <w:color w:val="000000" w:themeColor="text1"/>
          <w:szCs w:val="28"/>
          <w:lang w:val="uk-UA" w:eastAsia="zh-CN"/>
        </w:rPr>
        <w:t xml:space="preserve">; </w:t>
      </w:r>
      <w:r w:rsidRPr="007D3BE1">
        <w:rPr>
          <w:color w:val="000000" w:themeColor="text1"/>
          <w:szCs w:val="28"/>
          <w:lang w:val="uk-UA" w:eastAsia="zh-CN"/>
        </w:rPr>
        <w:t xml:space="preserve">участь у лабораторному занятті – </w:t>
      </w:r>
      <w:r w:rsidR="00F16A8D">
        <w:rPr>
          <w:color w:val="000000" w:themeColor="text1"/>
          <w:szCs w:val="28"/>
          <w:lang w:val="uk-UA" w:eastAsia="zh-CN"/>
        </w:rPr>
        <w:t>5</w:t>
      </w:r>
      <w:r w:rsidR="00F131A6" w:rsidRPr="007D3BE1">
        <w:rPr>
          <w:color w:val="000000" w:themeColor="text1"/>
          <w:szCs w:val="28"/>
          <w:lang w:val="uk-UA" w:eastAsia="zh-CN"/>
        </w:rPr>
        <w:t>0</w:t>
      </w:r>
      <w:r w:rsidRPr="007D3BE1">
        <w:rPr>
          <w:color w:val="000000" w:themeColor="text1"/>
          <w:szCs w:val="28"/>
          <w:lang w:val="uk-UA" w:eastAsia="zh-CN"/>
        </w:rPr>
        <w:t xml:space="preserve"> балів </w:t>
      </w:r>
      <w:r w:rsidR="00F16A8D" w:rsidRPr="005C22A3">
        <w:rPr>
          <w:color w:val="000000"/>
        </w:rPr>
        <w:t>(виконано у повному обсязі на високому технологічному рівні – 4 бали, виконано у повному обсязі – 3 бал, виконано частково – 2 балів)</w:t>
      </w:r>
      <w:r w:rsidRPr="007D3BE1">
        <w:rPr>
          <w:color w:val="000000" w:themeColor="text1"/>
          <w:szCs w:val="28"/>
          <w:lang w:val="uk-UA" w:eastAsia="zh-CN"/>
        </w:rPr>
        <w:t xml:space="preserve">; виконання самостійних робіт і пояснення теоретичної основи роботи – </w:t>
      </w:r>
      <w:r w:rsidR="00F16A8D">
        <w:rPr>
          <w:color w:val="000000" w:themeColor="text1"/>
          <w:szCs w:val="28"/>
          <w:lang w:val="uk-UA" w:eastAsia="zh-CN"/>
        </w:rPr>
        <w:t>4</w:t>
      </w:r>
      <w:r w:rsidR="000C5374" w:rsidRPr="007D3BE1">
        <w:rPr>
          <w:color w:val="000000" w:themeColor="text1"/>
          <w:szCs w:val="28"/>
          <w:lang w:val="uk-UA" w:eastAsia="zh-CN"/>
        </w:rPr>
        <w:t>0</w:t>
      </w:r>
      <w:r w:rsidRPr="007D3BE1">
        <w:rPr>
          <w:color w:val="000000" w:themeColor="text1"/>
          <w:szCs w:val="28"/>
          <w:lang w:val="uk-UA" w:eastAsia="zh-CN"/>
        </w:rPr>
        <w:t xml:space="preserve"> балів </w:t>
      </w:r>
      <w:r w:rsidR="00F16A8D" w:rsidRPr="005C22A3">
        <w:rPr>
          <w:color w:val="000000"/>
          <w:szCs w:val="28"/>
        </w:rPr>
        <w:t>(засвоєння тем і питань, що виносяться на самостійне опрацювання визнається за допомогою перегляду)</w:t>
      </w:r>
      <w:r w:rsidR="00F16A8D">
        <w:rPr>
          <w:color w:val="000000"/>
          <w:szCs w:val="28"/>
        </w:rPr>
        <w:t>.</w:t>
      </w:r>
      <w:r w:rsidR="00F16A8D">
        <w:rPr>
          <w:color w:val="000000"/>
          <w:szCs w:val="28"/>
        </w:rPr>
        <w:t xml:space="preserve"> </w:t>
      </w:r>
      <w:r w:rsidRPr="007D3BE1">
        <w:rPr>
          <w:color w:val="000000" w:themeColor="text1"/>
          <w:szCs w:val="28"/>
          <w:lang w:val="uk-UA" w:eastAsia="zh-CN"/>
        </w:rPr>
        <w:t>Студенти, які здають завдання невчасно отримують на бал нижче</w:t>
      </w:r>
      <w:r w:rsidR="000B109A" w:rsidRPr="007D3BE1">
        <w:rPr>
          <w:color w:val="000000" w:themeColor="text1"/>
          <w:szCs w:val="28"/>
          <w:lang w:val="uk-UA" w:eastAsia="zh-CN"/>
        </w:rPr>
        <w:t>.</w:t>
      </w:r>
      <w:r w:rsidR="00DC0B26" w:rsidRPr="007D3BE1">
        <w:rPr>
          <w:color w:val="000000" w:themeColor="text1"/>
          <w:szCs w:val="28"/>
          <w:lang w:val="uk-UA" w:eastAsia="zh-CN"/>
        </w:rPr>
        <w:t xml:space="preserve"> </w:t>
      </w:r>
      <w:r w:rsidR="00DC0B26" w:rsidRPr="007D3BE1">
        <w:rPr>
          <w:color w:val="000000" w:themeColor="text1"/>
        </w:rPr>
        <w:t>Для загальної позитивної оцінки за курс необхідно набрати не менше 50 балів</w:t>
      </w:r>
      <w:r w:rsidR="00DC0B26" w:rsidRPr="007D3BE1">
        <w:rPr>
          <w:color w:val="000000" w:themeColor="text1"/>
          <w:lang w:val="uk-UA"/>
        </w:rPr>
        <w:t>.</w:t>
      </w:r>
      <w:r w:rsidR="009D3190" w:rsidRPr="007D3BE1">
        <w:rPr>
          <w:color w:val="000000" w:themeColor="text1"/>
          <w:szCs w:val="28"/>
          <w:lang w:val="uk-UA" w:eastAsia="zh-CN"/>
        </w:rPr>
        <w:t xml:space="preserve"> </w:t>
      </w:r>
    </w:p>
    <w:p w14:paraId="56144D47" w14:textId="77777777" w:rsidR="006A4EC5" w:rsidRPr="007D3BE1" w:rsidRDefault="006A4EC5" w:rsidP="007D3BE1">
      <w:pPr>
        <w:spacing w:after="0" w:line="240" w:lineRule="auto"/>
        <w:ind w:firstLine="709"/>
        <w:jc w:val="center"/>
        <w:rPr>
          <w:color w:val="000000" w:themeColor="text1"/>
          <w:szCs w:val="28"/>
          <w:lang w:val="uk-UA" w:eastAsia="zh-CN"/>
        </w:rPr>
      </w:pPr>
    </w:p>
    <w:p w14:paraId="71116743" w14:textId="0410AE68" w:rsidR="00C326B1" w:rsidRDefault="00C326B1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</w:rPr>
      </w:pPr>
      <w:r w:rsidRPr="007D3BE1">
        <w:rPr>
          <w:b/>
          <w:color w:val="000000" w:themeColor="text1"/>
          <w:szCs w:val="28"/>
        </w:rPr>
        <w:t>РЕСУРСИ</w:t>
      </w:r>
    </w:p>
    <w:p w14:paraId="0EFF8C39" w14:textId="77777777" w:rsidR="00F16A8D" w:rsidRPr="007D3BE1" w:rsidRDefault="00F16A8D" w:rsidP="007D3BE1">
      <w:pPr>
        <w:spacing w:after="0" w:line="240" w:lineRule="auto"/>
        <w:ind w:firstLine="709"/>
        <w:jc w:val="center"/>
        <w:rPr>
          <w:b/>
          <w:color w:val="000000" w:themeColor="text1"/>
          <w:szCs w:val="28"/>
        </w:rPr>
      </w:pPr>
    </w:p>
    <w:p w14:paraId="771D2E96" w14:textId="77777777" w:rsidR="00F16A8D" w:rsidRPr="00906693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906693">
        <w:rPr>
          <w:color w:val="000000"/>
        </w:rPr>
        <w:t xml:space="preserve">Персональна сторінка викладача Марченко А.А.: </w:t>
      </w:r>
      <w:hyperlink r:id="rId7" w:history="1">
        <w:r w:rsidRPr="00906693">
          <w:rPr>
            <w:rStyle w:val="a3"/>
            <w:color w:val="000000"/>
          </w:rPr>
          <w:t>https://kdpu.edu.ua/personal/aamarchenko.html</w:t>
        </w:r>
      </w:hyperlink>
      <w:r>
        <w:rPr>
          <w:color w:val="000000"/>
        </w:rPr>
        <w:t>.</w:t>
      </w:r>
    </w:p>
    <w:p w14:paraId="359118A5" w14:textId="77777777" w:rsid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375017">
        <w:rPr>
          <w:szCs w:val="28"/>
        </w:rPr>
        <w:t>Освіта.ua [Електронний ресурс] : офіційний сайт видавництва «Плеяди». – Текст. и граф. дан. – К., 1998-2014. – Режим доступу : http://osvita.ua/ (дата звернення 2010</w:t>
      </w:r>
      <w:r>
        <w:rPr>
          <w:szCs w:val="28"/>
        </w:rPr>
        <w:t xml:space="preserve">-2014). </w:t>
      </w:r>
      <w:r w:rsidRPr="00375017">
        <w:rPr>
          <w:szCs w:val="28"/>
        </w:rPr>
        <w:t xml:space="preserve"> Назва з екрану.</w:t>
      </w:r>
    </w:p>
    <w:p w14:paraId="1A6B3801" w14:textId="77777777" w:rsidR="00F16A8D" w:rsidRPr="00AF5A9C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AF5A9C">
        <w:rPr>
          <w:color w:val="000000"/>
        </w:rPr>
        <w:t xml:space="preserve">Національна бібліотека України імені В.В. Вернадського </w:t>
      </w:r>
      <w:r w:rsidRPr="00347DC2">
        <w:rPr>
          <w:color w:val="000000"/>
        </w:rPr>
        <w:t>http://www.nbuv.gov.ua/</w:t>
      </w:r>
      <w:r>
        <w:rPr>
          <w:color w:val="000000"/>
        </w:rPr>
        <w:t>.</w:t>
      </w:r>
    </w:p>
    <w:p w14:paraId="1E502B79" w14:textId="77777777" w:rsidR="00F16A8D" w:rsidRPr="00AF5A9C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AF5A9C">
        <w:rPr>
          <w:color w:val="000000"/>
        </w:rPr>
        <w:t xml:space="preserve">Державна науково-педагогічна бібліотека України ім. В. О. Сухомлинського www.dnpb.gov.ua/ </w:t>
      </w:r>
    </w:p>
    <w:p w14:paraId="04A081C6" w14:textId="77777777" w:rsid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375017">
        <w:rPr>
          <w:szCs w:val="28"/>
        </w:rPr>
        <w:t xml:space="preserve">Википедия – свободная энциклопедия:[Электронный ресурс]: сайт некоммерческой организации Wikimedia Foundation, Inc. – Текст. и граф. дан. </w:t>
      </w:r>
      <w:r w:rsidRPr="00375017">
        <w:rPr>
          <w:szCs w:val="28"/>
        </w:rPr>
        <w:lastRenderedPageBreak/>
        <w:t>– Режим доступа : http://ru.wikipedia.org/wiki (дата обращения 2010-2014). – Загл. с экрана.</w:t>
      </w:r>
    </w:p>
    <w:p w14:paraId="1C9F40FB" w14:textId="77777777" w:rsidR="00F16A8D" w:rsidRPr="00375017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</w:rPr>
      </w:pPr>
      <w:r w:rsidRPr="00AF5A9C">
        <w:rPr>
          <w:color w:val="000000"/>
        </w:rPr>
        <w:t xml:space="preserve">Бібліотека українських підручників </w:t>
      </w:r>
      <w:r w:rsidRPr="00347DC2">
        <w:rPr>
          <w:color w:val="000000"/>
        </w:rPr>
        <w:t>http://pidruchniki.ws/</w:t>
      </w:r>
      <w:r>
        <w:t>ZBrush: Lessons. URL:https://www.youtube.com/watch?v=UzqVlrfooPs&amp;list=PLuMRt1Yd3v4cJS6smxMQ1e6ELmlGrr8Fn.</w:t>
      </w:r>
    </w:p>
    <w:p w14:paraId="248C8B91" w14:textId="77777777" w:rsidR="00F16A8D" w:rsidRP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  <w:lang w:val="en-US"/>
        </w:rPr>
      </w:pPr>
      <w:r w:rsidRPr="00F16A8D">
        <w:rPr>
          <w:lang w:val="en-US"/>
        </w:rPr>
        <w:t>Socio-Cultural Basis of Design of Communities. URL : https://prezi.com/ mt__mn0d0gcz/socio-cultural-basis-of-design-of-communities-planning-2/.</w:t>
      </w:r>
    </w:p>
    <w:p w14:paraId="3ED2FDDC" w14:textId="77777777" w:rsidR="00F16A8D" w:rsidRP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284"/>
        <w:jc w:val="both"/>
        <w:rPr>
          <w:color w:val="000000"/>
          <w:lang w:val="en-US"/>
        </w:rPr>
      </w:pPr>
      <w:r w:rsidRPr="00F16A8D">
        <w:rPr>
          <w:lang w:val="en-US"/>
        </w:rPr>
        <w:t xml:space="preserve">Rob </w:t>
      </w:r>
      <w:r w:rsidRPr="00F16A8D">
        <w:rPr>
          <w:color w:val="000000"/>
          <w:lang w:val="en-US"/>
        </w:rPr>
        <w:t xml:space="preserve">Carney 25 names every graphic designer should know. URL: </w:t>
      </w:r>
      <w:hyperlink r:id="rId8" w:history="1">
        <w:r w:rsidRPr="00F16A8D">
          <w:rPr>
            <w:rStyle w:val="a3"/>
            <w:color w:val="000000"/>
            <w:lang w:val="en-US"/>
          </w:rPr>
          <w:t>http://www.creativebloq.com/graphic-design/names-designers-should-know-6133211</w:t>
        </w:r>
      </w:hyperlink>
      <w:r w:rsidRPr="00F16A8D">
        <w:rPr>
          <w:color w:val="000000"/>
          <w:lang w:val="en-US"/>
        </w:rPr>
        <w:t>.</w:t>
      </w:r>
    </w:p>
    <w:p w14:paraId="3F61C600" w14:textId="77777777" w:rsidR="00F16A8D" w:rsidRPr="00F16A8D" w:rsidRDefault="00F16A8D" w:rsidP="00F16A8D">
      <w:pPr>
        <w:numPr>
          <w:ilvl w:val="0"/>
          <w:numId w:val="32"/>
        </w:numPr>
        <w:tabs>
          <w:tab w:val="left" w:pos="284"/>
        </w:tabs>
        <w:spacing w:after="0" w:line="240" w:lineRule="auto"/>
        <w:ind w:left="284" w:hanging="426"/>
        <w:jc w:val="both"/>
        <w:rPr>
          <w:color w:val="000000"/>
          <w:lang w:val="en-US"/>
        </w:rPr>
      </w:pPr>
      <w:r w:rsidRPr="00F16A8D">
        <w:rPr>
          <w:lang w:val="en-US"/>
        </w:rPr>
        <w:t xml:space="preserve">Impressive Logos &amp; Identity Design Projects. URL: http:// howdesign.com/designcreativity/award-winning-brand-identity-design/. </w:t>
      </w:r>
    </w:p>
    <w:p w14:paraId="43B37744" w14:textId="52CF55D8" w:rsidR="00C326B1" w:rsidRPr="00F16A8D" w:rsidRDefault="00C326B1" w:rsidP="00F16A8D">
      <w:pPr>
        <w:shd w:val="clear" w:color="auto" w:fill="FFFFFF"/>
        <w:spacing w:after="0" w:line="240" w:lineRule="auto"/>
        <w:ind w:firstLine="709"/>
        <w:jc w:val="both"/>
        <w:rPr>
          <w:color w:val="000000" w:themeColor="text1"/>
          <w:szCs w:val="28"/>
          <w:lang w:val="en-US"/>
        </w:rPr>
      </w:pPr>
    </w:p>
    <w:sectPr w:rsidR="00C326B1" w:rsidRPr="00F16A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8139FC"/>
    <w:multiLevelType w:val="hybridMultilevel"/>
    <w:tmpl w:val="0D66543E"/>
    <w:lvl w:ilvl="0" w:tplc="33129E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15ADF"/>
    <w:multiLevelType w:val="hybridMultilevel"/>
    <w:tmpl w:val="AE64A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1C96"/>
    <w:multiLevelType w:val="hybridMultilevel"/>
    <w:tmpl w:val="94FE708E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CB1853"/>
    <w:multiLevelType w:val="multilevel"/>
    <w:tmpl w:val="A652495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9214991"/>
    <w:multiLevelType w:val="hybridMultilevel"/>
    <w:tmpl w:val="F26E070A"/>
    <w:lvl w:ilvl="0" w:tplc="C0228E2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A5204B1"/>
    <w:multiLevelType w:val="hybridMultilevel"/>
    <w:tmpl w:val="2D3828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AF27C59"/>
    <w:multiLevelType w:val="hybridMultilevel"/>
    <w:tmpl w:val="56AECBAC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1102AFD"/>
    <w:multiLevelType w:val="multilevel"/>
    <w:tmpl w:val="7DDE47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2B5F1188"/>
    <w:multiLevelType w:val="hybridMultilevel"/>
    <w:tmpl w:val="83025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56715"/>
    <w:multiLevelType w:val="hybridMultilevel"/>
    <w:tmpl w:val="DD5C8C20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A83AE5"/>
    <w:multiLevelType w:val="hybridMultilevel"/>
    <w:tmpl w:val="43881760"/>
    <w:lvl w:ilvl="0" w:tplc="340E691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3968D0"/>
    <w:multiLevelType w:val="multilevel"/>
    <w:tmpl w:val="A7DE947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A743EC6"/>
    <w:multiLevelType w:val="hybridMultilevel"/>
    <w:tmpl w:val="C576C6B4"/>
    <w:lvl w:ilvl="0" w:tplc="976EF6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03A355A"/>
    <w:multiLevelType w:val="hybridMultilevel"/>
    <w:tmpl w:val="C548ECF2"/>
    <w:lvl w:ilvl="0" w:tplc="F0A0C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13C673F"/>
    <w:multiLevelType w:val="hybridMultilevel"/>
    <w:tmpl w:val="3216E6E6"/>
    <w:lvl w:ilvl="0" w:tplc="340E691C">
      <w:start w:val="2"/>
      <w:numFmt w:val="bullet"/>
      <w:lvlText w:val="–"/>
      <w:lvlJc w:val="left"/>
      <w:pPr>
        <w:ind w:left="1713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2307039"/>
    <w:multiLevelType w:val="hybridMultilevel"/>
    <w:tmpl w:val="F8965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45BE6"/>
    <w:multiLevelType w:val="hybridMultilevel"/>
    <w:tmpl w:val="A3322AC0"/>
    <w:lvl w:ilvl="0" w:tplc="2618AB4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8029BB"/>
    <w:multiLevelType w:val="hybridMultilevel"/>
    <w:tmpl w:val="66368A18"/>
    <w:lvl w:ilvl="0" w:tplc="28C8C7B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1C3816"/>
    <w:multiLevelType w:val="multilevel"/>
    <w:tmpl w:val="E33C0C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5EAE0B3C"/>
    <w:multiLevelType w:val="multilevel"/>
    <w:tmpl w:val="07CC5F64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45D183A"/>
    <w:multiLevelType w:val="hybridMultilevel"/>
    <w:tmpl w:val="36326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26882"/>
    <w:multiLevelType w:val="hybridMultilevel"/>
    <w:tmpl w:val="462C6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96649"/>
    <w:multiLevelType w:val="hybridMultilevel"/>
    <w:tmpl w:val="7604EE48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B87677F"/>
    <w:multiLevelType w:val="hybridMultilevel"/>
    <w:tmpl w:val="2D2EC4B4"/>
    <w:lvl w:ilvl="0" w:tplc="340E691C">
      <w:start w:val="2"/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D604480"/>
    <w:multiLevelType w:val="hybridMultilevel"/>
    <w:tmpl w:val="BCCEC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0B77DC"/>
    <w:multiLevelType w:val="hybridMultilevel"/>
    <w:tmpl w:val="FAD45478"/>
    <w:lvl w:ilvl="0" w:tplc="340E691C">
      <w:start w:val="2"/>
      <w:numFmt w:val="bullet"/>
      <w:lvlText w:val="–"/>
      <w:lvlJc w:val="left"/>
      <w:pPr>
        <w:ind w:left="1146" w:hanging="360"/>
      </w:pPr>
      <w:rPr>
        <w:rFonts w:ascii="Times New Roman" w:eastAsia="Times New Roman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19706AF"/>
    <w:multiLevelType w:val="multilevel"/>
    <w:tmpl w:val="AC8ABB5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74D01F82"/>
    <w:multiLevelType w:val="hybridMultilevel"/>
    <w:tmpl w:val="0E52A6D6"/>
    <w:lvl w:ilvl="0" w:tplc="6D7A8446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70E7B"/>
    <w:multiLevelType w:val="hybridMultilevel"/>
    <w:tmpl w:val="629C6DAE"/>
    <w:lvl w:ilvl="0" w:tplc="6D7A8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C22D6E"/>
    <w:multiLevelType w:val="hybridMultilevel"/>
    <w:tmpl w:val="BADC2BD8"/>
    <w:lvl w:ilvl="0" w:tplc="F0A0C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F10562A"/>
    <w:multiLevelType w:val="hybridMultilevel"/>
    <w:tmpl w:val="77F21342"/>
    <w:lvl w:ilvl="0" w:tplc="C0228E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1"/>
  </w:num>
  <w:num w:numId="3">
    <w:abstractNumId w:val="8"/>
  </w:num>
  <w:num w:numId="4">
    <w:abstractNumId w:val="22"/>
  </w:num>
  <w:num w:numId="5">
    <w:abstractNumId w:val="9"/>
  </w:num>
  <w:num w:numId="6">
    <w:abstractNumId w:val="21"/>
  </w:num>
  <w:num w:numId="7">
    <w:abstractNumId w:val="16"/>
  </w:num>
  <w:num w:numId="8">
    <w:abstractNumId w:val="2"/>
  </w:num>
  <w:num w:numId="9">
    <w:abstractNumId w:val="1"/>
  </w:num>
  <w:num w:numId="10">
    <w:abstractNumId w:val="18"/>
  </w:num>
  <w:num w:numId="11">
    <w:abstractNumId w:val="19"/>
  </w:num>
  <w:num w:numId="12">
    <w:abstractNumId w:val="4"/>
  </w:num>
  <w:num w:numId="13">
    <w:abstractNumId w:val="27"/>
  </w:num>
  <w:num w:numId="14">
    <w:abstractNumId w:val="12"/>
  </w:num>
  <w:num w:numId="15">
    <w:abstractNumId w:val="20"/>
  </w:num>
  <w:num w:numId="16">
    <w:abstractNumId w:val="13"/>
  </w:num>
  <w:num w:numId="17">
    <w:abstractNumId w:val="5"/>
  </w:num>
  <w:num w:numId="18">
    <w:abstractNumId w:val="14"/>
  </w:num>
  <w:num w:numId="19">
    <w:abstractNumId w:val="30"/>
  </w:num>
  <w:num w:numId="20">
    <w:abstractNumId w:val="26"/>
  </w:num>
  <w:num w:numId="21">
    <w:abstractNumId w:val="10"/>
  </w:num>
  <w:num w:numId="22">
    <w:abstractNumId w:val="3"/>
  </w:num>
  <w:num w:numId="23">
    <w:abstractNumId w:val="15"/>
  </w:num>
  <w:num w:numId="24">
    <w:abstractNumId w:val="7"/>
  </w:num>
  <w:num w:numId="2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11"/>
  </w:num>
  <w:num w:numId="28">
    <w:abstractNumId w:val="25"/>
  </w:num>
  <w:num w:numId="29">
    <w:abstractNumId w:val="28"/>
  </w:num>
  <w:num w:numId="30">
    <w:abstractNumId w:val="29"/>
  </w:num>
  <w:num w:numId="31">
    <w:abstractNumId w:val="6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DF1"/>
    <w:rsid w:val="0008029B"/>
    <w:rsid w:val="000A244F"/>
    <w:rsid w:val="000B109A"/>
    <w:rsid w:val="000C5374"/>
    <w:rsid w:val="00152A48"/>
    <w:rsid w:val="001809D3"/>
    <w:rsid w:val="001851F4"/>
    <w:rsid w:val="00191763"/>
    <w:rsid w:val="0023258E"/>
    <w:rsid w:val="0029657D"/>
    <w:rsid w:val="003A23B4"/>
    <w:rsid w:val="003B1E5C"/>
    <w:rsid w:val="00466B77"/>
    <w:rsid w:val="004840A2"/>
    <w:rsid w:val="00491F33"/>
    <w:rsid w:val="00497B5A"/>
    <w:rsid w:val="004C76AD"/>
    <w:rsid w:val="0050342A"/>
    <w:rsid w:val="00530EBB"/>
    <w:rsid w:val="00585AAF"/>
    <w:rsid w:val="005E3171"/>
    <w:rsid w:val="006A4EC5"/>
    <w:rsid w:val="00701123"/>
    <w:rsid w:val="007972B7"/>
    <w:rsid w:val="007D3BE1"/>
    <w:rsid w:val="00830C6D"/>
    <w:rsid w:val="008803B1"/>
    <w:rsid w:val="00893E85"/>
    <w:rsid w:val="008A4D04"/>
    <w:rsid w:val="008D5F15"/>
    <w:rsid w:val="008E135B"/>
    <w:rsid w:val="009C3AD8"/>
    <w:rsid w:val="009C57B0"/>
    <w:rsid w:val="009D3190"/>
    <w:rsid w:val="009D3BD0"/>
    <w:rsid w:val="00A2113B"/>
    <w:rsid w:val="00A30E56"/>
    <w:rsid w:val="00A530A5"/>
    <w:rsid w:val="00AA59E8"/>
    <w:rsid w:val="00B001FF"/>
    <w:rsid w:val="00B53F5E"/>
    <w:rsid w:val="00B66586"/>
    <w:rsid w:val="00BD29E0"/>
    <w:rsid w:val="00C0457E"/>
    <w:rsid w:val="00C21BA8"/>
    <w:rsid w:val="00C326B1"/>
    <w:rsid w:val="00C8746C"/>
    <w:rsid w:val="00C970F9"/>
    <w:rsid w:val="00CA03EB"/>
    <w:rsid w:val="00CB5288"/>
    <w:rsid w:val="00CD3DF1"/>
    <w:rsid w:val="00CD7968"/>
    <w:rsid w:val="00D650A5"/>
    <w:rsid w:val="00DC0B26"/>
    <w:rsid w:val="00E56F8A"/>
    <w:rsid w:val="00F02B39"/>
    <w:rsid w:val="00F131A6"/>
    <w:rsid w:val="00F14278"/>
    <w:rsid w:val="00F16A8D"/>
    <w:rsid w:val="00F73095"/>
    <w:rsid w:val="00FD0939"/>
    <w:rsid w:val="00F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2C12"/>
  <w15:chartTrackingRefBased/>
  <w15:docId w15:val="{DF21B7AE-EB3C-4CFA-B59F-F3F24F78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paragraph" w:styleId="1">
    <w:name w:val="heading 1"/>
    <w:basedOn w:val="a"/>
    <w:next w:val="a"/>
    <w:link w:val="10"/>
    <w:qFormat/>
    <w:rsid w:val="00C326B1"/>
    <w:pPr>
      <w:keepNext/>
      <w:numPr>
        <w:numId w:val="1"/>
      </w:numPr>
      <w:suppressAutoHyphens/>
      <w:spacing w:after="0" w:line="240" w:lineRule="auto"/>
      <w:outlineLvl w:val="0"/>
    </w:pPr>
    <w:rPr>
      <w:rFonts w:eastAsia="Times New Roman"/>
      <w:sz w:val="32"/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26B1"/>
    <w:rPr>
      <w:rFonts w:eastAsia="Times New Roman"/>
      <w:sz w:val="32"/>
      <w:lang w:val="uk-UA" w:eastAsia="zh-CN"/>
    </w:rPr>
  </w:style>
  <w:style w:type="character" w:styleId="a3">
    <w:name w:val="Hyperlink"/>
    <w:uiPriority w:val="99"/>
    <w:unhideWhenUsed/>
    <w:rsid w:val="00C326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746C"/>
    <w:pPr>
      <w:ind w:left="720"/>
      <w:contextualSpacing/>
    </w:pPr>
  </w:style>
  <w:style w:type="paragraph" w:styleId="a5">
    <w:name w:val="Body Text Indent"/>
    <w:basedOn w:val="a"/>
    <w:link w:val="a6"/>
    <w:rsid w:val="00A530A5"/>
    <w:pPr>
      <w:spacing w:after="0"/>
      <w:ind w:firstLine="540"/>
    </w:pPr>
    <w:rPr>
      <w:rFonts w:eastAsia="Times New Roman"/>
      <w:lang w:eastAsia="zh-CN"/>
    </w:rPr>
  </w:style>
  <w:style w:type="character" w:customStyle="1" w:styleId="a6">
    <w:name w:val="Основной текст с отступом Знак"/>
    <w:basedOn w:val="a0"/>
    <w:link w:val="a5"/>
    <w:rsid w:val="00A530A5"/>
    <w:rPr>
      <w:rFonts w:eastAsia="Times New Roman"/>
      <w:lang w:eastAsia="zh-CN"/>
    </w:rPr>
  </w:style>
  <w:style w:type="paragraph" w:customStyle="1" w:styleId="FR1">
    <w:name w:val="FR1"/>
    <w:rsid w:val="00A530A5"/>
    <w:pPr>
      <w:widowControl w:val="0"/>
      <w:spacing w:after="0" w:line="240" w:lineRule="auto"/>
      <w:ind w:left="440" w:right="400" w:firstLine="0"/>
      <w:jc w:val="center"/>
    </w:pPr>
    <w:rPr>
      <w:rFonts w:ascii="Arial" w:eastAsia="Times New Roman" w:hAnsi="Arial"/>
      <w:b/>
      <w:sz w:val="16"/>
      <w:szCs w:val="20"/>
      <w:lang w:val="uk-UA" w:eastAsia="uk-UA"/>
    </w:rPr>
  </w:style>
  <w:style w:type="paragraph" w:styleId="a7">
    <w:name w:val="Body Text"/>
    <w:basedOn w:val="a"/>
    <w:link w:val="a8"/>
    <w:uiPriority w:val="99"/>
    <w:unhideWhenUsed/>
    <w:rsid w:val="00FF56B8"/>
    <w:pPr>
      <w:spacing w:after="120" w:line="240" w:lineRule="auto"/>
    </w:pPr>
    <w:rPr>
      <w:rFonts w:eastAsia="Times New Roman"/>
      <w:lang w:val="uk-UA" w:eastAsia="ru-RU"/>
    </w:rPr>
  </w:style>
  <w:style w:type="character" w:customStyle="1" w:styleId="a8">
    <w:name w:val="Основной текст Знак"/>
    <w:basedOn w:val="a0"/>
    <w:link w:val="a7"/>
    <w:uiPriority w:val="99"/>
    <w:rsid w:val="00FF56B8"/>
    <w:rPr>
      <w:rFonts w:eastAsia="Times New Roman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ativebloq.com/graphic-design/names-designers-should-know-61332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dpu.edu.ua/personal/aamarchenk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dpu.edu.ua/personal/aamarchenko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Alina_</cp:lastModifiedBy>
  <cp:revision>5</cp:revision>
  <dcterms:created xsi:type="dcterms:W3CDTF">2020-04-08T07:27:00Z</dcterms:created>
  <dcterms:modified xsi:type="dcterms:W3CDTF">2021-02-08T10:26:00Z</dcterms:modified>
</cp:coreProperties>
</file>