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C5CDB" w14:textId="77777777" w:rsidR="00C664D0" w:rsidRPr="004736A7" w:rsidRDefault="00A93357" w:rsidP="00A93357">
      <w:pPr>
        <w:jc w:val="center"/>
        <w:rPr>
          <w:rFonts w:ascii="Times New Roman" w:hAnsi="Times New Roman" w:cs="Times New Roman"/>
          <w:b/>
          <w:sz w:val="24"/>
          <w:szCs w:val="24"/>
          <w:lang w:val="es-ES"/>
        </w:rPr>
      </w:pPr>
      <w:r w:rsidRPr="004736A7">
        <w:rPr>
          <w:rFonts w:ascii="Times New Roman" w:hAnsi="Times New Roman" w:cs="Times New Roman"/>
          <w:b/>
          <w:sz w:val="24"/>
          <w:szCs w:val="24"/>
          <w:lang w:val="es-ES"/>
        </w:rPr>
        <w:t>EJEMPLOS DE CÓMO CITAR</w:t>
      </w:r>
      <w:r w:rsidR="00B83E4D" w:rsidRPr="004736A7">
        <w:rPr>
          <w:rFonts w:ascii="Times New Roman" w:hAnsi="Times New Roman" w:cs="Times New Roman"/>
          <w:b/>
          <w:sz w:val="24"/>
          <w:szCs w:val="24"/>
          <w:lang w:val="es-ES"/>
        </w:rPr>
        <w:t xml:space="preserve">       </w:t>
      </w:r>
    </w:p>
    <w:p w14:paraId="5E4F2C9F" w14:textId="77777777" w:rsidR="00927D4B" w:rsidRDefault="00A93357" w:rsidP="00A93357">
      <w:pPr>
        <w:rPr>
          <w:rFonts w:ascii="Times New Roman" w:hAnsi="Times New Roman" w:cs="Times New Roman"/>
          <w:b/>
          <w:color w:val="FF0000"/>
          <w:sz w:val="24"/>
          <w:szCs w:val="24"/>
          <w:lang w:val="es-ES"/>
        </w:rPr>
      </w:pPr>
      <w:r w:rsidRPr="004736A7">
        <w:rPr>
          <w:rFonts w:ascii="Times New Roman" w:hAnsi="Times New Roman" w:cs="Times New Roman"/>
          <w:b/>
          <w:color w:val="FF0000"/>
          <w:sz w:val="24"/>
          <w:szCs w:val="24"/>
          <w:lang w:val="es-ES"/>
        </w:rPr>
        <w:t>CITA CORTA DE MENOS DE 40 PALABRAS</w:t>
      </w:r>
      <w:r w:rsidR="00B83E4D" w:rsidRPr="004736A7">
        <w:rPr>
          <w:rFonts w:ascii="Times New Roman" w:hAnsi="Times New Roman" w:cs="Times New Roman"/>
          <w:b/>
          <w:color w:val="FF0000"/>
          <w:sz w:val="24"/>
          <w:szCs w:val="24"/>
          <w:lang w:val="es-ES"/>
        </w:rPr>
        <w:t xml:space="preserve">     </w:t>
      </w:r>
    </w:p>
    <w:p w14:paraId="4A631201" w14:textId="2194F929" w:rsidR="00A93357" w:rsidRPr="004736A7" w:rsidRDefault="00927D4B" w:rsidP="00A93357">
      <w:pPr>
        <w:rPr>
          <w:rFonts w:ascii="Times New Roman" w:hAnsi="Times New Roman" w:cs="Times New Roman"/>
          <w:b/>
          <w:sz w:val="24"/>
          <w:szCs w:val="24"/>
          <w:lang w:val="es-ES"/>
        </w:rPr>
      </w:pPr>
      <w:r w:rsidRPr="00927D4B">
        <w:rPr>
          <w:rFonts w:ascii="Times New Roman" w:hAnsi="Times New Roman" w:cs="Times New Roman"/>
          <w:b/>
          <w:color w:val="FF0000"/>
          <w:sz w:val="24"/>
          <w:szCs w:val="24"/>
          <w:lang w:val="es-ES"/>
        </w:rPr>
        <w:t xml:space="preserve">Las citas textuales de hasta 40 palabras se pueden insertar en el texto, teniendo cuidado de citar “entre comillas”, incluyendo la fuente /Autor, año, pág. 22). </w:t>
      </w:r>
      <w:r w:rsidR="00B83E4D" w:rsidRPr="004736A7">
        <w:rPr>
          <w:rFonts w:ascii="Times New Roman" w:hAnsi="Times New Roman" w:cs="Times New Roman"/>
          <w:b/>
          <w:color w:val="FF0000"/>
          <w:sz w:val="24"/>
          <w:szCs w:val="24"/>
          <w:lang w:val="es-ES"/>
        </w:rPr>
        <w:t xml:space="preserve">                                                            </w:t>
      </w:r>
    </w:p>
    <w:p w14:paraId="55B67F09" w14:textId="70789B1C" w:rsidR="00B83E4D" w:rsidRDefault="00522FF6" w:rsidP="00A93357">
      <w:pPr>
        <w:rPr>
          <w:rFonts w:ascii="Times New Roman" w:hAnsi="Times New Roman" w:cs="Times New Roman"/>
          <w:b/>
          <w:sz w:val="24"/>
          <w:szCs w:val="24"/>
          <w:lang w:val="es-ES"/>
        </w:rPr>
      </w:pPr>
      <w:r w:rsidRPr="004736A7">
        <w:rPr>
          <w:rFonts w:ascii="Times New Roman" w:hAnsi="Times New Roman" w:cs="Times New Roman"/>
          <w:b/>
          <w:noProof/>
          <w:sz w:val="24"/>
          <w:szCs w:val="24"/>
        </w:rPr>
        <mc:AlternateContent>
          <mc:Choice Requires="wps">
            <w:drawing>
              <wp:anchor distT="0" distB="0" distL="114300" distR="114300" simplePos="0" relativeHeight="251669504" behindDoc="0" locked="0" layoutInCell="1" allowOverlap="1" wp14:anchorId="3B193F37" wp14:editId="78AEA399">
                <wp:simplePos x="0" y="0"/>
                <wp:positionH relativeFrom="column">
                  <wp:posOffset>2722245</wp:posOffset>
                </wp:positionH>
                <wp:positionV relativeFrom="paragraph">
                  <wp:posOffset>181610</wp:posOffset>
                </wp:positionV>
                <wp:extent cx="1478280" cy="685800"/>
                <wp:effectExtent l="0" t="0" r="26670" b="19050"/>
                <wp:wrapNone/>
                <wp:docPr id="5" name="Conector recto 5"/>
                <wp:cNvGraphicFramePr/>
                <a:graphic xmlns:a="http://schemas.openxmlformats.org/drawingml/2006/main">
                  <a:graphicData uri="http://schemas.microsoft.com/office/word/2010/wordprocessingShape">
                    <wps:wsp>
                      <wps:cNvCnPr/>
                      <wps:spPr>
                        <a:xfrm flipV="1">
                          <a:off x="0" y="0"/>
                          <a:ext cx="1478280" cy="685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05C219" id="Conector recto 5"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35pt,14.3pt" to="330.75pt,6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" strokecolor="#5b9bd5 [3204]" strokeweight=".5pt">
                <v:stroke joinstyle="miter"/>
              </v:line>
            </w:pict>
          </mc:Fallback>
        </mc:AlternateContent>
      </w:r>
      <w:r w:rsidRPr="004736A7">
        <w:rPr>
          <w:rFonts w:ascii="Times New Roman" w:hAnsi="Times New Roman" w:cs="Times New Roman"/>
          <w:b/>
          <w:noProof/>
          <w:sz w:val="24"/>
          <w:szCs w:val="24"/>
        </w:rPr>
        <mc:AlternateContent>
          <mc:Choice Requires="wps">
            <w:drawing>
              <wp:anchor distT="0" distB="0" distL="114300" distR="114300" simplePos="0" relativeHeight="251659264" behindDoc="0" locked="0" layoutInCell="1" allowOverlap="1" wp14:anchorId="4245C8E5" wp14:editId="1785DA60">
                <wp:simplePos x="0" y="0"/>
                <wp:positionH relativeFrom="column">
                  <wp:posOffset>733425</wp:posOffset>
                </wp:positionH>
                <wp:positionV relativeFrom="paragraph">
                  <wp:posOffset>196850</wp:posOffset>
                </wp:positionV>
                <wp:extent cx="396240" cy="373380"/>
                <wp:effectExtent l="0" t="0" r="22860" b="26670"/>
                <wp:wrapNone/>
                <wp:docPr id="1" name="Conector recto 1"/>
                <wp:cNvGraphicFramePr/>
                <a:graphic xmlns:a="http://schemas.openxmlformats.org/drawingml/2006/main">
                  <a:graphicData uri="http://schemas.microsoft.com/office/word/2010/wordprocessingShape">
                    <wps:wsp>
                      <wps:cNvCnPr/>
                      <wps:spPr>
                        <a:xfrm flipV="1">
                          <a:off x="0" y="0"/>
                          <a:ext cx="396240" cy="3733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E69ECB" id="Conector recto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75pt,15.5pt" to="88.95pt,4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" strokecolor="#5b9bd5 [3204]" strokeweight=".5pt">
                <v:stroke joinstyle="miter"/>
              </v:line>
            </w:pict>
          </mc:Fallback>
        </mc:AlternateContent>
      </w:r>
      <w:r w:rsidRPr="004736A7">
        <w:rPr>
          <w:rFonts w:ascii="Times New Roman" w:hAnsi="Times New Roman" w:cs="Times New Roman"/>
          <w:b/>
          <w:noProof/>
          <w:sz w:val="24"/>
          <w:szCs w:val="24"/>
        </w:rPr>
        <mc:AlternateContent>
          <mc:Choice Requires="wps">
            <w:drawing>
              <wp:anchor distT="0" distB="0" distL="114300" distR="114300" simplePos="0" relativeHeight="251661312" behindDoc="0" locked="0" layoutInCell="1" allowOverlap="1" wp14:anchorId="57868760" wp14:editId="650FF67B">
                <wp:simplePos x="0" y="0"/>
                <wp:positionH relativeFrom="column">
                  <wp:posOffset>1152525</wp:posOffset>
                </wp:positionH>
                <wp:positionV relativeFrom="paragraph">
                  <wp:posOffset>113030</wp:posOffset>
                </wp:positionV>
                <wp:extent cx="1146810" cy="495300"/>
                <wp:effectExtent l="0" t="0" r="34290" b="19050"/>
                <wp:wrapNone/>
                <wp:docPr id="3" name="Conector recto 3"/>
                <wp:cNvGraphicFramePr/>
                <a:graphic xmlns:a="http://schemas.openxmlformats.org/drawingml/2006/main">
                  <a:graphicData uri="http://schemas.microsoft.com/office/word/2010/wordprocessingShape">
                    <wps:wsp>
                      <wps:cNvCnPr/>
                      <wps:spPr>
                        <a:xfrm flipV="1">
                          <a:off x="0" y="0"/>
                          <a:ext cx="1146810" cy="495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ED51D6" id="Conector recto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75pt,8.9pt" to="181.05pt,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" strokecolor="#5b9bd5 [3204]" strokeweight=".5pt">
                <v:stroke joinstyle="miter"/>
              </v:line>
            </w:pict>
          </mc:Fallback>
        </mc:AlternateContent>
      </w:r>
      <w:r w:rsidRPr="004736A7">
        <w:rPr>
          <w:rFonts w:ascii="Times New Roman" w:hAnsi="Times New Roman" w:cs="Times New Roman"/>
          <w:b/>
          <w:noProof/>
          <w:sz w:val="24"/>
          <w:szCs w:val="24"/>
        </w:rPr>
        <mc:AlternateContent>
          <mc:Choice Requires="wps">
            <w:drawing>
              <wp:anchor distT="0" distB="0" distL="114300" distR="114300" simplePos="0" relativeHeight="251662336" behindDoc="0" locked="0" layoutInCell="1" allowOverlap="1" wp14:anchorId="2DB79A8D" wp14:editId="1DBCD010">
                <wp:simplePos x="0" y="0"/>
                <wp:positionH relativeFrom="column">
                  <wp:posOffset>1320165</wp:posOffset>
                </wp:positionH>
                <wp:positionV relativeFrom="paragraph">
                  <wp:posOffset>86360</wp:posOffset>
                </wp:positionV>
                <wp:extent cx="1943100" cy="537210"/>
                <wp:effectExtent l="0" t="57150" r="0" b="34290"/>
                <wp:wrapNone/>
                <wp:docPr id="4" name="Conector recto de flecha 4"/>
                <wp:cNvGraphicFramePr/>
                <a:graphic xmlns:a="http://schemas.openxmlformats.org/drawingml/2006/main">
                  <a:graphicData uri="http://schemas.microsoft.com/office/word/2010/wordprocessingShape">
                    <wps:wsp>
                      <wps:cNvCnPr/>
                      <wps:spPr>
                        <a:xfrm flipV="1">
                          <a:off x="0" y="0"/>
                          <a:ext cx="1943100" cy="5372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5D52896" id="_x0000_t32" coordsize="21600,21600" o:spt="32" o:oned="t" path="m,l21600,21600e" filled="f">
                <v:path arrowok="t" fillok="f" o:connecttype="none"/>
                <o:lock v:ext="edit" shapetype="t"/>
              </v:shapetype>
              <v:shape id="Conector recto de flecha 4" o:spid="_x0000_s1026" type="#_x0000_t32" style="position:absolute;margin-left:103.95pt;margin-top:6.8pt;width:153pt;height:42.3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" strokecolor="#5b9bd5 [3204]" strokeweight=".5pt">
                <v:stroke endarrow="block" joinstyle="miter"/>
              </v:shape>
            </w:pict>
          </mc:Fallback>
        </mc:AlternateContent>
      </w:r>
      <w:r w:rsidR="00B83E4D" w:rsidRPr="004736A7">
        <w:rPr>
          <w:rFonts w:ascii="Times New Roman" w:hAnsi="Times New Roman" w:cs="Times New Roman"/>
          <w:b/>
          <w:sz w:val="24"/>
          <w:szCs w:val="24"/>
          <w:lang w:val="es-ES"/>
        </w:rPr>
        <w:t xml:space="preserve">                           Apellido                paréntesis             año</w:t>
      </w:r>
      <w:r>
        <w:rPr>
          <w:rFonts w:ascii="Times New Roman" w:hAnsi="Times New Roman" w:cs="Times New Roman"/>
          <w:b/>
          <w:sz w:val="24"/>
          <w:szCs w:val="24"/>
          <w:lang w:val="es-ES"/>
        </w:rPr>
        <w:t xml:space="preserve">               pagina</w:t>
      </w:r>
    </w:p>
    <w:p w14:paraId="134D3FBD" w14:textId="133ED6D8" w:rsidR="00522FF6" w:rsidRPr="004736A7" w:rsidRDefault="00522FF6" w:rsidP="00A93357">
      <w:pPr>
        <w:rPr>
          <w:rFonts w:ascii="Times New Roman" w:hAnsi="Times New Roman" w:cs="Times New Roman"/>
          <w:b/>
          <w:sz w:val="24"/>
          <w:szCs w:val="24"/>
          <w:lang w:val="es-ES"/>
        </w:rPr>
      </w:pPr>
    </w:p>
    <w:p w14:paraId="553471D5" w14:textId="55B44AE5" w:rsidR="00B83E4D" w:rsidRDefault="00A93357" w:rsidP="00B83E4D">
      <w:pPr>
        <w:spacing w:line="360" w:lineRule="auto"/>
        <w:jc w:val="both"/>
        <w:rPr>
          <w:rFonts w:ascii="Times New Roman" w:hAnsi="Times New Roman" w:cs="Times New Roman"/>
          <w:color w:val="000000" w:themeColor="text1"/>
          <w:sz w:val="24"/>
          <w:szCs w:val="24"/>
          <w:lang w:val="es-ES"/>
        </w:rPr>
      </w:pPr>
      <w:r w:rsidRPr="004736A7">
        <w:rPr>
          <w:rFonts w:ascii="Times New Roman" w:hAnsi="Times New Roman" w:cs="Times New Roman"/>
          <w:sz w:val="24"/>
          <w:szCs w:val="24"/>
          <w:lang w:val="es-ES"/>
        </w:rPr>
        <w:t xml:space="preserve">Según </w:t>
      </w:r>
      <w:proofErr w:type="gramStart"/>
      <w:r w:rsidRPr="004736A7">
        <w:rPr>
          <w:rFonts w:ascii="Times New Roman" w:hAnsi="Times New Roman" w:cs="Times New Roman"/>
          <w:color w:val="FF0000"/>
          <w:sz w:val="24"/>
          <w:szCs w:val="24"/>
          <w:lang w:val="es-ES"/>
        </w:rPr>
        <w:t>Woolfolk  (</w:t>
      </w:r>
      <w:proofErr w:type="gramEnd"/>
      <w:r w:rsidRPr="004736A7">
        <w:rPr>
          <w:rFonts w:ascii="Times New Roman" w:hAnsi="Times New Roman" w:cs="Times New Roman"/>
          <w:color w:val="FF0000"/>
          <w:sz w:val="24"/>
          <w:szCs w:val="24"/>
          <w:lang w:val="es-ES"/>
        </w:rPr>
        <w:t>2010</w:t>
      </w:r>
      <w:r w:rsidRPr="004736A7">
        <w:rPr>
          <w:rFonts w:ascii="Times New Roman" w:hAnsi="Times New Roman" w:cs="Times New Roman"/>
          <w:color w:val="000000" w:themeColor="text1"/>
          <w:sz w:val="24"/>
          <w:szCs w:val="24"/>
          <w:lang w:val="es-ES"/>
        </w:rPr>
        <w:t>), “El aprendizaje asistido consiste en ofrecer ayuda estratégica en las etapas iniciales del aprendizaje</w:t>
      </w:r>
      <w:r w:rsidR="00B83E4D" w:rsidRPr="004736A7">
        <w:rPr>
          <w:rFonts w:ascii="Times New Roman" w:hAnsi="Times New Roman" w:cs="Times New Roman"/>
          <w:color w:val="000000" w:themeColor="text1"/>
          <w:sz w:val="24"/>
          <w:szCs w:val="24"/>
          <w:lang w:val="es-ES"/>
        </w:rPr>
        <w:t xml:space="preserve">” </w:t>
      </w:r>
      <w:r w:rsidR="00B83E4D" w:rsidRPr="004736A7">
        <w:rPr>
          <w:rFonts w:ascii="Times New Roman" w:hAnsi="Times New Roman" w:cs="Times New Roman"/>
          <w:color w:val="FF0000"/>
          <w:sz w:val="24"/>
          <w:szCs w:val="24"/>
          <w:lang w:val="es-ES"/>
        </w:rPr>
        <w:t>(p</w:t>
      </w:r>
      <w:r w:rsidR="008950CF">
        <w:rPr>
          <w:rFonts w:ascii="Times New Roman" w:hAnsi="Times New Roman" w:cs="Times New Roman"/>
          <w:color w:val="FF0000"/>
          <w:sz w:val="24"/>
          <w:szCs w:val="24"/>
          <w:lang w:val="es-ES"/>
        </w:rPr>
        <w:t>ag</w:t>
      </w:r>
      <w:r w:rsidR="00B83E4D" w:rsidRPr="004736A7">
        <w:rPr>
          <w:rFonts w:ascii="Times New Roman" w:hAnsi="Times New Roman" w:cs="Times New Roman"/>
          <w:color w:val="FF0000"/>
          <w:sz w:val="24"/>
          <w:szCs w:val="24"/>
          <w:lang w:val="es-ES"/>
        </w:rPr>
        <w:t xml:space="preserve">.35). </w:t>
      </w:r>
      <w:r w:rsidR="00B83E4D" w:rsidRPr="004736A7">
        <w:rPr>
          <w:rFonts w:ascii="Times New Roman" w:hAnsi="Times New Roman" w:cs="Times New Roman"/>
          <w:color w:val="000000" w:themeColor="text1"/>
          <w:sz w:val="24"/>
          <w:szCs w:val="24"/>
          <w:lang w:val="es-ES"/>
        </w:rPr>
        <w:t>Por lo tanto</w:t>
      </w:r>
      <w:r w:rsidR="00970969" w:rsidRPr="004736A7">
        <w:rPr>
          <w:rFonts w:ascii="Times New Roman" w:hAnsi="Times New Roman" w:cs="Times New Roman"/>
          <w:color w:val="000000" w:themeColor="text1"/>
          <w:sz w:val="24"/>
          <w:szCs w:val="24"/>
          <w:lang w:val="es-ES"/>
        </w:rPr>
        <w:t>,</w:t>
      </w:r>
      <w:r w:rsidR="00B83E4D" w:rsidRPr="004736A7">
        <w:rPr>
          <w:rFonts w:ascii="Times New Roman" w:hAnsi="Times New Roman" w:cs="Times New Roman"/>
          <w:color w:val="000000" w:themeColor="text1"/>
          <w:sz w:val="24"/>
          <w:szCs w:val="24"/>
          <w:lang w:val="es-ES"/>
        </w:rPr>
        <w:t xml:space="preserve"> no es ayuda permanente, gradualmente se debe permitir que los estudiantes realicen las actividades por sí solos. </w:t>
      </w:r>
    </w:p>
    <w:p w14:paraId="7CA051B0" w14:textId="112AF6F5" w:rsidR="00522FF6" w:rsidRPr="00107DED" w:rsidRDefault="00B83E4D" w:rsidP="00B83E4D">
      <w:pPr>
        <w:spacing w:line="360" w:lineRule="auto"/>
        <w:jc w:val="both"/>
        <w:rPr>
          <w:rFonts w:ascii="Times New Roman" w:hAnsi="Times New Roman" w:cs="Times New Roman"/>
          <w:sz w:val="24"/>
          <w:szCs w:val="24"/>
          <w:lang w:val="es-ES"/>
        </w:rPr>
      </w:pPr>
      <w:r w:rsidRPr="004736A7">
        <w:rPr>
          <w:rFonts w:ascii="Times New Roman" w:hAnsi="Times New Roman" w:cs="Times New Roman"/>
          <w:color w:val="000000" w:themeColor="text1"/>
          <w:sz w:val="24"/>
          <w:szCs w:val="24"/>
          <w:lang w:val="es-ES"/>
        </w:rPr>
        <w:t>Existen algunos factores que es importante tomar en cuenta en el aprendizaje asistido, “se requiere que el estudiante aprenda primero lo necesario, luego, se le debe dar información, indicadores, recordatorios y motivación en el momento y la cantidad adecuados</w:t>
      </w:r>
      <w:r w:rsidRPr="004736A7">
        <w:rPr>
          <w:rFonts w:ascii="Times New Roman" w:hAnsi="Times New Roman" w:cs="Times New Roman"/>
          <w:b/>
          <w:color w:val="000000" w:themeColor="text1"/>
          <w:sz w:val="24"/>
          <w:szCs w:val="24"/>
          <w:lang w:val="es-ES"/>
        </w:rPr>
        <w:t>”</w:t>
      </w:r>
      <w:r w:rsidRPr="004736A7">
        <w:rPr>
          <w:rFonts w:ascii="Times New Roman" w:hAnsi="Times New Roman" w:cs="Times New Roman"/>
          <w:sz w:val="24"/>
          <w:szCs w:val="24"/>
          <w:lang w:val="es-ES"/>
        </w:rPr>
        <w:t xml:space="preserve"> (</w:t>
      </w:r>
      <w:r w:rsidRPr="004736A7">
        <w:rPr>
          <w:rFonts w:ascii="Times New Roman" w:hAnsi="Times New Roman" w:cs="Times New Roman"/>
          <w:color w:val="FF0000"/>
          <w:sz w:val="24"/>
          <w:szCs w:val="24"/>
          <w:lang w:val="es-ES"/>
        </w:rPr>
        <w:t>Arancibia</w:t>
      </w:r>
      <w:r w:rsidR="00E9771B" w:rsidRPr="004736A7">
        <w:rPr>
          <w:rFonts w:ascii="Times New Roman" w:hAnsi="Times New Roman" w:cs="Times New Roman"/>
          <w:color w:val="FF0000"/>
          <w:sz w:val="24"/>
          <w:szCs w:val="24"/>
          <w:lang w:val="es-ES"/>
        </w:rPr>
        <w:t>,</w:t>
      </w:r>
      <w:r w:rsidRPr="004736A7">
        <w:rPr>
          <w:rFonts w:ascii="Times New Roman" w:hAnsi="Times New Roman" w:cs="Times New Roman"/>
          <w:color w:val="FF0000"/>
          <w:sz w:val="24"/>
          <w:szCs w:val="24"/>
          <w:lang w:val="es-ES"/>
        </w:rPr>
        <w:t xml:space="preserve"> 2019, </w:t>
      </w:r>
      <w:proofErr w:type="spellStart"/>
      <w:r w:rsidRPr="004736A7">
        <w:rPr>
          <w:rFonts w:ascii="Times New Roman" w:hAnsi="Times New Roman" w:cs="Times New Roman"/>
          <w:color w:val="FF0000"/>
          <w:sz w:val="24"/>
          <w:szCs w:val="24"/>
          <w:lang w:val="es-ES"/>
        </w:rPr>
        <w:t>p</w:t>
      </w:r>
      <w:r w:rsidR="008950CF">
        <w:rPr>
          <w:rFonts w:ascii="Times New Roman" w:hAnsi="Times New Roman" w:cs="Times New Roman"/>
          <w:color w:val="FF0000"/>
          <w:sz w:val="24"/>
          <w:szCs w:val="24"/>
          <w:lang w:val="es-ES"/>
        </w:rPr>
        <w:t>ag.</w:t>
      </w:r>
      <w:proofErr w:type="spellEnd"/>
      <w:r w:rsidRPr="004736A7">
        <w:rPr>
          <w:rFonts w:ascii="Times New Roman" w:hAnsi="Times New Roman" w:cs="Times New Roman"/>
          <w:color w:val="FF0000"/>
          <w:sz w:val="24"/>
          <w:szCs w:val="24"/>
          <w:lang w:val="es-ES"/>
        </w:rPr>
        <w:t xml:space="preserve"> 111</w:t>
      </w:r>
      <w:r w:rsidRPr="004736A7">
        <w:rPr>
          <w:rFonts w:ascii="Times New Roman" w:hAnsi="Times New Roman" w:cs="Times New Roman"/>
          <w:sz w:val="24"/>
          <w:szCs w:val="24"/>
          <w:lang w:val="es-ES"/>
        </w:rPr>
        <w:t>). En ese sentido, no basta con explicarle, se necesitan además emplear estrategias.</w:t>
      </w:r>
    </w:p>
    <w:p w14:paraId="44AB2616" w14:textId="5735930B" w:rsidR="007C5996" w:rsidRDefault="007C5996" w:rsidP="00B83E4D">
      <w:pPr>
        <w:spacing w:line="360" w:lineRule="auto"/>
        <w:jc w:val="both"/>
        <w:rPr>
          <w:rFonts w:ascii="Times New Roman" w:hAnsi="Times New Roman" w:cs="Times New Roman"/>
          <w:b/>
          <w:color w:val="FF0000"/>
          <w:sz w:val="24"/>
          <w:szCs w:val="24"/>
          <w:lang w:val="es-ES"/>
        </w:rPr>
      </w:pPr>
      <w:r w:rsidRPr="004736A7">
        <w:rPr>
          <w:rFonts w:ascii="Times New Roman" w:hAnsi="Times New Roman" w:cs="Times New Roman"/>
          <w:b/>
          <w:color w:val="FF0000"/>
          <w:sz w:val="24"/>
          <w:szCs w:val="24"/>
          <w:lang w:val="es-ES"/>
        </w:rPr>
        <w:t xml:space="preserve">CITA LARGA </w:t>
      </w:r>
      <w:proofErr w:type="gramStart"/>
      <w:r w:rsidRPr="004736A7">
        <w:rPr>
          <w:rFonts w:ascii="Times New Roman" w:hAnsi="Times New Roman" w:cs="Times New Roman"/>
          <w:b/>
          <w:color w:val="FF0000"/>
          <w:sz w:val="24"/>
          <w:szCs w:val="24"/>
          <w:lang w:val="es-ES"/>
        </w:rPr>
        <w:t>DE  MÁS</w:t>
      </w:r>
      <w:proofErr w:type="gramEnd"/>
      <w:r w:rsidRPr="004736A7">
        <w:rPr>
          <w:rFonts w:ascii="Times New Roman" w:hAnsi="Times New Roman" w:cs="Times New Roman"/>
          <w:b/>
          <w:color w:val="FF0000"/>
          <w:sz w:val="24"/>
          <w:szCs w:val="24"/>
          <w:lang w:val="es-ES"/>
        </w:rPr>
        <w:t xml:space="preserve"> DE 40 PALABRAS</w:t>
      </w:r>
    </w:p>
    <w:p w14:paraId="149C3AE1" w14:textId="19621353" w:rsidR="00107DED" w:rsidRPr="00107DED" w:rsidRDefault="00107DED" w:rsidP="00927D4B">
      <w:pPr>
        <w:spacing w:line="276" w:lineRule="auto"/>
        <w:jc w:val="both"/>
        <w:rPr>
          <w:rFonts w:ascii="Times New Roman" w:hAnsi="Times New Roman" w:cs="Times New Roman"/>
          <w:b/>
          <w:color w:val="FF0000"/>
          <w:sz w:val="24"/>
          <w:szCs w:val="24"/>
          <w:lang w:val="es-ES"/>
        </w:rPr>
      </w:pPr>
      <w:r w:rsidRPr="00107DED">
        <w:rPr>
          <w:rFonts w:ascii="Times New Roman" w:hAnsi="Times New Roman" w:cs="Times New Roman"/>
          <w:b/>
          <w:color w:val="FF0000"/>
          <w:sz w:val="24"/>
          <w:szCs w:val="24"/>
          <w:lang w:val="es-ES"/>
        </w:rPr>
        <w:t>Si la cita textual excede las 40 palabras se cita en bloque sin comillas, con sangría izquierda (1,27 cm), justificado, Interlineado sencillo, e incluyendo la referencia (Autor, año, pág. 22)</w:t>
      </w:r>
    </w:p>
    <w:p w14:paraId="74E0F062" w14:textId="77777777" w:rsidR="0054270B" w:rsidRPr="004736A7" w:rsidRDefault="00E9771B" w:rsidP="00E6482F">
      <w:pPr>
        <w:pStyle w:val="Default"/>
        <w:spacing w:line="360" w:lineRule="auto"/>
        <w:rPr>
          <w:lang w:val="es-ES"/>
        </w:rPr>
      </w:pPr>
      <w:r w:rsidRPr="004736A7">
        <w:rPr>
          <w:lang w:val="es-ES"/>
        </w:rPr>
        <w:t xml:space="preserve">Otro de los conceptos importantes para comprender el aprendizaje asistido es el concepto de la zona de desarrollo próximo. </w:t>
      </w:r>
      <w:r w:rsidR="0054270B" w:rsidRPr="004736A7">
        <w:rPr>
          <w:color w:val="FF0000"/>
          <w:lang w:val="es-ES"/>
        </w:rPr>
        <w:t xml:space="preserve">Según </w:t>
      </w:r>
      <w:r w:rsidRPr="004736A7">
        <w:rPr>
          <w:color w:val="FF0000"/>
          <w:lang w:val="es-ES"/>
        </w:rPr>
        <w:t>Condemarín</w:t>
      </w:r>
      <w:r w:rsidR="0054270B" w:rsidRPr="004736A7">
        <w:rPr>
          <w:color w:val="FF0000"/>
          <w:lang w:val="es-ES"/>
        </w:rPr>
        <w:t xml:space="preserve"> y </w:t>
      </w:r>
      <w:r w:rsidRPr="004736A7">
        <w:rPr>
          <w:color w:val="FF0000"/>
          <w:lang w:val="es-ES"/>
        </w:rPr>
        <w:t>Gutiérrez</w:t>
      </w:r>
      <w:r w:rsidR="0054270B" w:rsidRPr="004736A7">
        <w:rPr>
          <w:color w:val="FF0000"/>
          <w:lang w:val="es-ES"/>
        </w:rPr>
        <w:t xml:space="preserve"> (2019):</w:t>
      </w:r>
    </w:p>
    <w:p w14:paraId="7472C9FF" w14:textId="2DBF7EA6" w:rsidR="00970969" w:rsidRPr="004736A7" w:rsidRDefault="00E9771B" w:rsidP="00EC217A">
      <w:pPr>
        <w:pStyle w:val="NormalWeb"/>
        <w:ind w:left="720"/>
        <w:jc w:val="both"/>
        <w:rPr>
          <w:rFonts w:ascii="Times New Roman" w:hAnsi="Times New Roman" w:cs="Times New Roman"/>
        </w:rPr>
      </w:pPr>
      <w:r w:rsidRPr="004736A7">
        <w:rPr>
          <w:rFonts w:ascii="Times New Roman" w:hAnsi="Times New Roman" w:cs="Times New Roman"/>
          <w:color w:val="auto"/>
        </w:rPr>
        <w:t>El concepto de Z</w:t>
      </w:r>
      <w:r w:rsidR="00927D4B">
        <w:rPr>
          <w:rFonts w:ascii="Times New Roman" w:hAnsi="Times New Roman" w:cs="Times New Roman"/>
          <w:color w:val="auto"/>
        </w:rPr>
        <w:t xml:space="preserve">ona </w:t>
      </w:r>
      <w:r w:rsidRPr="004736A7">
        <w:rPr>
          <w:rFonts w:ascii="Times New Roman" w:hAnsi="Times New Roman" w:cs="Times New Roman"/>
          <w:color w:val="auto"/>
        </w:rPr>
        <w:t>D</w:t>
      </w:r>
      <w:r w:rsidR="00927D4B">
        <w:rPr>
          <w:rFonts w:ascii="Times New Roman" w:hAnsi="Times New Roman" w:cs="Times New Roman"/>
          <w:color w:val="auto"/>
        </w:rPr>
        <w:t xml:space="preserve">esarrollo </w:t>
      </w:r>
      <w:r w:rsidR="00927D4B" w:rsidRPr="004736A7">
        <w:rPr>
          <w:rFonts w:ascii="Times New Roman" w:hAnsi="Times New Roman" w:cs="Times New Roman"/>
          <w:color w:val="auto"/>
        </w:rPr>
        <w:t>P</w:t>
      </w:r>
      <w:r w:rsidR="00927D4B">
        <w:rPr>
          <w:rFonts w:ascii="Times New Roman" w:hAnsi="Times New Roman" w:cs="Times New Roman"/>
          <w:color w:val="auto"/>
        </w:rPr>
        <w:t>róximo</w:t>
      </w:r>
      <w:r w:rsidRPr="004736A7">
        <w:rPr>
          <w:rFonts w:ascii="Times New Roman" w:hAnsi="Times New Roman" w:cs="Times New Roman"/>
          <w:color w:val="auto"/>
        </w:rPr>
        <w:t xml:space="preserve"> es </w:t>
      </w:r>
      <w:proofErr w:type="gramStart"/>
      <w:r w:rsidRPr="004736A7">
        <w:rPr>
          <w:rFonts w:ascii="Times New Roman" w:hAnsi="Times New Roman" w:cs="Times New Roman"/>
          <w:color w:val="auto"/>
        </w:rPr>
        <w:t xml:space="preserve">un </w:t>
      </w:r>
      <w:r w:rsidR="00927D4B">
        <w:rPr>
          <w:rFonts w:ascii="Times New Roman" w:hAnsi="Times New Roman" w:cs="Times New Roman"/>
          <w:color w:val="auto"/>
        </w:rPr>
        <w:t>definición</w:t>
      </w:r>
      <w:proofErr w:type="gramEnd"/>
      <w:r w:rsidRPr="004736A7">
        <w:rPr>
          <w:rFonts w:ascii="Times New Roman" w:hAnsi="Times New Roman" w:cs="Times New Roman"/>
          <w:color w:val="auto"/>
        </w:rPr>
        <w:t xml:space="preserve"> que permite explicar los progresos en la construcción del conocimiento que las personas van realizando a partir de las interacciones con otras personas que poseen mayor experticia y de la ayuda adecuada de los profesores con relación a dichos progresos. El concepto de andamiaje, desde el marco referencial constructivista, implica la consideración de que no sólo la construcción del conocimiento es un proceso, sino también lo es la ayuda pedagógica. Estos progresos se dan en la Zona de Desarrollo Próximo.</w:t>
      </w:r>
      <w:r w:rsidRPr="004736A7">
        <w:rPr>
          <w:rFonts w:ascii="Times New Roman" w:hAnsi="Times New Roman" w:cs="Times New Roman"/>
        </w:rPr>
        <w:t xml:space="preserve"> </w:t>
      </w:r>
      <w:r w:rsidRPr="00927D4B">
        <w:rPr>
          <w:rFonts w:ascii="Times New Roman" w:hAnsi="Times New Roman" w:cs="Times New Roman"/>
          <w:color w:val="FF0000"/>
        </w:rPr>
        <w:t>(</w:t>
      </w:r>
      <w:proofErr w:type="spellStart"/>
      <w:r w:rsidRPr="00927D4B">
        <w:rPr>
          <w:rFonts w:ascii="Times New Roman" w:hAnsi="Times New Roman" w:cs="Times New Roman"/>
          <w:color w:val="FF0000"/>
        </w:rPr>
        <w:t>p</w:t>
      </w:r>
      <w:r w:rsidR="008950CF" w:rsidRPr="00927D4B">
        <w:rPr>
          <w:rFonts w:ascii="Times New Roman" w:hAnsi="Times New Roman" w:cs="Times New Roman"/>
          <w:color w:val="FF0000"/>
        </w:rPr>
        <w:t>ag</w:t>
      </w:r>
      <w:r w:rsidRPr="00927D4B">
        <w:rPr>
          <w:rFonts w:ascii="Times New Roman" w:hAnsi="Times New Roman" w:cs="Times New Roman"/>
          <w:color w:val="FF0000"/>
        </w:rPr>
        <w:t>.</w:t>
      </w:r>
      <w:proofErr w:type="spellEnd"/>
      <w:r w:rsidRPr="00927D4B">
        <w:rPr>
          <w:rFonts w:ascii="Times New Roman" w:hAnsi="Times New Roman" w:cs="Times New Roman"/>
          <w:color w:val="FF0000"/>
        </w:rPr>
        <w:t xml:space="preserve"> 111)</w:t>
      </w:r>
      <w:r w:rsidR="00970969" w:rsidRPr="00927D4B">
        <w:rPr>
          <w:rFonts w:ascii="Times New Roman" w:hAnsi="Times New Roman" w:cs="Times New Roman"/>
          <w:color w:val="FF0000"/>
        </w:rPr>
        <w:t xml:space="preserve"> </w:t>
      </w:r>
    </w:p>
    <w:p w14:paraId="4ED67549" w14:textId="77777777" w:rsidR="00F3501C" w:rsidRDefault="008073CB" w:rsidP="00E6482F">
      <w:pPr>
        <w:pStyle w:val="NormalWeb"/>
        <w:spacing w:line="360" w:lineRule="auto"/>
        <w:jc w:val="both"/>
        <w:rPr>
          <w:rFonts w:ascii="Times New Roman" w:hAnsi="Times New Roman" w:cs="Times New Roman"/>
          <w:color w:val="000000"/>
        </w:rPr>
      </w:pPr>
      <w:r w:rsidRPr="004736A7">
        <w:rPr>
          <w:rFonts w:ascii="Times New Roman" w:hAnsi="Times New Roman" w:cs="Times New Roman"/>
        </w:rPr>
        <w:t>Entonces, la zona de desarrollo `próximo es el lugar donde ocurrirá la enseñanza-aprendizaje, con la ayuda del maestro o de un compañero más capaz.</w:t>
      </w:r>
      <w:r w:rsidR="00522FF6">
        <w:rPr>
          <w:rFonts w:ascii="Times New Roman" w:hAnsi="Times New Roman" w:cs="Times New Roman"/>
        </w:rPr>
        <w:t xml:space="preserve"> </w:t>
      </w:r>
      <w:r w:rsidR="00BF2B8E" w:rsidRPr="004736A7">
        <w:rPr>
          <w:rFonts w:ascii="Times New Roman" w:hAnsi="Times New Roman" w:cs="Times New Roman"/>
          <w:color w:val="000000"/>
        </w:rPr>
        <w:t xml:space="preserve">Pero además es </w:t>
      </w:r>
      <w:r w:rsidR="00693832" w:rsidRPr="004736A7">
        <w:rPr>
          <w:rFonts w:ascii="Times New Roman" w:hAnsi="Times New Roman" w:cs="Times New Roman"/>
          <w:color w:val="000000"/>
        </w:rPr>
        <w:t>necesario</w:t>
      </w:r>
      <w:r w:rsidR="00BF2B8E" w:rsidRPr="004736A7">
        <w:rPr>
          <w:rFonts w:ascii="Times New Roman" w:hAnsi="Times New Roman" w:cs="Times New Roman"/>
          <w:color w:val="000000"/>
        </w:rPr>
        <w:t xml:space="preserve"> conocer que en la zona de desarrollo próximo el discurso privado tiene un </w:t>
      </w:r>
      <w:proofErr w:type="gramStart"/>
      <w:r w:rsidR="00BF2B8E" w:rsidRPr="004736A7">
        <w:rPr>
          <w:rFonts w:ascii="Times New Roman" w:hAnsi="Times New Roman" w:cs="Times New Roman"/>
          <w:color w:val="000000"/>
        </w:rPr>
        <w:t xml:space="preserve">papel </w:t>
      </w:r>
      <w:r w:rsidR="00693832" w:rsidRPr="004736A7">
        <w:rPr>
          <w:rFonts w:ascii="Times New Roman" w:hAnsi="Times New Roman" w:cs="Times New Roman"/>
          <w:color w:val="000000"/>
        </w:rPr>
        <w:t xml:space="preserve"> importante</w:t>
      </w:r>
      <w:proofErr w:type="gramEnd"/>
      <w:r w:rsidR="00693832" w:rsidRPr="004736A7">
        <w:rPr>
          <w:rFonts w:ascii="Times New Roman" w:hAnsi="Times New Roman" w:cs="Times New Roman"/>
          <w:color w:val="000000"/>
        </w:rPr>
        <w:t xml:space="preserve"> que se </w:t>
      </w:r>
      <w:proofErr w:type="gramStart"/>
      <w:r w:rsidR="00693832" w:rsidRPr="004736A7">
        <w:rPr>
          <w:rFonts w:ascii="Times New Roman" w:hAnsi="Times New Roman" w:cs="Times New Roman"/>
          <w:color w:val="000000"/>
        </w:rPr>
        <w:t>explica  a</w:t>
      </w:r>
      <w:proofErr w:type="gramEnd"/>
      <w:r w:rsidR="00693832" w:rsidRPr="004736A7">
        <w:rPr>
          <w:rFonts w:ascii="Times New Roman" w:hAnsi="Times New Roman" w:cs="Times New Roman"/>
          <w:color w:val="000000"/>
        </w:rPr>
        <w:t xml:space="preserve"> continuación:</w:t>
      </w:r>
      <w:r w:rsidR="00F3501C">
        <w:rPr>
          <w:rFonts w:ascii="Times New Roman" w:hAnsi="Times New Roman" w:cs="Times New Roman"/>
          <w:color w:val="000000"/>
        </w:rPr>
        <w:t xml:space="preserve"> </w:t>
      </w:r>
    </w:p>
    <w:p w14:paraId="005D6144" w14:textId="5C8E9722" w:rsidR="008073CB" w:rsidRPr="00F3501C" w:rsidRDefault="00693832" w:rsidP="00E6482F">
      <w:pPr>
        <w:pStyle w:val="NormalWeb"/>
        <w:spacing w:line="360" w:lineRule="auto"/>
        <w:jc w:val="both"/>
        <w:rPr>
          <w:rFonts w:ascii="Times New Roman" w:hAnsi="Times New Roman" w:cs="Times New Roman"/>
        </w:rPr>
      </w:pPr>
      <w:r w:rsidRPr="004736A7">
        <w:rPr>
          <w:rFonts w:ascii="Times New Roman" w:hAnsi="Times New Roman" w:cs="Times New Roman"/>
          <w:color w:val="000000"/>
        </w:rPr>
        <w:lastRenderedPageBreak/>
        <w:t xml:space="preserve">El discurso privado es la plática o conversación que los niños entablan consigo </w:t>
      </w:r>
      <w:r w:rsidR="00292005" w:rsidRPr="004736A7">
        <w:rPr>
          <w:rFonts w:ascii="Times New Roman" w:hAnsi="Times New Roman" w:cs="Times New Roman"/>
          <w:color w:val="000000"/>
        </w:rPr>
        <w:t>mismos y</w:t>
      </w:r>
      <w:r w:rsidRPr="004736A7">
        <w:rPr>
          <w:rFonts w:ascii="Times New Roman" w:hAnsi="Times New Roman" w:cs="Times New Roman"/>
          <w:color w:val="000000"/>
        </w:rPr>
        <w:t xml:space="preserve"> que guía su pensamiento y sus acciones. Al final, tales verbalizaciones se internalizan como un discurso interior silencioso. </w:t>
      </w:r>
      <w:r w:rsidR="00F3501C">
        <w:rPr>
          <w:rFonts w:ascii="Times New Roman" w:hAnsi="Times New Roman" w:cs="Times New Roman"/>
          <w:color w:val="000000"/>
        </w:rPr>
        <w:t>Según</w:t>
      </w:r>
      <w:r w:rsidR="00F3501C" w:rsidRPr="00F3501C">
        <w:rPr>
          <w:rFonts w:ascii="Times New Roman" w:hAnsi="Times New Roman" w:cs="Times New Roman"/>
          <w:color w:val="000000"/>
        </w:rPr>
        <w:t xml:space="preserve"> Ramirez</w:t>
      </w:r>
      <w:r w:rsidR="00F3501C">
        <w:rPr>
          <w:rFonts w:ascii="Times New Roman" w:hAnsi="Times New Roman" w:cs="Times New Roman"/>
          <w:color w:val="000000"/>
        </w:rPr>
        <w:t xml:space="preserve"> (</w:t>
      </w:r>
      <w:r w:rsidR="00F3501C" w:rsidRPr="00F3501C">
        <w:rPr>
          <w:rFonts w:ascii="Times New Roman" w:hAnsi="Times New Roman" w:cs="Times New Roman"/>
          <w:color w:val="000000"/>
        </w:rPr>
        <w:t>2019</w:t>
      </w:r>
      <w:r w:rsidR="00F3501C">
        <w:rPr>
          <w:rFonts w:ascii="Times New Roman" w:hAnsi="Times New Roman" w:cs="Times New Roman"/>
          <w:color w:val="000000"/>
        </w:rPr>
        <w:t xml:space="preserve">) </w:t>
      </w:r>
      <w:r w:rsidR="00F3501C" w:rsidRPr="00F3501C">
        <w:rPr>
          <w:rFonts w:ascii="Times New Roman" w:hAnsi="Times New Roman" w:cs="Times New Roman"/>
          <w:color w:val="000000"/>
        </w:rPr>
        <w:t>“</w:t>
      </w:r>
      <w:r w:rsidRPr="004736A7">
        <w:rPr>
          <w:rFonts w:ascii="Times New Roman" w:hAnsi="Times New Roman" w:cs="Times New Roman"/>
          <w:color w:val="000000"/>
        </w:rPr>
        <w:t xml:space="preserve">Este discurso tiene un </w:t>
      </w:r>
      <w:r w:rsidR="00292005" w:rsidRPr="004736A7">
        <w:rPr>
          <w:rFonts w:ascii="Times New Roman" w:hAnsi="Times New Roman" w:cs="Times New Roman"/>
          <w:color w:val="000000"/>
        </w:rPr>
        <w:t>papel importante en el desarrollo cognoscitivo ya que le ayuda a autorregular, ordenar y estructurar sus pensamientos con la ayuda de un adulto o un compañero más capaz</w:t>
      </w:r>
      <w:r w:rsidR="00F3501C" w:rsidRPr="00F3501C">
        <w:rPr>
          <w:rFonts w:ascii="Times New Roman" w:hAnsi="Times New Roman" w:cs="Times New Roman"/>
          <w:color w:val="000000"/>
        </w:rPr>
        <w:t>”</w:t>
      </w:r>
      <w:r w:rsidR="00292005" w:rsidRPr="004736A7">
        <w:rPr>
          <w:rFonts w:ascii="Times New Roman" w:hAnsi="Times New Roman" w:cs="Times New Roman"/>
          <w:color w:val="000000"/>
        </w:rPr>
        <w:t>.</w:t>
      </w:r>
      <w:r w:rsidR="008073CB" w:rsidRPr="004736A7">
        <w:rPr>
          <w:rFonts w:ascii="Times New Roman" w:hAnsi="Times New Roman" w:cs="Times New Roman"/>
          <w:color w:val="000000"/>
        </w:rPr>
        <w:t xml:space="preserve"> (</w:t>
      </w:r>
      <w:proofErr w:type="spellStart"/>
      <w:r w:rsidR="008073CB" w:rsidRPr="004736A7">
        <w:rPr>
          <w:rFonts w:ascii="Times New Roman" w:hAnsi="Times New Roman" w:cs="Times New Roman"/>
          <w:color w:val="000000"/>
        </w:rPr>
        <w:t>p</w:t>
      </w:r>
      <w:r w:rsidR="008950CF">
        <w:rPr>
          <w:rFonts w:ascii="Times New Roman" w:hAnsi="Times New Roman" w:cs="Times New Roman"/>
          <w:color w:val="000000"/>
        </w:rPr>
        <w:t>ag</w:t>
      </w:r>
      <w:r w:rsidR="008073CB" w:rsidRPr="004736A7">
        <w:rPr>
          <w:rFonts w:ascii="Times New Roman" w:hAnsi="Times New Roman" w:cs="Times New Roman"/>
          <w:color w:val="000000"/>
        </w:rPr>
        <w:t>.</w:t>
      </w:r>
      <w:proofErr w:type="spellEnd"/>
      <w:r w:rsidR="008073CB" w:rsidRPr="004736A7">
        <w:rPr>
          <w:rFonts w:ascii="Times New Roman" w:hAnsi="Times New Roman" w:cs="Times New Roman"/>
          <w:color w:val="000000"/>
        </w:rPr>
        <w:t xml:space="preserve"> </w:t>
      </w:r>
      <w:r w:rsidR="00292005" w:rsidRPr="004736A7">
        <w:rPr>
          <w:rFonts w:ascii="Times New Roman" w:hAnsi="Times New Roman" w:cs="Times New Roman"/>
          <w:color w:val="000000"/>
        </w:rPr>
        <w:t>30</w:t>
      </w:r>
      <w:r w:rsidR="008073CB" w:rsidRPr="004736A7">
        <w:rPr>
          <w:rFonts w:ascii="Times New Roman" w:hAnsi="Times New Roman" w:cs="Times New Roman"/>
          <w:color w:val="000000"/>
        </w:rPr>
        <w:t>)</w:t>
      </w:r>
    </w:p>
    <w:p w14:paraId="3C15962A" w14:textId="77777777" w:rsidR="00FC427F" w:rsidRPr="00527AEB" w:rsidRDefault="00FC427F" w:rsidP="00A93357">
      <w:pPr>
        <w:rPr>
          <w:rFonts w:ascii="Times New Roman" w:hAnsi="Times New Roman" w:cs="Times New Roman"/>
          <w:sz w:val="24"/>
          <w:szCs w:val="24"/>
          <w:lang w:val="es-ES"/>
        </w:rPr>
      </w:pPr>
    </w:p>
    <w:sectPr w:rsidR="00FC427F" w:rsidRPr="00527AE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EC6A0" w14:textId="77777777" w:rsidR="00C24CC8" w:rsidRDefault="00C24CC8" w:rsidP="004736A7">
      <w:pPr>
        <w:spacing w:after="0" w:line="240" w:lineRule="auto"/>
      </w:pPr>
      <w:r>
        <w:separator/>
      </w:r>
    </w:p>
  </w:endnote>
  <w:endnote w:type="continuationSeparator" w:id="0">
    <w:p w14:paraId="26FCFBB7" w14:textId="77777777" w:rsidR="00C24CC8" w:rsidRDefault="00C24CC8" w:rsidP="00473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32CC8" w14:textId="77777777" w:rsidR="00C24CC8" w:rsidRDefault="00C24CC8" w:rsidP="004736A7">
      <w:pPr>
        <w:spacing w:after="0" w:line="240" w:lineRule="auto"/>
      </w:pPr>
      <w:r>
        <w:separator/>
      </w:r>
    </w:p>
  </w:footnote>
  <w:footnote w:type="continuationSeparator" w:id="0">
    <w:p w14:paraId="69A92915" w14:textId="77777777" w:rsidR="00C24CC8" w:rsidRDefault="00C24CC8" w:rsidP="004736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E6379"/>
    <w:multiLevelType w:val="hybridMultilevel"/>
    <w:tmpl w:val="DEAAC150"/>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num w:numId="1" w16cid:durableId="1920603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0E9"/>
    <w:rsid w:val="000809B7"/>
    <w:rsid w:val="00085FAA"/>
    <w:rsid w:val="00107DED"/>
    <w:rsid w:val="001700A5"/>
    <w:rsid w:val="001C18FC"/>
    <w:rsid w:val="00220B3D"/>
    <w:rsid w:val="002341A5"/>
    <w:rsid w:val="00241429"/>
    <w:rsid w:val="002419A0"/>
    <w:rsid w:val="00253884"/>
    <w:rsid w:val="002573C5"/>
    <w:rsid w:val="00292005"/>
    <w:rsid w:val="002D4A6A"/>
    <w:rsid w:val="00336BB8"/>
    <w:rsid w:val="00360C68"/>
    <w:rsid w:val="003F71C4"/>
    <w:rsid w:val="00435ED3"/>
    <w:rsid w:val="004736A7"/>
    <w:rsid w:val="004D18E9"/>
    <w:rsid w:val="004F54A4"/>
    <w:rsid w:val="00522FF6"/>
    <w:rsid w:val="00527AEB"/>
    <w:rsid w:val="0054270B"/>
    <w:rsid w:val="006278AB"/>
    <w:rsid w:val="006335B2"/>
    <w:rsid w:val="00693832"/>
    <w:rsid w:val="00733566"/>
    <w:rsid w:val="007846E1"/>
    <w:rsid w:val="007C5996"/>
    <w:rsid w:val="007E0B5F"/>
    <w:rsid w:val="008073CB"/>
    <w:rsid w:val="0082249D"/>
    <w:rsid w:val="00850CCB"/>
    <w:rsid w:val="008950CF"/>
    <w:rsid w:val="008A7FED"/>
    <w:rsid w:val="00927D4B"/>
    <w:rsid w:val="009600A6"/>
    <w:rsid w:val="00970969"/>
    <w:rsid w:val="009C506D"/>
    <w:rsid w:val="00A41754"/>
    <w:rsid w:val="00A93357"/>
    <w:rsid w:val="00B47061"/>
    <w:rsid w:val="00B6627B"/>
    <w:rsid w:val="00B83E4D"/>
    <w:rsid w:val="00BA0A84"/>
    <w:rsid w:val="00BB72D9"/>
    <w:rsid w:val="00BD6F47"/>
    <w:rsid w:val="00BE4777"/>
    <w:rsid w:val="00BF2B8E"/>
    <w:rsid w:val="00C24CC8"/>
    <w:rsid w:val="00C664D0"/>
    <w:rsid w:val="00C7157C"/>
    <w:rsid w:val="00C85DFB"/>
    <w:rsid w:val="00CB1B5A"/>
    <w:rsid w:val="00CD60E9"/>
    <w:rsid w:val="00D45F71"/>
    <w:rsid w:val="00E6482F"/>
    <w:rsid w:val="00E826F2"/>
    <w:rsid w:val="00E9771B"/>
    <w:rsid w:val="00EC217A"/>
    <w:rsid w:val="00F3501C"/>
    <w:rsid w:val="00FC4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FCE69"/>
  <w15:chartTrackingRefBased/>
  <w15:docId w15:val="{1B349E61-F60B-4273-901B-C77C4509E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DF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54270B"/>
    <w:pPr>
      <w:autoSpaceDE w:val="0"/>
      <w:autoSpaceDN w:val="0"/>
      <w:adjustRightInd w:val="0"/>
      <w:spacing w:after="0" w:line="240" w:lineRule="auto"/>
    </w:pPr>
    <w:rPr>
      <w:rFonts w:ascii="Times New Roman" w:hAnsi="Times New Roman" w:cs="Times New Roman"/>
      <w:color w:val="000000"/>
      <w:sz w:val="24"/>
      <w:szCs w:val="24"/>
    </w:rPr>
  </w:style>
  <w:style w:type="paragraph" w:styleId="Prrafodelista">
    <w:name w:val="List Paragraph"/>
    <w:basedOn w:val="Normal"/>
    <w:uiPriority w:val="34"/>
    <w:qFormat/>
    <w:rsid w:val="002419A0"/>
    <w:pPr>
      <w:spacing w:after="0" w:line="480" w:lineRule="atLeast"/>
      <w:ind w:left="720"/>
      <w:contextualSpacing/>
      <w:jc w:val="both"/>
    </w:pPr>
    <w:rPr>
      <w:rFonts w:ascii="Times New Roman" w:eastAsia="Calibri" w:hAnsi="Times New Roman" w:cs="Arial"/>
      <w:sz w:val="24"/>
      <w:szCs w:val="20"/>
      <w:lang w:val="es-ES" w:eastAsia="es-ES"/>
    </w:rPr>
  </w:style>
  <w:style w:type="paragraph" w:styleId="NormalWeb">
    <w:name w:val="Normal (Web)"/>
    <w:basedOn w:val="Normal"/>
    <w:uiPriority w:val="99"/>
    <w:unhideWhenUsed/>
    <w:rsid w:val="00E9771B"/>
    <w:pPr>
      <w:spacing w:before="100" w:beforeAutospacing="1" w:after="100" w:afterAutospacing="1" w:line="240" w:lineRule="auto"/>
    </w:pPr>
    <w:rPr>
      <w:rFonts w:ascii="Arial Unicode MS" w:eastAsia="Arial Unicode MS" w:hAnsi="Arial Unicode MS" w:cs="Arial Unicode MS"/>
      <w:color w:val="510000"/>
      <w:sz w:val="24"/>
      <w:szCs w:val="24"/>
      <w:lang w:val="es-ES" w:eastAsia="es-ES"/>
    </w:rPr>
  </w:style>
  <w:style w:type="paragraph" w:styleId="Encabezado">
    <w:name w:val="header"/>
    <w:basedOn w:val="Normal"/>
    <w:link w:val="EncabezadoCar"/>
    <w:uiPriority w:val="99"/>
    <w:unhideWhenUsed/>
    <w:rsid w:val="004736A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736A7"/>
  </w:style>
  <w:style w:type="paragraph" w:styleId="Piedepgina">
    <w:name w:val="footer"/>
    <w:basedOn w:val="Normal"/>
    <w:link w:val="PiedepginaCar"/>
    <w:uiPriority w:val="99"/>
    <w:unhideWhenUsed/>
    <w:rsid w:val="004736A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736A7"/>
  </w:style>
  <w:style w:type="paragraph" w:styleId="Ttulo">
    <w:name w:val="Title"/>
    <w:basedOn w:val="Normal"/>
    <w:next w:val="Normal"/>
    <w:link w:val="TtuloCar"/>
    <w:uiPriority w:val="10"/>
    <w:qFormat/>
    <w:rsid w:val="00B47061"/>
    <w:pPr>
      <w:spacing w:before="240" w:after="240" w:line="240" w:lineRule="auto"/>
      <w:contextualSpacing/>
      <w:jc w:val="center"/>
      <w:outlineLvl w:val="0"/>
    </w:pPr>
    <w:rPr>
      <w:rFonts w:ascii="Times New Roman" w:eastAsiaTheme="majorEastAsia" w:hAnsi="Times New Roman" w:cstheme="majorBidi"/>
      <w:b/>
      <w:spacing w:val="-10"/>
      <w:kern w:val="28"/>
      <w:sz w:val="28"/>
      <w:szCs w:val="56"/>
      <w:lang w:val="es-BO"/>
    </w:rPr>
  </w:style>
  <w:style w:type="character" w:customStyle="1" w:styleId="TtuloCar">
    <w:name w:val="Título Car"/>
    <w:basedOn w:val="Fuentedeprrafopredeter"/>
    <w:link w:val="Ttulo"/>
    <w:uiPriority w:val="10"/>
    <w:rsid w:val="00B47061"/>
    <w:rPr>
      <w:rFonts w:ascii="Times New Roman" w:eastAsiaTheme="majorEastAsia" w:hAnsi="Times New Roman" w:cstheme="majorBidi"/>
      <w:b/>
      <w:spacing w:val="-10"/>
      <w:kern w:val="28"/>
      <w:sz w:val="28"/>
      <w:szCs w:val="56"/>
      <w:lang w:val="es-BO"/>
    </w:rPr>
  </w:style>
  <w:style w:type="character" w:styleId="Hipervnculo">
    <w:name w:val="Hyperlink"/>
    <w:basedOn w:val="Fuentedeprrafopredeter"/>
    <w:uiPriority w:val="99"/>
    <w:unhideWhenUsed/>
    <w:rsid w:val="00527AEB"/>
    <w:rPr>
      <w:color w:val="0563C1" w:themeColor="hyperlink"/>
      <w:u w:val="single"/>
    </w:rPr>
  </w:style>
  <w:style w:type="character" w:styleId="Mencinsinresolver">
    <w:name w:val="Unresolved Mention"/>
    <w:basedOn w:val="Fuentedeprrafopredeter"/>
    <w:uiPriority w:val="99"/>
    <w:semiHidden/>
    <w:unhideWhenUsed/>
    <w:rsid w:val="009C50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063764">
      <w:bodyDiv w:val="1"/>
      <w:marLeft w:val="0"/>
      <w:marRight w:val="0"/>
      <w:marTop w:val="0"/>
      <w:marBottom w:val="0"/>
      <w:divBdr>
        <w:top w:val="none" w:sz="0" w:space="0" w:color="auto"/>
        <w:left w:val="none" w:sz="0" w:space="0" w:color="auto"/>
        <w:bottom w:val="none" w:sz="0" w:space="0" w:color="auto"/>
        <w:right w:val="none" w:sz="0" w:space="0" w:color="auto"/>
      </w:divBdr>
    </w:div>
    <w:div w:id="1150252061">
      <w:bodyDiv w:val="1"/>
      <w:marLeft w:val="0"/>
      <w:marRight w:val="0"/>
      <w:marTop w:val="0"/>
      <w:marBottom w:val="0"/>
      <w:divBdr>
        <w:top w:val="none" w:sz="0" w:space="0" w:color="auto"/>
        <w:left w:val="none" w:sz="0" w:space="0" w:color="auto"/>
        <w:bottom w:val="none" w:sz="0" w:space="0" w:color="auto"/>
        <w:right w:val="none" w:sz="0" w:space="0" w:color="auto"/>
      </w:divBdr>
    </w:div>
    <w:div w:id="1985045120">
      <w:bodyDiv w:val="1"/>
      <w:marLeft w:val="0"/>
      <w:marRight w:val="0"/>
      <w:marTop w:val="0"/>
      <w:marBottom w:val="0"/>
      <w:divBdr>
        <w:top w:val="none" w:sz="0" w:space="0" w:color="auto"/>
        <w:left w:val="none" w:sz="0" w:space="0" w:color="auto"/>
        <w:bottom w:val="none" w:sz="0" w:space="0" w:color="auto"/>
        <w:right w:val="none" w:sz="0" w:space="0" w:color="auto"/>
      </w:divBdr>
    </w:div>
    <w:div w:id="2106605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B2688E-295C-4CE1-8808-129206702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2</Pages>
  <Words>421</Words>
  <Characters>2317</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CAROLA</dc:creator>
  <cp:keywords/>
  <dc:description/>
  <cp:lastModifiedBy>PERSONAL</cp:lastModifiedBy>
  <cp:revision>19</cp:revision>
  <dcterms:created xsi:type="dcterms:W3CDTF">2022-09-20T13:36:00Z</dcterms:created>
  <dcterms:modified xsi:type="dcterms:W3CDTF">2026-04-28T19:15:00Z</dcterms:modified>
</cp:coreProperties>
</file>