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6EF" w:rsidRPr="0034334D" w:rsidRDefault="00347051" w:rsidP="0034334D">
      <w:pPr>
        <w:pStyle w:val="NormalWeb"/>
        <w:rPr>
          <w:rFonts w:ascii="Cambria" w:eastAsia="Cambria" w:hAnsi="Cambria" w:cs="Arial"/>
          <w:szCs w:val="20"/>
        </w:rPr>
      </w:pPr>
      <w:r>
        <w:rPr>
          <w:rFonts w:ascii="Cambria" w:eastAsia="Cambria" w:hAnsi="Cambria" w:cs="Arial"/>
          <w:b/>
          <w:bCs/>
          <w:szCs w:val="20"/>
        </w:rPr>
        <w:t>addrPri</w:t>
      </w:r>
      <w:r w:rsidR="0034334D" w:rsidRPr="0034334D">
        <w:rPr>
          <w:rFonts w:ascii="Cambria" w:eastAsia="Cambria" w:hAnsi="Cambria" w:cs="Arial"/>
          <w:szCs w:val="20"/>
        </w:rPr>
        <w:t xml:space="preserve"> and </w:t>
      </w:r>
      <w:r>
        <w:rPr>
          <w:rFonts w:ascii="Cambria" w:eastAsia="Cambria" w:hAnsi="Cambria" w:cs="Arial"/>
          <w:b/>
          <w:bCs/>
          <w:szCs w:val="20"/>
        </w:rPr>
        <w:t>addrSec</w:t>
      </w:r>
      <w:r w:rsidR="0034334D">
        <w:rPr>
          <w:rFonts w:ascii="Cambria" w:eastAsia="Cambria" w:hAnsi="Cambria" w:cs="Arial"/>
          <w:b/>
          <w:bCs/>
          <w:szCs w:val="20"/>
        </w:rPr>
        <w:t xml:space="preserve"> </w:t>
      </w:r>
      <w:r w:rsidR="002646EF">
        <w:rPr>
          <w:rFonts w:ascii="Cambria" w:eastAsia="Cambria" w:hAnsi="Cambria"/>
        </w:rPr>
        <w:t xml:space="preserve">value and the </w:t>
      </w:r>
      <w:r w:rsidR="0034334D">
        <w:rPr>
          <w:rFonts w:ascii="Cambria" w:eastAsia="Cambria" w:hAnsi="Cambria"/>
        </w:rPr>
        <w:t>MOSIP</w:t>
      </w:r>
      <w:r w:rsidR="002646EF">
        <w:rPr>
          <w:rFonts w:ascii="Cambria" w:eastAsia="Cambria" w:hAnsi="Cambria"/>
        </w:rPr>
        <w:t xml:space="preserve"> holder’s address stored in </w:t>
      </w:r>
      <w:r w:rsidR="0034334D">
        <w:rPr>
          <w:rFonts w:ascii="Cambria" w:eastAsia="Cambria" w:hAnsi="Cambria"/>
        </w:rPr>
        <w:t>MOSIP</w:t>
      </w:r>
      <w:r w:rsidR="002646EF">
        <w:rPr>
          <w:rFonts w:ascii="Cambria" w:eastAsia="Cambria" w:hAnsi="Cambria"/>
        </w:rPr>
        <w:t xml:space="preserve"> database, both are normalized using following rules before comparison.</w:t>
      </w:r>
    </w:p>
    <w:p w:rsidR="002646EF" w:rsidRDefault="002646EF" w:rsidP="002646EF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Following characters/phrases are ignored:</w:t>
      </w:r>
    </w:p>
    <w:p w:rsidR="002646EF" w:rsidRDefault="002646EF" w:rsidP="002646EF">
      <w:pPr>
        <w:spacing w:line="1" w:lineRule="exact"/>
        <w:rPr>
          <w:rFonts w:ascii="Cambria" w:eastAsia="Cambria" w:hAnsi="Cambria"/>
          <w:sz w:val="24"/>
        </w:rPr>
      </w:pP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Period - (.)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Comma (,)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Hyphen (-)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Asterisk (*)</w:t>
      </w:r>
    </w:p>
    <w:p w:rsidR="002646EF" w:rsidRDefault="002646EF" w:rsidP="002646EF">
      <w:pPr>
        <w:spacing w:line="1" w:lineRule="exact"/>
        <w:rPr>
          <w:rFonts w:ascii="Cambria" w:eastAsia="Cambria" w:hAnsi="Cambria"/>
          <w:sz w:val="24"/>
        </w:rPr>
      </w:pP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Opening and closing braces - ‘(‘ and ‘)’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Opening and closing square brackets – ‘[‘ and ‘]’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Apostrophes – `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Single quotes – ‘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Double quotes – “</w:t>
      </w:r>
    </w:p>
    <w:p w:rsidR="002646EF" w:rsidRDefault="002646EF" w:rsidP="002646EF">
      <w:pPr>
        <w:spacing w:line="1" w:lineRule="exact"/>
        <w:rPr>
          <w:rFonts w:ascii="Cambria" w:eastAsia="Cambria" w:hAnsi="Cambria"/>
          <w:sz w:val="24"/>
        </w:rPr>
      </w:pP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Forward slash - /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Backward slash - \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Hash - #</w:t>
      </w: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Care of labels – C/O, S/O, D/O, W/O, H/O</w:t>
      </w:r>
    </w:p>
    <w:p w:rsidR="002646EF" w:rsidRDefault="002646EF" w:rsidP="002646EF">
      <w:pPr>
        <w:spacing w:line="1" w:lineRule="exact"/>
        <w:rPr>
          <w:rFonts w:ascii="Cambria" w:eastAsia="Cambria" w:hAnsi="Cambria"/>
          <w:sz w:val="24"/>
        </w:rPr>
      </w:pPr>
    </w:p>
    <w:p w:rsidR="002646EF" w:rsidRDefault="002646EF" w:rsidP="002646EF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Other labels - “No.”</w:t>
      </w:r>
    </w:p>
    <w:p w:rsidR="002646EF" w:rsidRDefault="002646EF" w:rsidP="002646EF">
      <w:pPr>
        <w:numPr>
          <w:ilvl w:val="1"/>
          <w:numId w:val="1"/>
        </w:numPr>
        <w:tabs>
          <w:tab w:val="left" w:pos="1440"/>
        </w:tabs>
        <w:spacing w:line="239" w:lineRule="auto"/>
        <w:ind w:left="1440" w:hanging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Leading and trailing spaces are trimmed and all the occurrences of multiple consecutive spaces are replaced with single space.</w:t>
      </w:r>
    </w:p>
    <w:p w:rsidR="002646EF" w:rsidRDefault="002646EF" w:rsidP="002646EF">
      <w:pPr>
        <w:spacing w:line="285" w:lineRule="exact"/>
        <w:rPr>
          <w:rFonts w:ascii="Times New Roman" w:eastAsia="Times New Roman" w:hAnsi="Times New Roman"/>
        </w:rPr>
      </w:pPr>
    </w:p>
    <w:p w:rsidR="002646EF" w:rsidRPr="0034334D" w:rsidRDefault="002646EF" w:rsidP="0034334D">
      <w:pPr>
        <w:pStyle w:val="NormalWeb"/>
      </w:pPr>
      <w:r>
        <w:rPr>
          <w:rFonts w:ascii="Cambria" w:eastAsia="Cambria" w:hAnsi="Cambria"/>
        </w:rPr>
        <w:t xml:space="preserve">When using matching strategy </w:t>
      </w:r>
      <w:r w:rsidR="00905703">
        <w:rPr>
          <w:rStyle w:val="Strong"/>
        </w:rPr>
        <w:t>msPri</w:t>
      </w:r>
      <w:r w:rsidR="0034334D">
        <w:rPr>
          <w:rStyle w:val="Strong"/>
        </w:rPr>
        <w:t xml:space="preserve"> = E (Exact), </w:t>
      </w:r>
      <w:r w:rsidR="00905703">
        <w:rPr>
          <w:rStyle w:val="Strong"/>
        </w:rPr>
        <w:t>msSec</w:t>
      </w:r>
      <w:r w:rsidR="0034334D">
        <w:rPr>
          <w:rStyle w:val="Strong"/>
        </w:rPr>
        <w:t xml:space="preserve"> = E (Exact</w:t>
      </w:r>
      <w:r w:rsidR="0034334D">
        <w:t xml:space="preserve">) </w:t>
      </w:r>
      <w:r>
        <w:rPr>
          <w:rFonts w:ascii="Cambria" w:eastAsia="Cambria" w:hAnsi="Cambria"/>
        </w:rPr>
        <w:t>the normalized “</w:t>
      </w:r>
      <w:r w:rsidR="00347051">
        <w:rPr>
          <w:rFonts w:ascii="Cambria" w:eastAsia="Cambria" w:hAnsi="Cambria" w:cs="Arial"/>
          <w:b/>
          <w:bCs/>
          <w:szCs w:val="20"/>
        </w:rPr>
        <w:t>addrPri</w:t>
      </w:r>
      <w:r w:rsidR="0034334D" w:rsidRPr="0034334D">
        <w:rPr>
          <w:rFonts w:ascii="Cambria" w:eastAsia="Cambria" w:hAnsi="Cambria" w:cs="Arial"/>
          <w:szCs w:val="20"/>
        </w:rPr>
        <w:t xml:space="preserve"> and </w:t>
      </w:r>
      <w:r w:rsidR="0034334D">
        <w:rPr>
          <w:rFonts w:ascii="Cambria" w:eastAsia="Cambria" w:hAnsi="Cambria" w:cs="Arial"/>
          <w:szCs w:val="20"/>
        </w:rPr>
        <w:t>“</w:t>
      </w:r>
      <w:r w:rsidR="00347051">
        <w:rPr>
          <w:rFonts w:ascii="Cambria" w:eastAsia="Cambria" w:hAnsi="Cambria" w:cs="Arial"/>
          <w:b/>
          <w:bCs/>
          <w:szCs w:val="20"/>
        </w:rPr>
        <w:t>addrSec</w:t>
      </w:r>
      <w:r>
        <w:rPr>
          <w:rFonts w:ascii="Cambria" w:eastAsia="Cambria" w:hAnsi="Cambria"/>
        </w:rPr>
        <w:t xml:space="preserve">” attribute is compared for exact match with the normalized </w:t>
      </w:r>
      <w:r w:rsidR="0034334D">
        <w:rPr>
          <w:rFonts w:ascii="Cambria" w:eastAsia="Cambria" w:hAnsi="Cambria"/>
        </w:rPr>
        <w:t>MOSIP</w:t>
      </w:r>
      <w:r>
        <w:rPr>
          <w:rFonts w:ascii="Cambria" w:eastAsia="Cambria" w:hAnsi="Cambria"/>
        </w:rPr>
        <w:t xml:space="preserve"> holder’s address stored in </w:t>
      </w:r>
      <w:r w:rsidR="0034334D">
        <w:rPr>
          <w:rFonts w:ascii="Cambria" w:eastAsia="Cambria" w:hAnsi="Cambria"/>
        </w:rPr>
        <w:t>MOSIP</w:t>
      </w:r>
      <w:r>
        <w:rPr>
          <w:rFonts w:ascii="Cambria" w:eastAsia="Cambria" w:hAnsi="Cambria"/>
        </w:rPr>
        <w:t xml:space="preserve"> database.</w:t>
      </w:r>
    </w:p>
    <w:p w:rsidR="00D214E8" w:rsidRDefault="002646EF" w:rsidP="0034334D">
      <w:pPr>
        <w:pStyle w:val="NormalWeb"/>
        <w:rPr>
          <w:rFonts w:ascii="Cambria" w:eastAsia="Cambria" w:hAnsi="Cambria"/>
        </w:rPr>
      </w:pPr>
      <w:r>
        <w:rPr>
          <w:rFonts w:ascii="Cambria" w:eastAsia="Cambria" w:hAnsi="Cambria"/>
        </w:rPr>
        <w:t>When using matching strategy “</w:t>
      </w:r>
      <w:r w:rsidR="00905703">
        <w:rPr>
          <w:rStyle w:val="Strong"/>
        </w:rPr>
        <w:t>msPri</w:t>
      </w:r>
      <w:r w:rsidR="0034334D">
        <w:rPr>
          <w:rStyle w:val="Strong"/>
        </w:rPr>
        <w:t xml:space="preserve"> = P (Partial) and </w:t>
      </w:r>
      <w:r w:rsidR="00905703">
        <w:rPr>
          <w:rStyle w:val="Strong"/>
        </w:rPr>
        <w:t>msSec</w:t>
      </w:r>
      <w:r w:rsidR="0034334D">
        <w:rPr>
          <w:rStyle w:val="Strong"/>
        </w:rPr>
        <w:t xml:space="preserve"> = P (Partial)</w:t>
      </w:r>
      <w:r w:rsidR="0034334D">
        <w:t xml:space="preserve"> </w:t>
      </w:r>
      <w:r>
        <w:rPr>
          <w:rFonts w:ascii="Cambria" w:eastAsia="Cambria" w:hAnsi="Cambria"/>
        </w:rPr>
        <w:t>, the normalized “</w:t>
      </w:r>
      <w:r w:rsidR="00347051">
        <w:rPr>
          <w:rFonts w:ascii="Cambria" w:eastAsia="Cambria" w:hAnsi="Cambria" w:cs="Arial"/>
          <w:b/>
          <w:bCs/>
          <w:szCs w:val="20"/>
        </w:rPr>
        <w:t>addrPri</w:t>
      </w:r>
      <w:r w:rsidR="00F830F0">
        <w:rPr>
          <w:rFonts w:ascii="Cambria" w:eastAsia="Cambria" w:hAnsi="Cambria" w:cs="Arial"/>
          <w:b/>
          <w:bCs/>
          <w:szCs w:val="20"/>
        </w:rPr>
        <w:t>”</w:t>
      </w:r>
      <w:r w:rsidR="0034334D" w:rsidRPr="0034334D">
        <w:rPr>
          <w:rFonts w:ascii="Cambria" w:eastAsia="Cambria" w:hAnsi="Cambria" w:cs="Arial"/>
          <w:szCs w:val="20"/>
        </w:rPr>
        <w:t xml:space="preserve"> and </w:t>
      </w:r>
      <w:r w:rsidR="0034334D">
        <w:rPr>
          <w:rFonts w:ascii="Cambria" w:eastAsia="Cambria" w:hAnsi="Cambria" w:cs="Arial"/>
          <w:szCs w:val="20"/>
        </w:rPr>
        <w:t>“</w:t>
      </w:r>
      <w:r w:rsidR="00347051">
        <w:rPr>
          <w:rFonts w:ascii="Cambria" w:eastAsia="Cambria" w:hAnsi="Cambria" w:cs="Arial"/>
          <w:b/>
          <w:bCs/>
          <w:szCs w:val="20"/>
        </w:rPr>
        <w:t>addrSec</w:t>
      </w:r>
      <w:r w:rsidR="0034334D">
        <w:rPr>
          <w:rFonts w:ascii="Cambria" w:eastAsia="Cambria" w:hAnsi="Cambria"/>
        </w:rPr>
        <w:t xml:space="preserve">” </w:t>
      </w:r>
      <w:r>
        <w:rPr>
          <w:rFonts w:ascii="Cambria" w:eastAsia="Cambria" w:hAnsi="Cambria"/>
        </w:rPr>
        <w:t>attribute</w:t>
      </w:r>
      <w:r w:rsidR="0034334D">
        <w:rPr>
          <w:rFonts w:ascii="Cambria" w:eastAsia="Cambria" w:hAnsi="Cambria"/>
        </w:rPr>
        <w:t>s</w:t>
      </w:r>
      <w:r>
        <w:rPr>
          <w:rFonts w:ascii="Cambria" w:eastAsia="Cambria" w:hAnsi="Cambria"/>
        </w:rPr>
        <w:t xml:space="preserve"> </w:t>
      </w:r>
      <w:r w:rsidR="0034334D">
        <w:rPr>
          <w:rFonts w:ascii="Cambria" w:eastAsia="Cambria" w:hAnsi="Cambria"/>
        </w:rPr>
        <w:t>are</w:t>
      </w:r>
      <w:r>
        <w:rPr>
          <w:rFonts w:ascii="Cambria" w:eastAsia="Cambria" w:hAnsi="Cambria"/>
        </w:rPr>
        <w:t xml:space="preserve"> compared for partial match with the normalized </w:t>
      </w:r>
      <w:r w:rsidR="0034334D">
        <w:rPr>
          <w:rFonts w:ascii="Cambria" w:eastAsia="Cambria" w:hAnsi="Cambria"/>
        </w:rPr>
        <w:t>MOSIP</w:t>
      </w:r>
      <w:r>
        <w:rPr>
          <w:rFonts w:ascii="Cambria" w:eastAsia="Cambria" w:hAnsi="Cambria"/>
        </w:rPr>
        <w:t xml:space="preserve"> holder’s address stored in </w:t>
      </w:r>
      <w:r w:rsidR="0034334D">
        <w:rPr>
          <w:rFonts w:ascii="Cambria" w:eastAsia="Cambria" w:hAnsi="Cambria"/>
        </w:rPr>
        <w:t>MOSIP</w:t>
      </w:r>
      <w:r>
        <w:rPr>
          <w:rFonts w:ascii="Cambria" w:eastAsia="Cambria" w:hAnsi="Cambria"/>
        </w:rPr>
        <w:t xml:space="preserve"> database</w:t>
      </w:r>
    </w:p>
    <w:p w:rsidR="00985962" w:rsidRPr="00985962" w:rsidRDefault="00985962" w:rsidP="0034334D">
      <w:pPr>
        <w:pStyle w:val="NormalWeb"/>
        <w:rPr>
          <w:rFonts w:ascii="Cambria" w:eastAsia="Cambria" w:hAnsi="Cambria"/>
          <w:b/>
        </w:rPr>
      </w:pPr>
      <w:r w:rsidRPr="00985962">
        <w:rPr>
          <w:rFonts w:ascii="Cambria" w:eastAsia="Cambria" w:hAnsi="Cambria"/>
          <w:b/>
        </w:rPr>
        <w:t>Note:</w:t>
      </w:r>
    </w:p>
    <w:p w:rsidR="00985962" w:rsidRDefault="00985962" w:rsidP="00985962">
      <w:pPr>
        <w:pStyle w:val="NormalWeb"/>
        <w:numPr>
          <w:ilvl w:val="0"/>
          <w:numId w:val="2"/>
        </w:numPr>
      </w:pPr>
      <w:r>
        <w:t>SI to define/review the normalization rules for secondary language</w:t>
      </w:r>
    </w:p>
    <w:p w:rsidR="0089255B" w:rsidRDefault="0089255B" w:rsidP="00985962">
      <w:pPr>
        <w:pStyle w:val="NormalWeb"/>
        <w:numPr>
          <w:ilvl w:val="0"/>
          <w:numId w:val="2"/>
        </w:numPr>
      </w:pPr>
      <w:r>
        <w:t>Language specific rules has been defined only for English</w:t>
      </w:r>
      <w:bookmarkStart w:id="0" w:name="_GoBack"/>
      <w:bookmarkEnd w:id="0"/>
    </w:p>
    <w:sectPr w:rsidR="008925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F8D" w:rsidRDefault="00636F8D" w:rsidP="002646EF">
      <w:r>
        <w:separator/>
      </w:r>
    </w:p>
  </w:endnote>
  <w:endnote w:type="continuationSeparator" w:id="0">
    <w:p w:rsidR="00636F8D" w:rsidRDefault="00636F8D" w:rsidP="0026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6EF" w:rsidRDefault="00264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6EF" w:rsidRDefault="002646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6EF" w:rsidRDefault="00264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F8D" w:rsidRDefault="00636F8D" w:rsidP="002646EF">
      <w:r>
        <w:separator/>
      </w:r>
    </w:p>
  </w:footnote>
  <w:footnote w:type="continuationSeparator" w:id="0">
    <w:p w:rsidR="00636F8D" w:rsidRDefault="00636F8D" w:rsidP="00264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6EF" w:rsidRDefault="00264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6EF" w:rsidRDefault="002646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6EF" w:rsidRDefault="00264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4"/>
    <w:multiLevelType w:val="hybridMultilevel"/>
    <w:tmpl w:val="1381823A"/>
    <w:lvl w:ilvl="0" w:tplc="FFFFFFFF">
      <w:start w:val="1"/>
      <w:numFmt w:val="bullet"/>
      <w:lvlText w:val=" 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5DD02E2E"/>
    <w:multiLevelType w:val="hybridMultilevel"/>
    <w:tmpl w:val="B98C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EF"/>
    <w:rsid w:val="000764AF"/>
    <w:rsid w:val="002646EF"/>
    <w:rsid w:val="0034334D"/>
    <w:rsid w:val="00347051"/>
    <w:rsid w:val="00362013"/>
    <w:rsid w:val="00636F8D"/>
    <w:rsid w:val="0089255B"/>
    <w:rsid w:val="00905703"/>
    <w:rsid w:val="00985962"/>
    <w:rsid w:val="00C01C1D"/>
    <w:rsid w:val="00D214E8"/>
    <w:rsid w:val="00E13AED"/>
    <w:rsid w:val="00F8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5636C"/>
  <w15:chartTrackingRefBased/>
  <w15:docId w15:val="{4D767F96-F9B2-4992-99BA-133F2F35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6E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6E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6EF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33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8</cp:revision>
  <dcterms:created xsi:type="dcterms:W3CDTF">2018-09-24T06:15:00Z</dcterms:created>
  <dcterms:modified xsi:type="dcterms:W3CDTF">2018-10-04T06:45:00Z</dcterms:modified>
</cp:coreProperties>
</file>