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53" w:rsidRDefault="009C0953"/>
    <w:p w:rsidR="00E3637E" w:rsidRDefault="00E3637E" w:rsidP="00E3637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Thanks Akshaya.</w:t>
      </w:r>
    </w:p>
    <w:p w:rsidR="00E3637E" w:rsidRDefault="00E3637E" w:rsidP="00E3637E">
      <w:pPr>
        <w:rPr>
          <w:rFonts w:ascii="Cambria" w:hAnsi="Cambria"/>
          <w:sz w:val="22"/>
          <w:szCs w:val="22"/>
        </w:rPr>
      </w:pPr>
    </w:p>
    <w:p w:rsidR="00E3637E" w:rsidRDefault="00E3637E" w:rsidP="00E3637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Please note my feedback. Have logged my effort under MOS-20277.</w:t>
      </w:r>
    </w:p>
    <w:p w:rsidR="00E3637E" w:rsidRDefault="00E3637E" w:rsidP="00E3637E">
      <w:pPr>
        <w:rPr>
          <w:rFonts w:ascii="Cambria" w:hAnsi="Cambria"/>
          <w:sz w:val="22"/>
          <w:szCs w:val="22"/>
        </w:rPr>
      </w:pP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MOS-21753: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Seems like a Reg. Processor story? Not sent to customer.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Feature ID to be added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MOS-21929: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Update title – As a Registration Officer, I should be able to Search…..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Feature ID to be added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MOS-22006: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Update title – As the MOSIP System, I should be able to…..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Add a section for “Purpose” and provide the appropriate description under it – Refer MOS-21929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Feature ID to be added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MOS-22009: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Update title – As the MOSIP System, I should be able to…..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Add a section for “Purpose” and provide the appropriate description under it – Refer MOS-21929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Feature ID to be added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MOS-22068: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Why does the purpose section still refer to “Applicant Type”?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MOS-22397: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Update title – As the MOSIP System, I should be able to…..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Add a section for “Purpose” and provide the appropriate description under it – Refer MOS-21929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Remove short forms – “shld”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Feature ID to be added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MOS-67: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OK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MOS-13075: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Tech story – Not reviewed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MOS-15996: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OK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MOS-16544: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Points 1.a.iii and 1.b.iii will need to be re-visited based on mail from Aman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Type of Housing – The values are not maintained as Master Data but hard coded in the UI – Please re-check with Aman and Pre-reg. team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House Number and Building is not always mandatory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If Type of Housing = individual: Then Only &lt;House Number&gt; to be marked as mandatory field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If Type of Housing = Collective: Then both &lt;House Number&gt; and &lt;Building&gt; to be marked mandatory fields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What is the default value for all the fields – “Select City…”/”Select ZIP Code..”?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Provide a link to the wireframe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MOS-18150: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Tech story – Not reviewed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MOS-21470: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FP and Iris Capture pages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Point c refers to Step 5/6 – Of what? Is it of “Business Rules” of another story? Can we provide a specific reference?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Point d and e are not clear. If FP capture is turned off, provide a FP only? How can FP be provided if it is turned off?</w:t>
      </w:r>
    </w:p>
    <w:p w:rsidR="00E3637E" w:rsidRDefault="00E3637E" w:rsidP="00E3637E">
      <w:pPr>
        <w:numPr>
          <w:ilvl w:val="0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MOS-21517: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Basic Flow: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Point 2 is irrelevant </w:t>
      </w:r>
    </w:p>
    <w:p w:rsidR="00E3637E" w:rsidRDefault="00E3637E" w:rsidP="00E3637E">
      <w:pPr>
        <w:numPr>
          <w:ilvl w:val="1"/>
          <w:numId w:val="1"/>
        </w:numPr>
        <w:rPr>
          <w:rFonts w:ascii="Cambria" w:eastAsia="Times New Roman" w:hAnsi="Cambria"/>
          <w:sz w:val="22"/>
          <w:szCs w:val="22"/>
        </w:rPr>
      </w:pPr>
      <w:r>
        <w:rPr>
          <w:rFonts w:ascii="Cambria" w:eastAsia="Times New Roman" w:hAnsi="Cambria"/>
          <w:sz w:val="22"/>
          <w:szCs w:val="22"/>
        </w:rPr>
        <w:t>Business Rules:</w:t>
      </w:r>
    </w:p>
    <w:p w:rsidR="00E3637E" w:rsidRDefault="00E3637E" w:rsidP="00E3637E"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seems like a copy paste of the Child Update story. However, this story is for new registration of Child. Please revise the content</w:t>
      </w:r>
    </w:p>
    <w:p w:rsidR="00E3637E" w:rsidRDefault="00E3637E" w:rsidP="00E3637E">
      <w:pPr>
        <w:rPr>
          <w:rFonts w:ascii="Calibri" w:hAnsi="Calibri"/>
          <w:sz w:val="22"/>
          <w:szCs w:val="22"/>
        </w:rPr>
      </w:pPr>
    </w:p>
    <w:p w:rsidR="00E3637E" w:rsidRDefault="00E3637E" w:rsidP="00E3637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E3637E" w:rsidRDefault="00E3637E" w:rsidP="00E3637E">
      <w:pPr>
        <w:rPr>
          <w:rFonts w:ascii="Bookman Old Style" w:hAnsi="Bookman Old Style"/>
          <w:sz w:val="20"/>
          <w:szCs w:val="20"/>
        </w:rPr>
      </w:pPr>
    </w:p>
    <w:p w:rsidR="00E3637E" w:rsidRDefault="00E3637E" w:rsidP="00E3637E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E3637E" w:rsidRDefault="00E3637E" w:rsidP="00E3637E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E3637E" w:rsidRDefault="00E3637E" w:rsidP="00E3637E">
      <w:pPr>
        <w:rPr>
          <w:rFonts w:ascii="Calibri" w:hAnsi="Calibri"/>
          <w:sz w:val="22"/>
          <w:szCs w:val="22"/>
        </w:rPr>
      </w:pPr>
    </w:p>
    <w:p w:rsidR="00E3637E" w:rsidRDefault="00E3637E" w:rsidP="00E3637E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Akshaya Rajagopal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Thursday, April 11, 2019 12:58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Resham Chugani &lt;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Resham.Chugani@mindtree.com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Vivek Srinivasan &lt;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Vivek.Srinivasan@mindtree.com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FW: Sprint 11 Stories for Approval</w:t>
      </w:r>
    </w:p>
    <w:p w:rsidR="00E3637E" w:rsidRDefault="00E3637E" w:rsidP="00E3637E"/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MOS 20277 is the requirement detailing story for Sprint 11.</w:t>
      </w: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</w:p>
    <w:p w:rsidR="00E3637E" w:rsidRDefault="00E3637E" w:rsidP="00E3637E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Akshaya Rajagopal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Wednesday, April 10, 2019 6:24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Resham Chugani 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Resham.Chugani@mindtree.com</w:t>
        </w:r>
      </w:hyperlink>
      <w:r>
        <w:rPr>
          <w:rFonts w:ascii="Calibri" w:hAnsi="Calibri"/>
          <w:sz w:val="22"/>
          <w:szCs w:val="22"/>
        </w:rPr>
        <w:t>&gt;; MOSIP BA &lt;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Mosip.Ba@mindtree.com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&gt;; Shwetha Mruthyunjaya &lt;</w:t>
      </w: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Shwetha.Mruthyunjaya@mindtree.com</w:t>
        </w:r>
      </w:hyperlink>
      <w:r>
        <w:rPr>
          <w:rFonts w:ascii="Calibri" w:hAnsi="Calibri"/>
          <w:sz w:val="22"/>
          <w:szCs w:val="22"/>
        </w:rPr>
        <w:t>&gt;; Gayathri Krishna Kumar &lt;</w:t>
      </w: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Gayathri.KrishnaKumar@mindtree.com</w:t>
        </w:r>
      </w:hyperlink>
      <w:r>
        <w:rPr>
          <w:rFonts w:ascii="Calibri" w:hAnsi="Calibri"/>
          <w:sz w:val="22"/>
          <w:szCs w:val="22"/>
        </w:rPr>
        <w:t>&gt;; Sudheer Sreenivasa Murthy &lt;</w:t>
      </w: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Sudheer.Murthy@mindtree.com</w:t>
        </w:r>
      </w:hyperlink>
      <w:r>
        <w:rPr>
          <w:rFonts w:ascii="Calibri" w:hAnsi="Calibri"/>
          <w:sz w:val="22"/>
          <w:szCs w:val="22"/>
        </w:rPr>
        <w:t>&gt;; Kalparaj Biswal &lt;</w:t>
      </w:r>
      <w:hyperlink r:id="rId15" w:history="1">
        <w:r>
          <w:rPr>
            <w:rStyle w:val="Hyperlink"/>
            <w:rFonts w:ascii="Calibri" w:hAnsi="Calibri"/>
            <w:sz w:val="22"/>
            <w:szCs w:val="22"/>
          </w:rPr>
          <w:t>Kalparaj.Biswal@mindtree.com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Sprint 11 Stories for Approval</w:t>
      </w:r>
    </w:p>
    <w:p w:rsidR="00E3637E" w:rsidRDefault="00E3637E" w:rsidP="00E3637E"/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Resham,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Please find below the list for Registration client. 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MOS-21753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MOS-21929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MOS-22006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MOS-22009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MOS-22068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MOS-22397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lastRenderedPageBreak/>
        <w:t>MOS-67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MOS-13075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MOS-15996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MOS-16544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MOS-18150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MOS-21470</w:t>
      </w:r>
    </w:p>
    <w:p w:rsidR="00E3637E" w:rsidRDefault="00E3637E" w:rsidP="00E3637E">
      <w:pPr>
        <w:numPr>
          <w:ilvl w:val="0"/>
          <w:numId w:val="2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MOS-21517</w:t>
      </w:r>
    </w:p>
    <w:p w:rsidR="00E3637E" w:rsidRDefault="00E3637E" w:rsidP="00E3637E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E3637E" w:rsidRDefault="00E3637E" w:rsidP="00E3637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E3637E" w:rsidRDefault="00E3637E" w:rsidP="00E3637E">
      <w:pPr>
        <w:rPr>
          <w:rFonts w:ascii="Calibri" w:hAnsi="Calibri"/>
          <w:color w:val="1F497D"/>
          <w:sz w:val="22"/>
          <w:szCs w:val="22"/>
        </w:rPr>
      </w:pPr>
    </w:p>
    <w:p w:rsidR="00E3637E" w:rsidRDefault="00E3637E" w:rsidP="00E3637E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Resham Chugani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Wednesday, April 10, 2019 12:34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MOSIP BA &lt;</w:t>
      </w: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Mosip.Ba@mindtree.com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&gt;; Shwetha Mruthyunjaya &lt;</w:t>
      </w: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Shwetha.Mruthyunjaya@mindtree.com</w:t>
        </w:r>
      </w:hyperlink>
      <w:r>
        <w:rPr>
          <w:rFonts w:ascii="Calibri" w:hAnsi="Calibri"/>
          <w:sz w:val="22"/>
          <w:szCs w:val="22"/>
        </w:rPr>
        <w:t>&gt;; Gayathri Krishna Kumar &lt;</w:t>
      </w:r>
      <w:hyperlink r:id="rId19" w:history="1">
        <w:r>
          <w:rPr>
            <w:rStyle w:val="Hyperlink"/>
            <w:rFonts w:ascii="Calibri" w:hAnsi="Calibri"/>
            <w:sz w:val="22"/>
            <w:szCs w:val="22"/>
          </w:rPr>
          <w:t>Gayathri.KrishnaKumar@mindtree.com</w:t>
        </w:r>
      </w:hyperlink>
      <w:r>
        <w:rPr>
          <w:rFonts w:ascii="Calibri" w:hAnsi="Calibri"/>
          <w:sz w:val="22"/>
          <w:szCs w:val="22"/>
        </w:rPr>
        <w:t>&gt;; Sudheer Sreenivasa Murthy &lt;</w:t>
      </w:r>
      <w:hyperlink r:id="rId20" w:history="1">
        <w:r>
          <w:rPr>
            <w:rStyle w:val="Hyperlink"/>
            <w:rFonts w:ascii="Calibri" w:hAnsi="Calibri"/>
            <w:sz w:val="22"/>
            <w:szCs w:val="22"/>
          </w:rPr>
          <w:t>Sudheer.Murthy@mindtree.com</w:t>
        </w:r>
      </w:hyperlink>
      <w:r>
        <w:rPr>
          <w:rFonts w:ascii="Calibri" w:hAnsi="Calibri"/>
          <w:sz w:val="22"/>
          <w:szCs w:val="22"/>
        </w:rPr>
        <w:t>&gt;; Kalparaj Biswal &lt;</w:t>
      </w:r>
      <w:hyperlink r:id="rId21" w:history="1">
        <w:r>
          <w:rPr>
            <w:rStyle w:val="Hyperlink"/>
            <w:rFonts w:ascii="Calibri" w:hAnsi="Calibri"/>
            <w:sz w:val="22"/>
            <w:szCs w:val="22"/>
          </w:rPr>
          <w:t>Kalparaj.Biswal@mindtree.com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Sprint 11 Stories for Approval</w:t>
      </w:r>
    </w:p>
    <w:p w:rsidR="00E3637E" w:rsidRDefault="00E3637E" w:rsidP="00E3637E"/>
    <w:p w:rsidR="00E3637E" w:rsidRDefault="00E3637E" w:rsidP="00E3637E">
      <w:r>
        <w:t>Hi All,</w:t>
      </w:r>
      <w:r>
        <w:br/>
      </w:r>
      <w:r>
        <w:br/>
        <w:t>Further to trail mail, please share the list of JIRA IDs for your respective module(s), that need customer approval.</w:t>
      </w:r>
      <w:r>
        <w:br/>
      </w:r>
      <w:r>
        <w:br/>
        <w:t>Thanks &amp; regards,</w:t>
      </w:r>
      <w:r>
        <w:br/>
        <w:t xml:space="preserve">Resham </w:t>
      </w:r>
    </w:p>
    <w:p w:rsidR="00E3637E" w:rsidRDefault="00E3637E" w:rsidP="00E3637E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58.65pt;height:2.25pt" o:hrpct="980" o:hralign="center" o:hrstd="t" o:hr="t" fillcolor="#a0a0a0" stroked="f"/>
        </w:pict>
      </w:r>
    </w:p>
    <w:p w:rsidR="00E3637E" w:rsidRDefault="00E3637E" w:rsidP="00E3637E">
      <w:pPr>
        <w:outlineLvl w:val="0"/>
      </w:pPr>
      <w:r>
        <w:rPr>
          <w:rFonts w:ascii="Calibri" w:hAnsi="Calibri"/>
          <w:b/>
          <w:bCs/>
          <w:color w:val="000000"/>
          <w:sz w:val="22"/>
          <w:szCs w:val="22"/>
        </w:rPr>
        <w:t>From:</w:t>
      </w:r>
      <w:r>
        <w:rPr>
          <w:rFonts w:ascii="Calibri" w:hAnsi="Calibri"/>
          <w:color w:val="000000"/>
          <w:sz w:val="22"/>
          <w:szCs w:val="22"/>
        </w:rPr>
        <w:t xml:space="preserve"> Resham Chugani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/>
          <w:bCs/>
          <w:color w:val="000000"/>
          <w:sz w:val="22"/>
          <w:szCs w:val="22"/>
        </w:rPr>
        <w:t>Sent:</w:t>
      </w:r>
      <w:r>
        <w:rPr>
          <w:rFonts w:ascii="Calibri" w:hAnsi="Calibri"/>
          <w:color w:val="000000"/>
          <w:sz w:val="22"/>
          <w:szCs w:val="22"/>
        </w:rPr>
        <w:t xml:space="preserve"> Wednesday, April 3, 2019 10:16:29 AM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/>
          <w:bCs/>
          <w:color w:val="000000"/>
          <w:sz w:val="22"/>
          <w:szCs w:val="22"/>
        </w:rPr>
        <w:t>To:</w:t>
      </w:r>
      <w:r>
        <w:rPr>
          <w:rFonts w:ascii="Calibri" w:hAnsi="Calibri"/>
          <w:color w:val="000000"/>
          <w:sz w:val="22"/>
          <w:szCs w:val="22"/>
        </w:rPr>
        <w:t xml:space="preserve"> MOSIP BA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/>
          <w:bCs/>
          <w:color w:val="000000"/>
          <w:sz w:val="22"/>
          <w:szCs w:val="22"/>
        </w:rPr>
        <w:t>Cc:</w:t>
      </w:r>
      <w:r>
        <w:rPr>
          <w:rFonts w:ascii="Calibri" w:hAnsi="Calibri"/>
          <w:color w:val="000000"/>
          <w:sz w:val="22"/>
          <w:szCs w:val="22"/>
        </w:rPr>
        <w:t xml:space="preserve"> Romila Mattu; Shwetha Mruthyunjaya; Gayathri Krishna Kumar; Sudheer Sreenivasa Murthy; Kalparaj Biswal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/>
          <w:bCs/>
          <w:color w:val="000000"/>
          <w:sz w:val="22"/>
          <w:szCs w:val="22"/>
        </w:rPr>
        <w:t>Subject:</w:t>
      </w:r>
      <w:r>
        <w:rPr>
          <w:rFonts w:ascii="Calibri" w:hAnsi="Calibri"/>
          <w:color w:val="000000"/>
          <w:sz w:val="22"/>
          <w:szCs w:val="22"/>
        </w:rPr>
        <w:t xml:space="preserve"> Sprint 11 Stories for Approval</w:t>
      </w:r>
      <w:r>
        <w:t xml:space="preserve"> </w:t>
      </w:r>
    </w:p>
    <w:p w:rsidR="00E3637E" w:rsidRDefault="00E3637E" w:rsidP="00E3637E">
      <w:r>
        <w:t> </w:t>
      </w:r>
    </w:p>
    <w:p w:rsidR="00E3637E" w:rsidRDefault="00E3637E" w:rsidP="00E3637E">
      <w:pPr>
        <w:pStyle w:val="xmsonormal"/>
      </w:pPr>
      <w:r>
        <w:rPr>
          <w:rFonts w:ascii="Cambria" w:hAnsi="Cambria"/>
          <w:color w:val="000000"/>
        </w:rPr>
        <w:t>Hi All,</w:t>
      </w:r>
    </w:p>
    <w:p w:rsidR="00E3637E" w:rsidRDefault="00E3637E" w:rsidP="00E3637E">
      <w:pPr>
        <w:pStyle w:val="xmsonormal"/>
      </w:pPr>
      <w:r>
        <w:rPr>
          <w:rFonts w:ascii="Cambria" w:hAnsi="Cambria"/>
          <w:color w:val="000000"/>
        </w:rPr>
        <w:t> </w:t>
      </w:r>
    </w:p>
    <w:p w:rsidR="00E3637E" w:rsidRDefault="00E3637E" w:rsidP="00E3637E">
      <w:pPr>
        <w:pStyle w:val="xmsonormal"/>
      </w:pPr>
      <w:r>
        <w:rPr>
          <w:rFonts w:ascii="Cambria" w:hAnsi="Cambria"/>
          <w:color w:val="000000"/>
        </w:rPr>
        <w:t>As concluded, let’s target closure of story detailing for the next stack of stories for internal review on 08-Apr and sending for customer approval on 09-Apr.</w:t>
      </w:r>
    </w:p>
    <w:p w:rsidR="00E3637E" w:rsidRDefault="00E3637E" w:rsidP="00E3637E">
      <w:pPr>
        <w:pStyle w:val="xmsonormal"/>
      </w:pPr>
      <w:r>
        <w:t> </w:t>
      </w:r>
    </w:p>
    <w:p w:rsidR="00E3637E" w:rsidRDefault="00E3637E" w:rsidP="00E3637E">
      <w:pPr>
        <w:pStyle w:val="xmsonormal"/>
      </w:pPr>
      <w:r>
        <w:t> </w:t>
      </w:r>
    </w:p>
    <w:p w:rsidR="00E3637E" w:rsidRDefault="00E3637E" w:rsidP="00E3637E">
      <w:pPr>
        <w:pStyle w:val="xmsonormal"/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E3637E" w:rsidRDefault="00E3637E" w:rsidP="00E3637E">
      <w:pPr>
        <w:pStyle w:val="xmsonormal"/>
      </w:pPr>
      <w:r>
        <w:rPr>
          <w:rFonts w:ascii="Bookman Old Style" w:hAnsi="Bookman Old Style"/>
          <w:sz w:val="20"/>
          <w:szCs w:val="20"/>
        </w:rPr>
        <w:t> </w:t>
      </w:r>
    </w:p>
    <w:p w:rsidR="00E3637E" w:rsidRDefault="00E3637E" w:rsidP="00E3637E">
      <w:pPr>
        <w:pStyle w:val="xmsonormal"/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E3637E" w:rsidRDefault="00E3637E" w:rsidP="00E3637E">
      <w:pPr>
        <w:pStyle w:val="xmsonormal"/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E3637E" w:rsidRDefault="00E3637E" w:rsidP="00E3637E">
      <w:pPr>
        <w:pStyle w:val="xmsonormal"/>
      </w:pPr>
      <w:r>
        <w:t> </w:t>
      </w:r>
    </w:p>
    <w:p w:rsidR="00E3637E" w:rsidRDefault="00E3637E">
      <w:bookmarkStart w:id="0" w:name="_GoBack"/>
      <w:bookmarkEnd w:id="0"/>
    </w:p>
    <w:sectPr w:rsidR="00E3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37E" w:rsidRDefault="00E3637E" w:rsidP="00E3637E">
      <w:r>
        <w:separator/>
      </w:r>
    </w:p>
  </w:endnote>
  <w:endnote w:type="continuationSeparator" w:id="0">
    <w:p w:rsidR="00E3637E" w:rsidRDefault="00E3637E" w:rsidP="00E3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37E" w:rsidRDefault="00E3637E" w:rsidP="00E3637E">
      <w:r>
        <w:separator/>
      </w:r>
    </w:p>
  </w:footnote>
  <w:footnote w:type="continuationSeparator" w:id="0">
    <w:p w:rsidR="00E3637E" w:rsidRDefault="00E3637E" w:rsidP="00E3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3A28"/>
    <w:multiLevelType w:val="hybridMultilevel"/>
    <w:tmpl w:val="BA92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A11C6"/>
    <w:multiLevelType w:val="hybridMultilevel"/>
    <w:tmpl w:val="B8B0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7E"/>
    <w:rsid w:val="004B108F"/>
    <w:rsid w:val="004C7A62"/>
    <w:rsid w:val="009C0953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8AE84"/>
  <w15:chartTrackingRefBased/>
  <w15:docId w15:val="{A60A14C4-95D9-4474-A75E-5DCEB9F6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37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37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3637E"/>
    <w:pPr>
      <w:ind w:left="720"/>
    </w:pPr>
  </w:style>
  <w:style w:type="paragraph" w:customStyle="1" w:styleId="xmsonormal">
    <w:name w:val="x_msonormal"/>
    <w:basedOn w:val="Normal"/>
    <w:rsid w:val="00E3637E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rinivasan@mindtree.com" TargetMode="External"/><Relationship Id="rId13" Type="http://schemas.openxmlformats.org/officeDocument/2006/relationships/hyperlink" Target="mailto:Gayathri.KrishnaKumar@mindtree.com" TargetMode="External"/><Relationship Id="rId18" Type="http://schemas.openxmlformats.org/officeDocument/2006/relationships/hyperlink" Target="mailto:Shwetha.Mruthyunjaya@mindtre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lparaj.Biswal@mindtree.com" TargetMode="External"/><Relationship Id="rId7" Type="http://schemas.openxmlformats.org/officeDocument/2006/relationships/hyperlink" Target="mailto:Resham.Chugani@mindtree.com" TargetMode="External"/><Relationship Id="rId12" Type="http://schemas.openxmlformats.org/officeDocument/2006/relationships/hyperlink" Target="mailto:Shwetha.Mruthyunjaya@mindtree.com" TargetMode="External"/><Relationship Id="rId17" Type="http://schemas.openxmlformats.org/officeDocument/2006/relationships/hyperlink" Target="mailto:Romila.Mattu@mindtre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osip.Ba@mindtree.com" TargetMode="External"/><Relationship Id="rId20" Type="http://schemas.openxmlformats.org/officeDocument/2006/relationships/hyperlink" Target="mailto:Sudheer.Murthy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mila.Mattu@mindtre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lparaj.Biswal@mindtre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osip.Ba@mindtree.com" TargetMode="External"/><Relationship Id="rId19" Type="http://schemas.openxmlformats.org/officeDocument/2006/relationships/hyperlink" Target="mailto:Gayathri.KrishnaKumar@mindtre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am.Chugani@mindtree.com" TargetMode="External"/><Relationship Id="rId14" Type="http://schemas.openxmlformats.org/officeDocument/2006/relationships/hyperlink" Target="mailto:Sudheer.Murthy@mindtre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1</cp:revision>
  <dcterms:created xsi:type="dcterms:W3CDTF">2019-04-11T15:06:00Z</dcterms:created>
  <dcterms:modified xsi:type="dcterms:W3CDTF">2019-04-11T15:08:00Z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2019-04-11T15:06:44.3546221Z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