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9B71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About your</w:t>
      </w:r>
    </w:p>
    <w:p w14:paraId="646F2719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suggestion under section “STRATEGIC ADVICE: Text &amp; Audio Expansion”: I agree</w:t>
      </w:r>
    </w:p>
    <w:p w14:paraId="173BDD40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and that was also kind of the idea: not to go for “write an Essay”-type area, but</w:t>
      </w:r>
    </w:p>
    <w:p w14:paraId="6EA39AB1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to keep it within somewhat similar concept. But it could easily slip to include</w:t>
      </w:r>
    </w:p>
    <w:p w14:paraId="15726C38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 xml:space="preserve">too wide area. </w:t>
      </w:r>
    </w:p>
    <w:p w14:paraId="61AE53D1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The name,</w:t>
      </w:r>
    </w:p>
    <w:p w14:paraId="77D270F5" w14:textId="77777777" w:rsidR="008211AB" w:rsidRPr="008211AB" w:rsidRDefault="008211AB" w:rsidP="008211AB">
      <w:pPr>
        <w:rPr>
          <w:lang w:val="en-GB"/>
        </w:rPr>
      </w:pPr>
      <w:proofErr w:type="spellStart"/>
      <w:r w:rsidRPr="008211AB">
        <w:rPr>
          <w:lang w:val="en-GB"/>
        </w:rPr>
        <w:t>Visualisatium</w:t>
      </w:r>
      <w:proofErr w:type="spellEnd"/>
      <w:r w:rsidRPr="008211AB">
        <w:rPr>
          <w:lang w:val="en-GB"/>
        </w:rPr>
        <w:t>, is not locked yet: if we come up with better name, or figure out</w:t>
      </w:r>
    </w:p>
    <w:p w14:paraId="5F4466C1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that we could also sell the story as “short text or audio book” or that we</w:t>
      </w:r>
    </w:p>
    <w:p w14:paraId="5E26EEC6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include enough many similar (only text- or audio only products), then the name</w:t>
      </w:r>
    </w:p>
    <w:p w14:paraId="16A31B04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could be changed.  Originally, that name</w:t>
      </w:r>
    </w:p>
    <w:p w14:paraId="0A503050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was chosen since it had .com -domain available. But it is rather long name, so</w:t>
      </w:r>
    </w:p>
    <w:p w14:paraId="415A27F5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I have been thinking of changing it to shorter one, and then just using some</w:t>
      </w:r>
    </w:p>
    <w:p w14:paraId="3ABBB301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other domain extension, like .ai or some other, where such shorter version</w:t>
      </w:r>
    </w:p>
    <w:p w14:paraId="4DCEEE67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 xml:space="preserve">would be available. </w:t>
      </w:r>
    </w:p>
    <w:p w14:paraId="169CB25F" w14:textId="77777777" w:rsidR="008211AB" w:rsidRPr="008211AB" w:rsidRDefault="008211AB" w:rsidP="008211AB">
      <w:pPr>
        <w:rPr>
          <w:lang w:val="en-GB"/>
        </w:rPr>
      </w:pPr>
    </w:p>
    <w:p w14:paraId="1473AEE5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In that sense, we should not make the decision about what type of products to</w:t>
      </w:r>
    </w:p>
    <w:p w14:paraId="35094C80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include based on current name. Same goes for current description documents –</w:t>
      </w:r>
    </w:p>
    <w:p w14:paraId="40C8A503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 xml:space="preserve">for </w:t>
      </w:r>
      <w:proofErr w:type="gramStart"/>
      <w:r w:rsidRPr="008211AB">
        <w:rPr>
          <w:lang w:val="en-GB"/>
        </w:rPr>
        <w:t>now</w:t>
      </w:r>
      <w:proofErr w:type="gramEnd"/>
      <w:r w:rsidRPr="008211AB">
        <w:rPr>
          <w:lang w:val="en-GB"/>
        </w:rPr>
        <w:t xml:space="preserve"> they focus on image and video, but we can add more if it seems</w:t>
      </w:r>
    </w:p>
    <w:p w14:paraId="6C6F4E1C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 xml:space="preserve">beneficial business-wise.  </w:t>
      </w:r>
    </w:p>
    <w:p w14:paraId="05148934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That said, I</w:t>
      </w:r>
    </w:p>
    <w:p w14:paraId="7FE03B45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agree with you that I do not want to generate too generic AI Wrapper or Essay</w:t>
      </w:r>
    </w:p>
    <w:p w14:paraId="584ECCC9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writer or chat. Even if included, they should be quite focused and somewhat</w:t>
      </w:r>
    </w:p>
    <w:p w14:paraId="62132BA3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 xml:space="preserve">with similar scheme </w:t>
      </w:r>
      <w:proofErr w:type="gramStart"/>
      <w:r w:rsidRPr="008211AB">
        <w:rPr>
          <w:lang w:val="en-GB"/>
        </w:rPr>
        <w:t>or  area</w:t>
      </w:r>
      <w:proofErr w:type="gramEnd"/>
      <w:r w:rsidRPr="008211AB">
        <w:rPr>
          <w:lang w:val="en-GB"/>
        </w:rPr>
        <w:t xml:space="preserve"> than image</w:t>
      </w:r>
    </w:p>
    <w:p w14:paraId="147DE648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and video -products (for example, if generating storyline for company character</w:t>
      </w:r>
    </w:p>
    <w:p w14:paraId="3CF8185F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and then outputting it as comic-page or video, might be wise also to have it output</w:t>
      </w:r>
    </w:p>
    <w:p w14:paraId="14CBC18A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as text / small book, audio book etc). Or, if doing the Digital Person – framed</w:t>
      </w:r>
    </w:p>
    <w:p w14:paraId="67CC9A7B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tablet, same customer might be interested in audio-only version / chat version of</w:t>
      </w:r>
    </w:p>
    <w:p w14:paraId="2F4F483C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such (as to chat with that digital person). There might be other similar</w:t>
      </w:r>
    </w:p>
    <w:p w14:paraId="0F9300B0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connections too, where we could sell more than just image or video. But if adding</w:t>
      </w:r>
    </w:p>
    <w:p w14:paraId="158E2014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those, we need to keep it enough focused so that we do not fall to that “Generic</w:t>
      </w:r>
    </w:p>
    <w:p w14:paraId="08716554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 xml:space="preserve">‘AI-Wrapper’” -category which you mentioned. </w:t>
      </w:r>
    </w:p>
    <w:p w14:paraId="0148F4A0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lastRenderedPageBreak/>
        <w:t>Technically</w:t>
      </w:r>
    </w:p>
    <w:p w14:paraId="66DD5EF0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anyway (do not too much concentrate on technical parts yet, I will launch improvements</w:t>
      </w:r>
    </w:p>
    <w:p w14:paraId="558FFB99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and idealization for that after we have finished improving features and</w:t>
      </w:r>
    </w:p>
    <w:p w14:paraId="0FB3FCCB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business logic and all other “main things” that describe what is the whole</w:t>
      </w:r>
    </w:p>
    <w:p w14:paraId="06F5B3EB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thing about), we do need to implement story-advancement -</w:t>
      </w:r>
      <w:proofErr w:type="gramStart"/>
      <w:r w:rsidRPr="008211AB">
        <w:rPr>
          <w:lang w:val="en-GB"/>
        </w:rPr>
        <w:t>parts,  which</w:t>
      </w:r>
      <w:proofErr w:type="gramEnd"/>
      <w:r w:rsidRPr="008211AB">
        <w:rPr>
          <w:lang w:val="en-GB"/>
        </w:rPr>
        <w:t xml:space="preserve"> means that there is a need to implement</w:t>
      </w:r>
    </w:p>
    <w:p w14:paraId="1B03EC61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AI-text generation. So maybe while we do that, we can try to get most out of it</w:t>
      </w:r>
    </w:p>
    <w:p w14:paraId="00900CF3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as new products then using that possibility.</w:t>
      </w:r>
    </w:p>
    <w:p w14:paraId="314D733C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Please note,</w:t>
      </w:r>
    </w:p>
    <w:p w14:paraId="034A9E0B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your answer was mixed up since when you output the consolidated Product</w:t>
      </w:r>
    </w:p>
    <w:p w14:paraId="609DB16C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Requirement Document, you forgot ending markings (```) for the mermaid -section</w:t>
      </w:r>
    </w:p>
    <w:p w14:paraId="1CAC5EE2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at section “## 1. THE "CHAIN OF CUSTODY" (Physical Logistics)” and</w:t>
      </w:r>
    </w:p>
    <w:p w14:paraId="1BC0C059" w14:textId="77777777" w:rsidR="008211AB" w:rsidRPr="008211AB" w:rsidRDefault="008211AB" w:rsidP="008211AB">
      <w:pPr>
        <w:rPr>
          <w:lang w:val="en-GB"/>
        </w:rPr>
      </w:pPr>
      <w:proofErr w:type="gramStart"/>
      <w:r w:rsidRPr="008211AB">
        <w:rPr>
          <w:lang w:val="en-GB"/>
        </w:rPr>
        <w:t>thus</w:t>
      </w:r>
      <w:proofErr w:type="gramEnd"/>
      <w:r w:rsidRPr="008211AB">
        <w:rPr>
          <w:lang w:val="en-GB"/>
        </w:rPr>
        <w:t xml:space="preserve"> I got the rest as if it was your answer, instead of belonging to same</w:t>
      </w:r>
    </w:p>
    <w:p w14:paraId="4C9FCB4E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document to be saved (as thus, it was missing the markdown format also for the</w:t>
      </w:r>
    </w:p>
    <w:p w14:paraId="29475949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rest you outputted). Also, your “normal” answer was then output as file to be</w:t>
      </w:r>
    </w:p>
    <w:p w14:paraId="31391937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 xml:space="preserve">saved. </w:t>
      </w:r>
      <w:proofErr w:type="gramStart"/>
      <w:r w:rsidRPr="008211AB">
        <w:rPr>
          <w:lang w:val="en-GB"/>
        </w:rPr>
        <w:t>So</w:t>
      </w:r>
      <w:proofErr w:type="gramEnd"/>
      <w:r w:rsidRPr="008211AB">
        <w:rPr>
          <w:lang w:val="en-GB"/>
        </w:rPr>
        <w:t xml:space="preserve"> it was messed up making me hard to tell where the “specs/Feature_Pack_Trust_Continuity.md”</w:t>
      </w:r>
    </w:p>
    <w:p w14:paraId="768928B2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ends and where the normal answer continues.</w:t>
      </w:r>
    </w:p>
    <w:p w14:paraId="06EB2D14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Please give</w:t>
      </w:r>
    </w:p>
    <w:p w14:paraId="072D07D9" w14:textId="77777777" w:rsidR="008211AB" w:rsidRPr="008211AB" w:rsidRDefault="008211AB" w:rsidP="008211AB">
      <w:pPr>
        <w:rPr>
          <w:lang w:val="en-GB"/>
        </w:rPr>
      </w:pPr>
      <w:proofErr w:type="gramStart"/>
      <w:r w:rsidRPr="008211AB">
        <w:rPr>
          <w:lang w:val="en-GB"/>
        </w:rPr>
        <w:t>again</w:t>
      </w:r>
      <w:proofErr w:type="gramEnd"/>
      <w:r w:rsidRPr="008211AB">
        <w:rPr>
          <w:lang w:val="en-GB"/>
        </w:rPr>
        <w:t xml:space="preserve"> the whole document to be saved (including any features added since, so give</w:t>
      </w:r>
    </w:p>
    <w:p w14:paraId="6592D06B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complete PRD -file, with all features until now – including ones you make in</w:t>
      </w:r>
    </w:p>
    <w:p w14:paraId="4C5288BD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 xml:space="preserve">this step). Make sure to place ending markings for each mermaid, </w:t>
      </w:r>
      <w:proofErr w:type="spellStart"/>
      <w:r w:rsidRPr="008211AB">
        <w:rPr>
          <w:lang w:val="en-GB"/>
        </w:rPr>
        <w:t>json</w:t>
      </w:r>
      <w:proofErr w:type="spellEnd"/>
      <w:r w:rsidRPr="008211AB">
        <w:rPr>
          <w:lang w:val="en-GB"/>
        </w:rPr>
        <w:t xml:space="preserve"> or other</w:t>
      </w:r>
    </w:p>
    <w:p w14:paraId="15549BC5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 xml:space="preserve">part that </w:t>
      </w:r>
      <w:proofErr w:type="gramStart"/>
      <w:r w:rsidRPr="008211AB">
        <w:rPr>
          <w:lang w:val="en-GB"/>
        </w:rPr>
        <w:t>require</w:t>
      </w:r>
      <w:proofErr w:type="gramEnd"/>
      <w:r w:rsidRPr="008211AB">
        <w:rPr>
          <w:lang w:val="en-GB"/>
        </w:rPr>
        <w:t xml:space="preserve"> those start- and end markings.</w:t>
      </w:r>
    </w:p>
    <w:p w14:paraId="69E897A0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About the suggested</w:t>
      </w:r>
    </w:p>
    <w:p w14:paraId="1B0DC4C5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next steps:</w:t>
      </w:r>
    </w:p>
    <w:p w14:paraId="7A4285C4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Update the Dashboard</w:t>
      </w:r>
    </w:p>
    <w:p w14:paraId="6512A5FD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 xml:space="preserve">specs, </w:t>
      </w:r>
      <w:proofErr w:type="gramStart"/>
      <w:r w:rsidRPr="008211AB">
        <w:rPr>
          <w:lang w:val="en-GB"/>
        </w:rPr>
        <w:t>and also</w:t>
      </w:r>
      <w:proofErr w:type="gramEnd"/>
      <w:r w:rsidRPr="008211AB">
        <w:rPr>
          <w:lang w:val="en-GB"/>
        </w:rPr>
        <w:t xml:space="preserve"> refine the Text/Audio implementation (might still be affected</w:t>
      </w:r>
    </w:p>
    <w:p w14:paraId="1776C96F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by what I wrote in beginning of this prompt). But do not move to Tech Stack Phase yet. I will inform you when we start</w:t>
      </w:r>
    </w:p>
    <w:p w14:paraId="431A57BA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that phase (no need for you to suggest it). Before that part we will continue</w:t>
      </w:r>
    </w:p>
    <w:p w14:paraId="64A46172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to improve and idealize and brainstorm features, business logic etc. And it</w:t>
      </w:r>
    </w:p>
    <w:p w14:paraId="113B3B51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 xml:space="preserve">will likely last this chat session and some more. </w:t>
      </w:r>
    </w:p>
    <w:p w14:paraId="285F514B" w14:textId="77777777" w:rsidR="008211AB" w:rsidRPr="008211AB" w:rsidRDefault="008211AB" w:rsidP="008211AB">
      <w:pPr>
        <w:rPr>
          <w:lang w:val="en-GB"/>
        </w:rPr>
      </w:pPr>
    </w:p>
    <w:p w14:paraId="6BBE6CEE" w14:textId="77777777" w:rsidR="008211AB" w:rsidRPr="008211AB" w:rsidRDefault="008211AB" w:rsidP="008211AB">
      <w:pPr>
        <w:rPr>
          <w:lang w:val="en-GB"/>
        </w:rPr>
      </w:pPr>
      <w:r w:rsidRPr="008211AB">
        <w:rPr>
          <w:lang w:val="en-GB"/>
        </w:rPr>
        <w:t>When we are at 70 % of your context window, warn me so we still have enough space</w:t>
      </w:r>
    </w:p>
    <w:p w14:paraId="154EE3F2" w14:textId="0365D9A1" w:rsidR="009657B4" w:rsidRPr="008211AB" w:rsidRDefault="008211AB" w:rsidP="008211AB">
      <w:pPr>
        <w:rPr>
          <w:lang w:val="en-GB"/>
        </w:rPr>
      </w:pPr>
      <w:r w:rsidRPr="008211AB">
        <w:rPr>
          <w:lang w:val="en-GB"/>
        </w:rPr>
        <w:t>to wrap things for the next chat session.</w:t>
      </w:r>
    </w:p>
    <w:sectPr w:rsidR="009657B4" w:rsidRPr="008211AB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AB"/>
    <w:rsid w:val="001A292C"/>
    <w:rsid w:val="002D328D"/>
    <w:rsid w:val="00601E6B"/>
    <w:rsid w:val="00812D38"/>
    <w:rsid w:val="008211AB"/>
    <w:rsid w:val="0085488F"/>
    <w:rsid w:val="009657B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12F46"/>
  <w15:chartTrackingRefBased/>
  <w15:docId w15:val="{A7042F1A-C676-45DC-A876-1536AE45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422</Words>
  <Characters>3421</Characters>
  <Application>Microsoft Office Word</Application>
  <DocSecurity>0</DocSecurity>
  <Lines>28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2026-01-23T16:54:00Z</dcterms:created>
  <dcterms:modified xsi:type="dcterms:W3CDTF">2026-01-23T16:55:00Z</dcterms:modified>
</cp:coreProperties>
</file>