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E829F" w14:textId="77777777" w:rsidR="005B6EB6" w:rsidRPr="005B6EB6" w:rsidRDefault="005B6EB6" w:rsidP="005B6EB6">
      <w:pPr>
        <w:rPr>
          <w:b/>
          <w:bCs/>
          <w:lang w:val="en-GB"/>
        </w:rPr>
      </w:pPr>
      <w:r w:rsidRPr="005B6EB6">
        <w:rPr>
          <w:b/>
          <w:bCs/>
          <w:lang w:val="en-GB"/>
        </w:rPr>
        <w:t xml:space="preserve">Technical and Community Audit of </w:t>
      </w:r>
      <w:proofErr w:type="spellStart"/>
      <w:r w:rsidRPr="005B6EB6">
        <w:rPr>
          <w:b/>
          <w:bCs/>
          <w:lang w:val="en-GB"/>
        </w:rPr>
        <w:t>Kysely</w:t>
      </w:r>
      <w:proofErr w:type="spellEnd"/>
      <w:r w:rsidRPr="005B6EB6">
        <w:rPr>
          <w:b/>
          <w:bCs/>
          <w:lang w:val="en-GB"/>
        </w:rPr>
        <w:t>: Architectural Type-Safety, Connectivity, and Ecosystem Integration (2025-2026)</w:t>
      </w:r>
    </w:p>
    <w:p w14:paraId="3EC5F1B7" w14:textId="77777777" w:rsidR="005B6EB6" w:rsidRPr="005B6EB6" w:rsidRDefault="005B6EB6" w:rsidP="005B6EB6">
      <w:pPr>
        <w:rPr>
          <w:lang w:val="en-GB"/>
        </w:rPr>
      </w:pPr>
      <w:r w:rsidRPr="005B6EB6">
        <w:rPr>
          <w:lang w:val="en-GB"/>
        </w:rPr>
        <w:t xml:space="preserve">The landscape of modern TypeScript development has undergone a fundamental shift toward "SQL-first" methodologies, moving away from the heavy abstractions of traditional Object-Relational Mapping (ORM) systems that dominated the previous decade. </w:t>
      </w:r>
      <w:proofErr w:type="spellStart"/>
      <w:r w:rsidRPr="005B6EB6">
        <w:rPr>
          <w:lang w:val="en-GB"/>
        </w:rPr>
        <w:t>Kysely</w:t>
      </w:r>
      <w:proofErr w:type="spellEnd"/>
      <w:r w:rsidRPr="005B6EB6">
        <w:rPr>
          <w:lang w:val="en-GB"/>
        </w:rPr>
        <w:t xml:space="preserve">, a type-safe and autocompletion-friendly SQL query builder, stands at the </w:t>
      </w:r>
      <w:proofErr w:type="spellStart"/>
      <w:r w:rsidRPr="005B6EB6">
        <w:rPr>
          <w:lang w:val="en-GB"/>
        </w:rPr>
        <w:t>center</w:t>
      </w:r>
      <w:proofErr w:type="spellEnd"/>
      <w:r w:rsidRPr="005B6EB6">
        <w:rPr>
          <w:lang w:val="en-GB"/>
        </w:rPr>
        <w:t xml:space="preserve"> of this transition. As an evolution of the architectural patterns pioneered by Knex.js, </w:t>
      </w:r>
      <w:proofErr w:type="spellStart"/>
      <w:r w:rsidRPr="005B6EB6">
        <w:rPr>
          <w:lang w:val="en-GB"/>
        </w:rPr>
        <w:t>Kysely</w:t>
      </w:r>
      <w:proofErr w:type="spellEnd"/>
      <w:r w:rsidRPr="005B6EB6">
        <w:rPr>
          <w:lang w:val="en-GB"/>
        </w:rPr>
        <w:t xml:space="preserve"> leverages modern TypeScript features to provide a "no-magic" interface for database interactions that prioritizes transparency, predictability, and performance. This audit provides an exhaustive technical and community-driven evaluation of </w:t>
      </w:r>
      <w:proofErr w:type="spellStart"/>
      <w:r w:rsidRPr="005B6EB6">
        <w:rPr>
          <w:lang w:val="en-GB"/>
        </w:rPr>
        <w:t>Kysely</w:t>
      </w:r>
      <w:proofErr w:type="spellEnd"/>
      <w:r w:rsidRPr="005B6EB6">
        <w:rPr>
          <w:lang w:val="en-GB"/>
        </w:rPr>
        <w:t xml:space="preserve">, examining its internal architecture, its </w:t>
      </w:r>
      <w:proofErr w:type="spellStart"/>
      <w:r w:rsidRPr="005B6EB6">
        <w:rPr>
          <w:lang w:val="en-GB"/>
        </w:rPr>
        <w:t>behavior</w:t>
      </w:r>
      <w:proofErr w:type="spellEnd"/>
      <w:r w:rsidRPr="005B6EB6">
        <w:rPr>
          <w:lang w:val="en-GB"/>
        </w:rPr>
        <w:t xml:space="preserve"> in high-concurrency serverless environments, and its integration with the 2025-2026 full-stack ecosystem including </w:t>
      </w:r>
      <w:proofErr w:type="spellStart"/>
      <w:r w:rsidRPr="005B6EB6">
        <w:rPr>
          <w:lang w:val="en-GB"/>
        </w:rPr>
        <w:t>TanStack</w:t>
      </w:r>
      <w:proofErr w:type="spellEnd"/>
      <w:r w:rsidRPr="005B6EB6">
        <w:rPr>
          <w:lang w:val="en-GB"/>
        </w:rPr>
        <w:t xml:space="preserve"> Start and Zod.</w:t>
      </w:r>
    </w:p>
    <w:p w14:paraId="4AD6DF28" w14:textId="77777777" w:rsidR="005B6EB6" w:rsidRPr="005B6EB6" w:rsidRDefault="005B6EB6" w:rsidP="005B6EB6">
      <w:pPr>
        <w:rPr>
          <w:b/>
          <w:bCs/>
          <w:lang w:val="en-GB"/>
        </w:rPr>
      </w:pPr>
      <w:r w:rsidRPr="005B6EB6">
        <w:rPr>
          <w:b/>
          <w:bCs/>
          <w:lang w:val="en-GB"/>
        </w:rPr>
        <w:t>Architectural Foundations and Type-Safety Engineering</w:t>
      </w:r>
    </w:p>
    <w:p w14:paraId="303BEE07" w14:textId="77777777" w:rsidR="005B6EB6" w:rsidRPr="005B6EB6" w:rsidRDefault="005B6EB6" w:rsidP="005B6EB6">
      <w:pPr>
        <w:rPr>
          <w:lang w:val="en-GB"/>
        </w:rPr>
      </w:pPr>
      <w:proofErr w:type="spellStart"/>
      <w:r w:rsidRPr="005B6EB6">
        <w:rPr>
          <w:lang w:val="en-GB"/>
        </w:rPr>
        <w:t>Kysely’s</w:t>
      </w:r>
      <w:proofErr w:type="spellEnd"/>
      <w:r w:rsidRPr="005B6EB6">
        <w:rPr>
          <w:lang w:val="en-GB"/>
        </w:rPr>
        <w:t xml:space="preserve"> core strength lies in its ability to provide genuine type safety at compile-time, a feature that distinguishes it from many other tools that rely on post-query inference. The library's type system is not a mere addition but an integral part of the query-building process, ensuring that the database schema serves as the single source of truth for the entire application.</w:t>
      </w:r>
    </w:p>
    <w:p w14:paraId="06275CFC" w14:textId="77777777" w:rsidR="005B6EB6" w:rsidRPr="005B6EB6" w:rsidRDefault="005B6EB6" w:rsidP="005B6EB6">
      <w:pPr>
        <w:rPr>
          <w:b/>
          <w:bCs/>
          <w:lang w:val="en-GB"/>
        </w:rPr>
      </w:pPr>
      <w:r w:rsidRPr="005B6EB6">
        <w:rPr>
          <w:b/>
          <w:bCs/>
          <w:lang w:val="en-GB"/>
        </w:rPr>
        <w:t>The Immutable Query AST and Execution Lifecycle</w:t>
      </w:r>
    </w:p>
    <w:p w14:paraId="2F26EC3D" w14:textId="77777777" w:rsidR="005B6EB6" w:rsidRPr="005B6EB6" w:rsidRDefault="005B6EB6" w:rsidP="005B6EB6">
      <w:pPr>
        <w:rPr>
          <w:lang w:val="en-GB"/>
        </w:rPr>
      </w:pPr>
      <w:r w:rsidRPr="005B6EB6">
        <w:rPr>
          <w:lang w:val="en-GB"/>
        </w:rPr>
        <w:t xml:space="preserve">At a technical level, </w:t>
      </w:r>
      <w:proofErr w:type="spellStart"/>
      <w:r w:rsidRPr="005B6EB6">
        <w:rPr>
          <w:lang w:val="en-GB"/>
        </w:rPr>
        <w:t>Kysely</w:t>
      </w:r>
      <w:proofErr w:type="spellEnd"/>
      <w:r w:rsidRPr="005B6EB6">
        <w:rPr>
          <w:lang w:val="en-GB"/>
        </w:rPr>
        <w:t xml:space="preserve"> operates as a thin abstraction layer over SQL, focusing on a 1:1 compilation between TypeScript methods and SQL strings. The journey of a query begins with the </w:t>
      </w:r>
      <w:proofErr w:type="spellStart"/>
      <w:r w:rsidRPr="005B6EB6">
        <w:rPr>
          <w:lang w:val="en-GB"/>
        </w:rPr>
        <w:t>QueryBuilder</w:t>
      </w:r>
      <w:proofErr w:type="spellEnd"/>
      <w:r w:rsidRPr="005B6EB6">
        <w:rPr>
          <w:lang w:val="en-GB"/>
        </w:rPr>
        <w:t xml:space="preserve">, where each method call—such as </w:t>
      </w:r>
      <w:proofErr w:type="spellStart"/>
      <w:r w:rsidRPr="005B6EB6">
        <w:rPr>
          <w:lang w:val="en-GB"/>
        </w:rPr>
        <w:t>selectFrom</w:t>
      </w:r>
      <w:proofErr w:type="spellEnd"/>
      <w:r w:rsidRPr="005B6EB6">
        <w:rPr>
          <w:lang w:val="en-GB"/>
        </w:rPr>
        <w:t xml:space="preserve">, where, or </w:t>
      </w:r>
      <w:proofErr w:type="spellStart"/>
      <w:r w:rsidRPr="005B6EB6">
        <w:rPr>
          <w:lang w:val="en-GB"/>
        </w:rPr>
        <w:t>innerJoin</w:t>
      </w:r>
      <w:proofErr w:type="spellEnd"/>
      <w:r w:rsidRPr="005B6EB6">
        <w:rPr>
          <w:lang w:val="en-GB"/>
        </w:rPr>
        <w:t xml:space="preserve">—is immutable. Instead of modifying the existing state, these calls return a new instance of the </w:t>
      </w:r>
      <w:proofErr w:type="spellStart"/>
      <w:r w:rsidRPr="005B6EB6">
        <w:rPr>
          <w:lang w:val="en-GB"/>
        </w:rPr>
        <w:t>QueryBuilder</w:t>
      </w:r>
      <w:proofErr w:type="spellEnd"/>
      <w:r w:rsidRPr="005B6EB6">
        <w:rPr>
          <w:lang w:val="en-GB"/>
        </w:rPr>
        <w:t xml:space="preserve"> containing an updated Query Abstract Syntax Tree (AST), which represents the internal state of the SQL query.</w:t>
      </w:r>
    </w:p>
    <w:p w14:paraId="0341BEF3" w14:textId="77777777" w:rsidR="005B6EB6" w:rsidRPr="005B6EB6" w:rsidRDefault="005B6EB6" w:rsidP="005B6EB6">
      <w:pPr>
        <w:rPr>
          <w:lang w:val="en-GB"/>
        </w:rPr>
      </w:pPr>
      <w:r w:rsidRPr="005B6EB6">
        <w:rPr>
          <w:lang w:val="en-GB"/>
        </w:rPr>
        <w:t xml:space="preserve">The execution flow of a </w:t>
      </w:r>
      <w:proofErr w:type="spellStart"/>
      <w:r w:rsidRPr="005B6EB6">
        <w:rPr>
          <w:lang w:val="en-GB"/>
        </w:rPr>
        <w:t>Kysely</w:t>
      </w:r>
      <w:proofErr w:type="spellEnd"/>
      <w:r w:rsidRPr="005B6EB6">
        <w:rPr>
          <w:lang w:val="en-GB"/>
        </w:rPr>
        <w:t xml:space="preserve"> instance is a deterministic, multi-stage process that ensures both flexibility for the developer and accuracy for the database engine. When the </w:t>
      </w:r>
      <w:proofErr w:type="gramStart"/>
      <w:r w:rsidRPr="005B6EB6">
        <w:rPr>
          <w:lang w:val="en-GB"/>
        </w:rPr>
        <w:t>final .execute</w:t>
      </w:r>
      <w:proofErr w:type="gramEnd"/>
      <w:r w:rsidRPr="005B6EB6">
        <w:rPr>
          <w:lang w:val="en-GB"/>
        </w:rPr>
        <w:t xml:space="preserve">() call is made, the </w:t>
      </w:r>
      <w:proofErr w:type="spellStart"/>
      <w:r w:rsidRPr="005B6EB6">
        <w:rPr>
          <w:lang w:val="en-GB"/>
        </w:rPr>
        <w:t>QueryBuilder</w:t>
      </w:r>
      <w:proofErr w:type="spellEnd"/>
      <w:r w:rsidRPr="005B6EB6">
        <w:rPr>
          <w:lang w:val="en-GB"/>
        </w:rPr>
        <w:t xml:space="preserve"> communicates with a </w:t>
      </w:r>
      <w:proofErr w:type="spellStart"/>
      <w:r w:rsidRPr="005B6EB6">
        <w:rPr>
          <w:lang w:val="en-GB"/>
        </w:rPr>
        <w:t>QueryExecutor</w:t>
      </w:r>
      <w:proofErr w:type="spellEnd"/>
      <w:r w:rsidRPr="005B6EB6">
        <w:rPr>
          <w:lang w:val="en-GB"/>
        </w:rPr>
        <w:t xml:space="preserve"> to perform several distinct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2779"/>
        <w:gridCol w:w="4264"/>
      </w:tblGrid>
      <w:tr w:rsidR="005B6EB6" w:rsidRPr="005B6EB6" w14:paraId="33BCCB60" w14:textId="77777777">
        <w:trPr>
          <w:tblCellSpacing w:w="15" w:type="dxa"/>
        </w:trPr>
        <w:tc>
          <w:tcPr>
            <w:tcW w:w="0" w:type="auto"/>
            <w:vAlign w:val="center"/>
            <w:hideMark/>
          </w:tcPr>
          <w:p w14:paraId="0C471B24" w14:textId="77777777" w:rsidR="005B6EB6" w:rsidRPr="005B6EB6" w:rsidRDefault="005B6EB6" w:rsidP="005B6EB6">
            <w:pPr>
              <w:rPr>
                <w:b/>
                <w:bCs/>
              </w:rPr>
            </w:pPr>
            <w:proofErr w:type="spellStart"/>
            <w:r w:rsidRPr="005B6EB6">
              <w:rPr>
                <w:b/>
                <w:bCs/>
              </w:rPr>
              <w:t>Execution</w:t>
            </w:r>
            <w:proofErr w:type="spellEnd"/>
            <w:r w:rsidRPr="005B6EB6">
              <w:rPr>
                <w:b/>
                <w:bCs/>
              </w:rPr>
              <w:t xml:space="preserve"> </w:t>
            </w:r>
            <w:proofErr w:type="spellStart"/>
            <w:r w:rsidRPr="005B6EB6">
              <w:rPr>
                <w:b/>
                <w:bCs/>
              </w:rPr>
              <w:t>Stage</w:t>
            </w:r>
            <w:proofErr w:type="spellEnd"/>
          </w:p>
        </w:tc>
        <w:tc>
          <w:tcPr>
            <w:tcW w:w="0" w:type="auto"/>
            <w:vAlign w:val="center"/>
            <w:hideMark/>
          </w:tcPr>
          <w:p w14:paraId="1EE8E3AA" w14:textId="77777777" w:rsidR="005B6EB6" w:rsidRPr="005B6EB6" w:rsidRDefault="005B6EB6" w:rsidP="005B6EB6">
            <w:pPr>
              <w:rPr>
                <w:b/>
                <w:bCs/>
              </w:rPr>
            </w:pPr>
            <w:proofErr w:type="spellStart"/>
            <w:r w:rsidRPr="005B6EB6">
              <w:rPr>
                <w:b/>
                <w:bCs/>
              </w:rPr>
              <w:t>Mechanism</w:t>
            </w:r>
            <w:proofErr w:type="spellEnd"/>
          </w:p>
        </w:tc>
        <w:tc>
          <w:tcPr>
            <w:tcW w:w="0" w:type="auto"/>
            <w:vAlign w:val="center"/>
            <w:hideMark/>
          </w:tcPr>
          <w:p w14:paraId="6772A1F9" w14:textId="77777777" w:rsidR="005B6EB6" w:rsidRPr="005B6EB6" w:rsidRDefault="005B6EB6" w:rsidP="005B6EB6">
            <w:pPr>
              <w:rPr>
                <w:b/>
                <w:bCs/>
              </w:rPr>
            </w:pPr>
            <w:proofErr w:type="spellStart"/>
            <w:r w:rsidRPr="005B6EB6">
              <w:rPr>
                <w:b/>
                <w:bCs/>
              </w:rPr>
              <w:t>Primary</w:t>
            </w:r>
            <w:proofErr w:type="spellEnd"/>
            <w:r w:rsidRPr="005B6EB6">
              <w:rPr>
                <w:b/>
                <w:bCs/>
              </w:rPr>
              <w:t xml:space="preserve"> </w:t>
            </w:r>
            <w:proofErr w:type="spellStart"/>
            <w:r w:rsidRPr="005B6EB6">
              <w:rPr>
                <w:b/>
                <w:bCs/>
              </w:rPr>
              <w:t>Objective</w:t>
            </w:r>
            <w:proofErr w:type="spellEnd"/>
          </w:p>
        </w:tc>
      </w:tr>
      <w:tr w:rsidR="005B6EB6" w:rsidRPr="005B6EB6" w14:paraId="2D5693F7" w14:textId="77777777">
        <w:trPr>
          <w:tblCellSpacing w:w="15" w:type="dxa"/>
        </w:trPr>
        <w:tc>
          <w:tcPr>
            <w:tcW w:w="0" w:type="auto"/>
            <w:vAlign w:val="center"/>
            <w:hideMark/>
          </w:tcPr>
          <w:p w14:paraId="6CD2F20C" w14:textId="77777777" w:rsidR="005B6EB6" w:rsidRPr="005B6EB6" w:rsidRDefault="005B6EB6" w:rsidP="005B6EB6">
            <w:proofErr w:type="spellStart"/>
            <w:r w:rsidRPr="005B6EB6">
              <w:rPr>
                <w:b/>
                <w:bCs/>
              </w:rPr>
              <w:t>Query</w:t>
            </w:r>
            <w:proofErr w:type="spellEnd"/>
            <w:r w:rsidRPr="005B6EB6">
              <w:rPr>
                <w:b/>
                <w:bCs/>
              </w:rPr>
              <w:t xml:space="preserve"> </w:t>
            </w:r>
            <w:proofErr w:type="spellStart"/>
            <w:r w:rsidRPr="005B6EB6">
              <w:rPr>
                <w:b/>
                <w:bCs/>
              </w:rPr>
              <w:t>Transformation</w:t>
            </w:r>
            <w:proofErr w:type="spellEnd"/>
          </w:p>
        </w:tc>
        <w:tc>
          <w:tcPr>
            <w:tcW w:w="0" w:type="auto"/>
            <w:vAlign w:val="center"/>
            <w:hideMark/>
          </w:tcPr>
          <w:p w14:paraId="739C9DD5" w14:textId="77777777" w:rsidR="005B6EB6" w:rsidRPr="005B6EB6" w:rsidRDefault="005B6EB6" w:rsidP="005B6EB6">
            <w:r w:rsidRPr="005B6EB6">
              <w:t xml:space="preserve">Plugin </w:t>
            </w:r>
            <w:proofErr w:type="spellStart"/>
            <w:r w:rsidRPr="005B6EB6">
              <w:t>iteration</w:t>
            </w:r>
            <w:proofErr w:type="spellEnd"/>
            <w:r w:rsidRPr="005B6EB6">
              <w:t xml:space="preserve"> via </w:t>
            </w:r>
            <w:proofErr w:type="spellStart"/>
            <w:r w:rsidRPr="005B6EB6">
              <w:t>transformQuery</w:t>
            </w:r>
            <w:proofErr w:type="spellEnd"/>
          </w:p>
        </w:tc>
        <w:tc>
          <w:tcPr>
            <w:tcW w:w="0" w:type="auto"/>
            <w:vAlign w:val="center"/>
            <w:hideMark/>
          </w:tcPr>
          <w:p w14:paraId="5A5FEEBC" w14:textId="77777777" w:rsidR="005B6EB6" w:rsidRPr="005B6EB6" w:rsidRDefault="005B6EB6" w:rsidP="005B6EB6">
            <w:pPr>
              <w:rPr>
                <w:lang w:val="en-GB"/>
              </w:rPr>
            </w:pPr>
            <w:r w:rsidRPr="005B6EB6">
              <w:rPr>
                <w:lang w:val="en-GB"/>
              </w:rPr>
              <w:t>Structural modification of the AST before compilation.</w:t>
            </w:r>
          </w:p>
        </w:tc>
      </w:tr>
      <w:tr w:rsidR="005B6EB6" w:rsidRPr="005B6EB6" w14:paraId="0990237D" w14:textId="77777777">
        <w:trPr>
          <w:tblCellSpacing w:w="15" w:type="dxa"/>
        </w:trPr>
        <w:tc>
          <w:tcPr>
            <w:tcW w:w="0" w:type="auto"/>
            <w:vAlign w:val="center"/>
            <w:hideMark/>
          </w:tcPr>
          <w:p w14:paraId="6D773342" w14:textId="77777777" w:rsidR="005B6EB6" w:rsidRPr="005B6EB6" w:rsidRDefault="005B6EB6" w:rsidP="005B6EB6">
            <w:proofErr w:type="spellStart"/>
            <w:r w:rsidRPr="005B6EB6">
              <w:rPr>
                <w:b/>
                <w:bCs/>
              </w:rPr>
              <w:t>Query</w:t>
            </w:r>
            <w:proofErr w:type="spellEnd"/>
            <w:r w:rsidRPr="005B6EB6">
              <w:rPr>
                <w:b/>
                <w:bCs/>
              </w:rPr>
              <w:t xml:space="preserve"> </w:t>
            </w:r>
            <w:proofErr w:type="spellStart"/>
            <w:r w:rsidRPr="005B6EB6">
              <w:rPr>
                <w:b/>
                <w:bCs/>
              </w:rPr>
              <w:t>Compilation</w:t>
            </w:r>
            <w:proofErr w:type="spellEnd"/>
          </w:p>
        </w:tc>
        <w:tc>
          <w:tcPr>
            <w:tcW w:w="0" w:type="auto"/>
            <w:vAlign w:val="center"/>
            <w:hideMark/>
          </w:tcPr>
          <w:p w14:paraId="10F66497" w14:textId="77777777" w:rsidR="005B6EB6" w:rsidRPr="005B6EB6" w:rsidRDefault="005B6EB6" w:rsidP="005B6EB6">
            <w:proofErr w:type="spellStart"/>
            <w:r w:rsidRPr="005B6EB6">
              <w:t>Dialect-specific</w:t>
            </w:r>
            <w:proofErr w:type="spellEnd"/>
            <w:r w:rsidRPr="005B6EB6">
              <w:t xml:space="preserve"> </w:t>
            </w:r>
            <w:proofErr w:type="spellStart"/>
            <w:r w:rsidRPr="005B6EB6">
              <w:t>QueryCompiler</w:t>
            </w:r>
            <w:proofErr w:type="spellEnd"/>
          </w:p>
        </w:tc>
        <w:tc>
          <w:tcPr>
            <w:tcW w:w="0" w:type="auto"/>
            <w:vAlign w:val="center"/>
            <w:hideMark/>
          </w:tcPr>
          <w:p w14:paraId="577DA0D6" w14:textId="77777777" w:rsidR="005B6EB6" w:rsidRPr="005B6EB6" w:rsidRDefault="005B6EB6" w:rsidP="005B6EB6">
            <w:pPr>
              <w:rPr>
                <w:lang w:val="en-GB"/>
              </w:rPr>
            </w:pPr>
            <w:r w:rsidRPr="005B6EB6">
              <w:rPr>
                <w:lang w:val="en-GB"/>
              </w:rPr>
              <w:t xml:space="preserve">Traverses the AST to produce a </w:t>
            </w:r>
            <w:proofErr w:type="spellStart"/>
            <w:r w:rsidRPr="005B6EB6">
              <w:rPr>
                <w:lang w:val="en-GB"/>
              </w:rPr>
              <w:t>CompiledQuery</w:t>
            </w:r>
            <w:proofErr w:type="spellEnd"/>
            <w:r w:rsidRPr="005B6EB6">
              <w:rPr>
                <w:lang w:val="en-GB"/>
              </w:rPr>
              <w:t xml:space="preserve"> with SQL and params.</w:t>
            </w:r>
          </w:p>
        </w:tc>
      </w:tr>
      <w:tr w:rsidR="005B6EB6" w:rsidRPr="005B6EB6" w14:paraId="5B23150D" w14:textId="77777777">
        <w:trPr>
          <w:tblCellSpacing w:w="15" w:type="dxa"/>
        </w:trPr>
        <w:tc>
          <w:tcPr>
            <w:tcW w:w="0" w:type="auto"/>
            <w:vAlign w:val="center"/>
            <w:hideMark/>
          </w:tcPr>
          <w:p w14:paraId="79AE1B8B" w14:textId="77777777" w:rsidR="005B6EB6" w:rsidRPr="005B6EB6" w:rsidRDefault="005B6EB6" w:rsidP="005B6EB6">
            <w:r w:rsidRPr="005B6EB6">
              <w:rPr>
                <w:b/>
                <w:bCs/>
              </w:rPr>
              <w:t xml:space="preserve">Connection </w:t>
            </w:r>
            <w:proofErr w:type="spellStart"/>
            <w:r w:rsidRPr="005B6EB6">
              <w:rPr>
                <w:b/>
                <w:bCs/>
              </w:rPr>
              <w:t>Handling</w:t>
            </w:r>
            <w:proofErr w:type="spellEnd"/>
          </w:p>
        </w:tc>
        <w:tc>
          <w:tcPr>
            <w:tcW w:w="0" w:type="auto"/>
            <w:vAlign w:val="center"/>
            <w:hideMark/>
          </w:tcPr>
          <w:p w14:paraId="276398FC" w14:textId="77777777" w:rsidR="005B6EB6" w:rsidRPr="005B6EB6" w:rsidRDefault="005B6EB6" w:rsidP="005B6EB6">
            <w:proofErr w:type="spellStart"/>
            <w:r w:rsidRPr="005B6EB6">
              <w:t>Driver-level</w:t>
            </w:r>
            <w:proofErr w:type="spellEnd"/>
            <w:r w:rsidRPr="005B6EB6">
              <w:t xml:space="preserve"> </w:t>
            </w:r>
            <w:proofErr w:type="spellStart"/>
            <w:r w:rsidRPr="005B6EB6">
              <w:t>acquireConnection</w:t>
            </w:r>
            <w:proofErr w:type="spellEnd"/>
          </w:p>
        </w:tc>
        <w:tc>
          <w:tcPr>
            <w:tcW w:w="0" w:type="auto"/>
            <w:vAlign w:val="center"/>
            <w:hideMark/>
          </w:tcPr>
          <w:p w14:paraId="32F0CE32" w14:textId="77777777" w:rsidR="005B6EB6" w:rsidRPr="005B6EB6" w:rsidRDefault="005B6EB6" w:rsidP="005B6EB6">
            <w:pPr>
              <w:rPr>
                <w:lang w:val="en-GB"/>
              </w:rPr>
            </w:pPr>
            <w:r w:rsidRPr="005B6EB6">
              <w:rPr>
                <w:lang w:val="en-GB"/>
              </w:rPr>
              <w:t>Retrieves a connection from the underlying resource pool.</w:t>
            </w:r>
          </w:p>
        </w:tc>
      </w:tr>
      <w:tr w:rsidR="005B6EB6" w:rsidRPr="005B6EB6" w14:paraId="68F71EA3" w14:textId="77777777">
        <w:trPr>
          <w:tblCellSpacing w:w="15" w:type="dxa"/>
        </w:trPr>
        <w:tc>
          <w:tcPr>
            <w:tcW w:w="0" w:type="auto"/>
            <w:vAlign w:val="center"/>
            <w:hideMark/>
          </w:tcPr>
          <w:p w14:paraId="6BEB7919" w14:textId="77777777" w:rsidR="005B6EB6" w:rsidRPr="005B6EB6" w:rsidRDefault="005B6EB6" w:rsidP="005B6EB6">
            <w:proofErr w:type="spellStart"/>
            <w:r w:rsidRPr="005B6EB6">
              <w:rPr>
                <w:b/>
                <w:bCs/>
              </w:rPr>
              <w:t>Database</w:t>
            </w:r>
            <w:proofErr w:type="spellEnd"/>
            <w:r w:rsidRPr="005B6EB6">
              <w:rPr>
                <w:b/>
                <w:bCs/>
              </w:rPr>
              <w:t xml:space="preserve"> </w:t>
            </w:r>
            <w:proofErr w:type="spellStart"/>
            <w:r w:rsidRPr="005B6EB6">
              <w:rPr>
                <w:b/>
                <w:bCs/>
              </w:rPr>
              <w:t>Execution</w:t>
            </w:r>
            <w:proofErr w:type="spellEnd"/>
          </w:p>
        </w:tc>
        <w:tc>
          <w:tcPr>
            <w:tcW w:w="0" w:type="auto"/>
            <w:vAlign w:val="center"/>
            <w:hideMark/>
          </w:tcPr>
          <w:p w14:paraId="4391AB11" w14:textId="77777777" w:rsidR="005B6EB6" w:rsidRPr="005B6EB6" w:rsidRDefault="005B6EB6" w:rsidP="005B6EB6">
            <w:proofErr w:type="spellStart"/>
            <w:r w:rsidRPr="005B6EB6">
              <w:t>DatabaseConnection</w:t>
            </w:r>
            <w:proofErr w:type="spellEnd"/>
            <w:r w:rsidRPr="005B6EB6">
              <w:t xml:space="preserve"> </w:t>
            </w:r>
            <w:proofErr w:type="spellStart"/>
            <w:r w:rsidRPr="005B6EB6">
              <w:t>wrapper</w:t>
            </w:r>
            <w:proofErr w:type="spellEnd"/>
          </w:p>
        </w:tc>
        <w:tc>
          <w:tcPr>
            <w:tcW w:w="0" w:type="auto"/>
            <w:vAlign w:val="center"/>
            <w:hideMark/>
          </w:tcPr>
          <w:p w14:paraId="465C9619" w14:textId="77777777" w:rsidR="005B6EB6" w:rsidRPr="005B6EB6" w:rsidRDefault="005B6EB6" w:rsidP="005B6EB6">
            <w:pPr>
              <w:rPr>
                <w:lang w:val="en-GB"/>
              </w:rPr>
            </w:pPr>
            <w:r w:rsidRPr="005B6EB6">
              <w:rPr>
                <w:lang w:val="en-GB"/>
              </w:rPr>
              <w:t xml:space="preserve">Sends SQL and params to the native driver (e.g., </w:t>
            </w:r>
            <w:proofErr w:type="spellStart"/>
            <w:r w:rsidRPr="005B6EB6">
              <w:rPr>
                <w:lang w:val="en-GB"/>
              </w:rPr>
              <w:t>pg</w:t>
            </w:r>
            <w:proofErr w:type="spellEnd"/>
            <w:r w:rsidRPr="005B6EB6">
              <w:rPr>
                <w:lang w:val="en-GB"/>
              </w:rPr>
              <w:t>, mysql2).</w:t>
            </w:r>
          </w:p>
        </w:tc>
      </w:tr>
      <w:tr w:rsidR="005B6EB6" w:rsidRPr="005B6EB6" w14:paraId="5A7DA060" w14:textId="77777777">
        <w:trPr>
          <w:tblCellSpacing w:w="15" w:type="dxa"/>
        </w:trPr>
        <w:tc>
          <w:tcPr>
            <w:tcW w:w="0" w:type="auto"/>
            <w:vAlign w:val="center"/>
            <w:hideMark/>
          </w:tcPr>
          <w:p w14:paraId="6B5F4015" w14:textId="77777777" w:rsidR="005B6EB6" w:rsidRPr="005B6EB6" w:rsidRDefault="005B6EB6" w:rsidP="005B6EB6">
            <w:proofErr w:type="spellStart"/>
            <w:r w:rsidRPr="005B6EB6">
              <w:rPr>
                <w:b/>
                <w:bCs/>
              </w:rPr>
              <w:t>Result</w:t>
            </w:r>
            <w:proofErr w:type="spellEnd"/>
            <w:r w:rsidRPr="005B6EB6">
              <w:rPr>
                <w:b/>
                <w:bCs/>
              </w:rPr>
              <w:t xml:space="preserve"> </w:t>
            </w:r>
            <w:proofErr w:type="spellStart"/>
            <w:r w:rsidRPr="005B6EB6">
              <w:rPr>
                <w:b/>
                <w:bCs/>
              </w:rPr>
              <w:t>Transformation</w:t>
            </w:r>
            <w:proofErr w:type="spellEnd"/>
          </w:p>
        </w:tc>
        <w:tc>
          <w:tcPr>
            <w:tcW w:w="0" w:type="auto"/>
            <w:vAlign w:val="center"/>
            <w:hideMark/>
          </w:tcPr>
          <w:p w14:paraId="402A62E9" w14:textId="77777777" w:rsidR="005B6EB6" w:rsidRPr="005B6EB6" w:rsidRDefault="005B6EB6" w:rsidP="005B6EB6">
            <w:r w:rsidRPr="005B6EB6">
              <w:t xml:space="preserve">Plugin </w:t>
            </w:r>
            <w:proofErr w:type="spellStart"/>
            <w:r w:rsidRPr="005B6EB6">
              <w:t>iteration</w:t>
            </w:r>
            <w:proofErr w:type="spellEnd"/>
            <w:r w:rsidRPr="005B6EB6">
              <w:t xml:space="preserve"> via </w:t>
            </w:r>
            <w:proofErr w:type="spellStart"/>
            <w:r w:rsidRPr="005B6EB6">
              <w:t>transformResult</w:t>
            </w:r>
            <w:proofErr w:type="spellEnd"/>
          </w:p>
        </w:tc>
        <w:tc>
          <w:tcPr>
            <w:tcW w:w="0" w:type="auto"/>
            <w:vAlign w:val="center"/>
            <w:hideMark/>
          </w:tcPr>
          <w:p w14:paraId="35215318" w14:textId="77777777" w:rsidR="005B6EB6" w:rsidRPr="005B6EB6" w:rsidRDefault="005B6EB6" w:rsidP="005B6EB6">
            <w:pPr>
              <w:rPr>
                <w:lang w:val="en-GB"/>
              </w:rPr>
            </w:pPr>
            <w:r w:rsidRPr="005B6EB6">
              <w:rPr>
                <w:lang w:val="en-GB"/>
              </w:rPr>
              <w:t xml:space="preserve">Post-processes the </w:t>
            </w:r>
            <w:proofErr w:type="spellStart"/>
            <w:r w:rsidRPr="005B6EB6">
              <w:rPr>
                <w:lang w:val="en-GB"/>
              </w:rPr>
              <w:t>QueryResult</w:t>
            </w:r>
            <w:proofErr w:type="spellEnd"/>
            <w:r w:rsidRPr="005B6EB6">
              <w:rPr>
                <w:lang w:val="en-GB"/>
              </w:rPr>
              <w:t xml:space="preserve"> before returning to the application.</w:t>
            </w:r>
          </w:p>
        </w:tc>
      </w:tr>
    </w:tbl>
    <w:p w14:paraId="207E68DB" w14:textId="77777777" w:rsidR="005B6EB6" w:rsidRPr="005B6EB6" w:rsidRDefault="005B6EB6" w:rsidP="005B6EB6">
      <w:pPr>
        <w:rPr>
          <w:lang w:val="en-GB"/>
        </w:rPr>
      </w:pPr>
      <w:r w:rsidRPr="005B6EB6">
        <w:rPr>
          <w:lang w:val="en-GB"/>
        </w:rPr>
        <w:lastRenderedPageBreak/>
        <w:t xml:space="preserve">This architectural separation allows </w:t>
      </w:r>
      <w:proofErr w:type="spellStart"/>
      <w:r w:rsidRPr="005B6EB6">
        <w:rPr>
          <w:lang w:val="en-GB"/>
        </w:rPr>
        <w:t>Kysely</w:t>
      </w:r>
      <w:proofErr w:type="spellEnd"/>
      <w:r w:rsidRPr="005B6EB6">
        <w:rPr>
          <w:lang w:val="en-GB"/>
        </w:rPr>
        <w:t xml:space="preserve"> to run in diverse environments, including Node.js, Deno, Bun, and even the browser, because it avoids environment-specific APIs and relies on a community-driven dialect system for vendor-specific communication.</w:t>
      </w:r>
    </w:p>
    <w:p w14:paraId="2C895534" w14:textId="77777777" w:rsidR="005B6EB6" w:rsidRPr="005B6EB6" w:rsidRDefault="005B6EB6" w:rsidP="005B6EB6">
      <w:pPr>
        <w:rPr>
          <w:b/>
          <w:bCs/>
          <w:lang w:val="en-GB"/>
        </w:rPr>
      </w:pPr>
      <w:r w:rsidRPr="005B6EB6">
        <w:rPr>
          <w:b/>
          <w:bCs/>
          <w:lang w:val="en-GB"/>
        </w:rPr>
        <w:t>Advanced Type Inference and the Repository Pattern</w:t>
      </w:r>
    </w:p>
    <w:p w14:paraId="2B9675D9" w14:textId="77777777" w:rsidR="005B6EB6" w:rsidRPr="005B6EB6" w:rsidRDefault="005B6EB6" w:rsidP="005B6EB6">
      <w:pPr>
        <w:rPr>
          <w:lang w:val="en-GB"/>
        </w:rPr>
      </w:pPr>
      <w:proofErr w:type="spellStart"/>
      <w:r w:rsidRPr="005B6EB6">
        <w:rPr>
          <w:lang w:val="en-GB"/>
        </w:rPr>
        <w:t>Kysely's</w:t>
      </w:r>
      <w:proofErr w:type="spellEnd"/>
      <w:r w:rsidRPr="005B6EB6">
        <w:rPr>
          <w:lang w:val="en-GB"/>
        </w:rPr>
        <w:t xml:space="preserve"> type-safety architecture allows it to infer column names, aliases, and types from selected subqueries, joined subqueries, and complex "WITH" statements. For example, through modern TypeScript capabilities, </w:t>
      </w:r>
      <w:proofErr w:type="spellStart"/>
      <w:r w:rsidRPr="005B6EB6">
        <w:rPr>
          <w:lang w:val="en-GB"/>
        </w:rPr>
        <w:t>Kysely</w:t>
      </w:r>
      <w:proofErr w:type="spellEnd"/>
      <w:r w:rsidRPr="005B6EB6">
        <w:rPr>
          <w:lang w:val="en-GB"/>
        </w:rPr>
        <w:t xml:space="preserve"> can parse an alias given to a column in a subquery and automatically add that aliased column to the resulting row type. This level of precision gives engineering teams the confidence to ship at high velocity without the risk of runtime type mismatches.</w:t>
      </w:r>
    </w:p>
    <w:p w14:paraId="4633C406" w14:textId="77777777" w:rsidR="005B6EB6" w:rsidRPr="005B6EB6" w:rsidRDefault="005B6EB6" w:rsidP="005B6EB6">
      <w:pPr>
        <w:rPr>
          <w:lang w:val="en-GB"/>
        </w:rPr>
      </w:pPr>
      <w:r w:rsidRPr="005B6EB6">
        <w:rPr>
          <w:lang w:val="en-GB"/>
        </w:rPr>
        <w:t xml:space="preserve">In professional engineering contexts, </w:t>
      </w:r>
      <w:proofErr w:type="spellStart"/>
      <w:r w:rsidRPr="005B6EB6">
        <w:rPr>
          <w:lang w:val="en-GB"/>
        </w:rPr>
        <w:t>Kysely</w:t>
      </w:r>
      <w:proofErr w:type="spellEnd"/>
      <w:r w:rsidRPr="005B6EB6">
        <w:rPr>
          <w:lang w:val="en-GB"/>
        </w:rPr>
        <w:t xml:space="preserve"> is frequently used within a layered design known as the Repository Pattern. Repositories encapsulate direct database queries, providing a clean interface that shields the rest of the application from raw SQL logic. This isolation ensures that the business logic (Service Layer) remains decoupled from the underlying data technology, facilitating easier testing and potential database migrations.</w:t>
      </w:r>
    </w:p>
    <w:p w14:paraId="4AF3EAE1" w14:textId="77777777" w:rsidR="005B6EB6" w:rsidRPr="005B6EB6" w:rsidRDefault="005B6EB6" w:rsidP="005B6EB6">
      <w:pPr>
        <w:rPr>
          <w:b/>
          <w:bCs/>
          <w:lang w:val="en-GB"/>
        </w:rPr>
      </w:pPr>
      <w:r w:rsidRPr="005B6EB6">
        <w:rPr>
          <w:b/>
          <w:bCs/>
          <w:lang w:val="en-GB"/>
        </w:rPr>
        <w:t xml:space="preserve">Schema Management and </w:t>
      </w:r>
      <w:proofErr w:type="spellStart"/>
      <w:r w:rsidRPr="005B6EB6">
        <w:rPr>
          <w:b/>
          <w:bCs/>
          <w:lang w:val="en-GB"/>
        </w:rPr>
        <w:t>kysely-codegen</w:t>
      </w:r>
      <w:proofErr w:type="spellEnd"/>
      <w:r w:rsidRPr="005B6EB6">
        <w:rPr>
          <w:b/>
          <w:bCs/>
          <w:lang w:val="en-GB"/>
        </w:rPr>
        <w:t xml:space="preserve"> for </w:t>
      </w:r>
      <w:proofErr w:type="spellStart"/>
      <w:r w:rsidRPr="005B6EB6">
        <w:rPr>
          <w:b/>
          <w:bCs/>
          <w:lang w:val="en-GB"/>
        </w:rPr>
        <w:t>Supabase</w:t>
      </w:r>
      <w:proofErr w:type="spellEnd"/>
    </w:p>
    <w:p w14:paraId="0A868545" w14:textId="77777777" w:rsidR="005B6EB6" w:rsidRPr="005B6EB6" w:rsidRDefault="005B6EB6" w:rsidP="005B6EB6">
      <w:pPr>
        <w:rPr>
          <w:lang w:val="en-GB"/>
        </w:rPr>
      </w:pPr>
      <w:r w:rsidRPr="005B6EB6">
        <w:rPr>
          <w:lang w:val="en-GB"/>
        </w:rPr>
        <w:t xml:space="preserve">One of the primary challenges in maintaining a type-safe database layer is keeping the TypeScript interfaces in sync with the actual database schema. While </w:t>
      </w:r>
      <w:proofErr w:type="spellStart"/>
      <w:r w:rsidRPr="005B6EB6">
        <w:rPr>
          <w:lang w:val="en-GB"/>
        </w:rPr>
        <w:t>Kysely</w:t>
      </w:r>
      <w:proofErr w:type="spellEnd"/>
      <w:r w:rsidRPr="005B6EB6">
        <w:rPr>
          <w:lang w:val="en-GB"/>
        </w:rPr>
        <w:t xml:space="preserve"> allows for manual schema definition, production-grade applications typically utilize automated tools to eliminate human error.</w:t>
      </w:r>
    </w:p>
    <w:p w14:paraId="65B35F23" w14:textId="77777777" w:rsidR="005B6EB6" w:rsidRPr="005B6EB6" w:rsidRDefault="005B6EB6" w:rsidP="005B6EB6">
      <w:pPr>
        <w:rPr>
          <w:b/>
          <w:bCs/>
          <w:lang w:val="en-GB"/>
        </w:rPr>
      </w:pPr>
      <w:r w:rsidRPr="005B6EB6">
        <w:rPr>
          <w:b/>
          <w:bCs/>
          <w:lang w:val="en-GB"/>
        </w:rPr>
        <w:t xml:space="preserve">Integration with </w:t>
      </w:r>
      <w:proofErr w:type="spellStart"/>
      <w:r w:rsidRPr="005B6EB6">
        <w:rPr>
          <w:b/>
          <w:bCs/>
          <w:lang w:val="en-GB"/>
        </w:rPr>
        <w:t>Supabase</w:t>
      </w:r>
      <w:proofErr w:type="spellEnd"/>
      <w:r w:rsidRPr="005B6EB6">
        <w:rPr>
          <w:b/>
          <w:bCs/>
          <w:lang w:val="en-GB"/>
        </w:rPr>
        <w:t xml:space="preserve"> and Postgres</w:t>
      </w:r>
    </w:p>
    <w:p w14:paraId="2D55AEF6" w14:textId="77777777" w:rsidR="005B6EB6" w:rsidRPr="005B6EB6" w:rsidRDefault="005B6EB6" w:rsidP="005B6EB6">
      <w:pPr>
        <w:rPr>
          <w:lang w:val="en-GB"/>
        </w:rPr>
      </w:pPr>
      <w:proofErr w:type="spellStart"/>
      <w:r w:rsidRPr="005B6EB6">
        <w:rPr>
          <w:lang w:val="en-GB"/>
        </w:rPr>
        <w:t>Supabase</w:t>
      </w:r>
      <w:proofErr w:type="spellEnd"/>
      <w:r w:rsidRPr="005B6EB6">
        <w:rPr>
          <w:lang w:val="en-GB"/>
        </w:rPr>
        <w:t xml:space="preserve">, a managed PostgreSQL vendor, provides a CLI that can generate TypeScript types from a database schema. However, these generated types are optimized for the @supabase/supabase-js client and are not natively compatible with </w:t>
      </w:r>
      <w:proofErr w:type="spellStart"/>
      <w:r w:rsidRPr="005B6EB6">
        <w:rPr>
          <w:lang w:val="en-GB"/>
        </w:rPr>
        <w:t>Kysely's</w:t>
      </w:r>
      <w:proofErr w:type="spellEnd"/>
      <w:r w:rsidRPr="005B6EB6">
        <w:rPr>
          <w:lang w:val="en-GB"/>
        </w:rPr>
        <w:t xml:space="preserve"> constructor requirements. To bridge this gap, the </w:t>
      </w:r>
      <w:proofErr w:type="spellStart"/>
      <w:r w:rsidRPr="005B6EB6">
        <w:rPr>
          <w:lang w:val="en-GB"/>
        </w:rPr>
        <w:t>kysely-supabase</w:t>
      </w:r>
      <w:proofErr w:type="spellEnd"/>
      <w:r w:rsidRPr="005B6EB6">
        <w:rPr>
          <w:lang w:val="en-GB"/>
        </w:rPr>
        <w:t xml:space="preserve"> toolkit provides type translators that allow for seamless synchronization.</w:t>
      </w:r>
    </w:p>
    <w:p w14:paraId="4B25E6C3" w14:textId="77777777" w:rsidR="005B6EB6" w:rsidRPr="005B6EB6" w:rsidRDefault="005B6EB6" w:rsidP="005B6EB6">
      <w:pPr>
        <w:rPr>
          <w:lang w:val="en-GB"/>
        </w:rPr>
      </w:pPr>
      <w:r w:rsidRPr="005B6EB6">
        <w:rPr>
          <w:lang w:val="en-GB"/>
        </w:rPr>
        <w:t>The synchronization process follows a structured workflow:</w:t>
      </w:r>
    </w:p>
    <w:p w14:paraId="0812A70D" w14:textId="77777777" w:rsidR="005B6EB6" w:rsidRPr="005B6EB6" w:rsidRDefault="005B6EB6" w:rsidP="005B6EB6">
      <w:pPr>
        <w:numPr>
          <w:ilvl w:val="0"/>
          <w:numId w:val="1"/>
        </w:numPr>
        <w:rPr>
          <w:lang w:val="en-GB"/>
        </w:rPr>
      </w:pPr>
      <w:r w:rsidRPr="005B6EB6">
        <w:rPr>
          <w:lang w:val="en-GB"/>
        </w:rPr>
        <w:t xml:space="preserve">The </w:t>
      </w:r>
      <w:proofErr w:type="spellStart"/>
      <w:r w:rsidRPr="005B6EB6">
        <w:rPr>
          <w:lang w:val="en-GB"/>
        </w:rPr>
        <w:t>Supabase</w:t>
      </w:r>
      <w:proofErr w:type="spellEnd"/>
      <w:r w:rsidRPr="005B6EB6">
        <w:rPr>
          <w:lang w:val="en-GB"/>
        </w:rPr>
        <w:t xml:space="preserve"> CLI generates types from the managed PostgreSQL database.</w:t>
      </w:r>
    </w:p>
    <w:p w14:paraId="4E9F59E4" w14:textId="77777777" w:rsidR="005B6EB6" w:rsidRPr="005B6EB6" w:rsidRDefault="005B6EB6" w:rsidP="005B6EB6">
      <w:pPr>
        <w:numPr>
          <w:ilvl w:val="0"/>
          <w:numId w:val="1"/>
        </w:numPr>
        <w:rPr>
          <w:lang w:val="en-GB"/>
        </w:rPr>
      </w:pPr>
      <w:r w:rsidRPr="005B6EB6">
        <w:rPr>
          <w:lang w:val="en-GB"/>
        </w:rPr>
        <w:t xml:space="preserve">The </w:t>
      </w:r>
      <w:proofErr w:type="spellStart"/>
      <w:r w:rsidRPr="005B6EB6">
        <w:rPr>
          <w:lang w:val="en-GB"/>
        </w:rPr>
        <w:t>KyselifyDatabase</w:t>
      </w:r>
      <w:proofErr w:type="spellEnd"/>
      <w:r w:rsidRPr="005B6EB6">
        <w:rPr>
          <w:lang w:val="en-GB"/>
        </w:rPr>
        <w:t xml:space="preserve"> helper from </w:t>
      </w:r>
      <w:proofErr w:type="spellStart"/>
      <w:r w:rsidRPr="005B6EB6">
        <w:rPr>
          <w:lang w:val="en-GB"/>
        </w:rPr>
        <w:t>kysely-supabase</w:t>
      </w:r>
      <w:proofErr w:type="spellEnd"/>
      <w:r w:rsidRPr="005B6EB6">
        <w:rPr>
          <w:lang w:val="en-GB"/>
        </w:rPr>
        <w:t xml:space="preserve"> translates these types into a </w:t>
      </w:r>
      <w:proofErr w:type="spellStart"/>
      <w:r w:rsidRPr="005B6EB6">
        <w:rPr>
          <w:lang w:val="en-GB"/>
        </w:rPr>
        <w:t>Kysely</w:t>
      </w:r>
      <w:proofErr w:type="spellEnd"/>
      <w:r w:rsidRPr="005B6EB6">
        <w:rPr>
          <w:lang w:val="en-GB"/>
        </w:rPr>
        <w:t>-compatible Database interface.</w:t>
      </w:r>
    </w:p>
    <w:p w14:paraId="52485432" w14:textId="77777777" w:rsidR="005B6EB6" w:rsidRPr="005B6EB6" w:rsidRDefault="005B6EB6" w:rsidP="005B6EB6">
      <w:pPr>
        <w:numPr>
          <w:ilvl w:val="0"/>
          <w:numId w:val="1"/>
        </w:numPr>
        <w:rPr>
          <w:lang w:val="en-GB"/>
        </w:rPr>
      </w:pPr>
      <w:r w:rsidRPr="005B6EB6">
        <w:rPr>
          <w:lang w:val="en-GB"/>
        </w:rPr>
        <w:t xml:space="preserve">The translated interface is passed to the </w:t>
      </w:r>
      <w:proofErr w:type="spellStart"/>
      <w:r w:rsidRPr="005B6EB6">
        <w:rPr>
          <w:lang w:val="en-GB"/>
        </w:rPr>
        <w:t>Kysely</w:t>
      </w:r>
      <w:proofErr w:type="spellEnd"/>
      <w:r w:rsidRPr="005B6EB6">
        <w:rPr>
          <w:lang w:val="en-GB"/>
        </w:rPr>
        <w:t xml:space="preserve"> constructor, providing immediate type safety and autocompletion for all database tables and columns.</w:t>
      </w:r>
    </w:p>
    <w:p w14:paraId="3BD2F03C" w14:textId="77777777" w:rsidR="005B6EB6" w:rsidRPr="005B6EB6" w:rsidRDefault="005B6EB6" w:rsidP="005B6EB6">
      <w:pPr>
        <w:rPr>
          <w:b/>
          <w:bCs/>
          <w:lang w:val="en-GB"/>
        </w:rPr>
      </w:pPr>
      <w:r w:rsidRPr="005B6EB6">
        <w:rPr>
          <w:b/>
          <w:bCs/>
          <w:lang w:val="en-GB"/>
        </w:rPr>
        <w:t xml:space="preserve">The Role of </w:t>
      </w:r>
      <w:proofErr w:type="spellStart"/>
      <w:r w:rsidRPr="005B6EB6">
        <w:rPr>
          <w:b/>
          <w:bCs/>
          <w:lang w:val="en-GB"/>
        </w:rPr>
        <w:t>kysely-codegen</w:t>
      </w:r>
      <w:proofErr w:type="spellEnd"/>
    </w:p>
    <w:p w14:paraId="2657011E" w14:textId="77777777" w:rsidR="005B6EB6" w:rsidRPr="005B6EB6" w:rsidRDefault="005B6EB6" w:rsidP="005B6EB6">
      <w:pPr>
        <w:rPr>
          <w:lang w:val="en-GB"/>
        </w:rPr>
      </w:pPr>
      <w:r w:rsidRPr="005B6EB6">
        <w:rPr>
          <w:lang w:val="en-GB"/>
        </w:rPr>
        <w:t xml:space="preserve">For environments not utilizing </w:t>
      </w:r>
      <w:proofErr w:type="spellStart"/>
      <w:r w:rsidRPr="005B6EB6">
        <w:rPr>
          <w:lang w:val="en-GB"/>
        </w:rPr>
        <w:t>Supabase</w:t>
      </w:r>
      <w:proofErr w:type="spellEnd"/>
      <w:r w:rsidRPr="005B6EB6">
        <w:rPr>
          <w:lang w:val="en-GB"/>
        </w:rPr>
        <w:t xml:space="preserve">, </w:t>
      </w:r>
      <w:proofErr w:type="spellStart"/>
      <w:r w:rsidRPr="005B6EB6">
        <w:rPr>
          <w:lang w:val="en-GB"/>
        </w:rPr>
        <w:t>kysely-codegen</w:t>
      </w:r>
      <w:proofErr w:type="spellEnd"/>
      <w:r w:rsidRPr="005B6EB6">
        <w:rPr>
          <w:lang w:val="en-GB"/>
        </w:rPr>
        <w:t xml:space="preserve"> serves as the primary tool for introspecting a database and generating TypeScript interfaces. This library connects to the database via a provided URL and generates types that can be used directly in the </w:t>
      </w:r>
      <w:proofErr w:type="spellStart"/>
      <w:r w:rsidRPr="005B6EB6">
        <w:rPr>
          <w:lang w:val="en-GB"/>
        </w:rPr>
        <w:t>Kysely</w:t>
      </w:r>
      <w:proofErr w:type="spellEnd"/>
      <w:r w:rsidRPr="005B6EB6">
        <w:rPr>
          <w:lang w:val="en-GB"/>
        </w:rPr>
        <w:t xml:space="preserve"> constructor. A notable advantage of </w:t>
      </w:r>
      <w:proofErr w:type="spellStart"/>
      <w:r w:rsidRPr="005B6EB6">
        <w:rPr>
          <w:lang w:val="en-GB"/>
        </w:rPr>
        <w:t>kysely-codegen</w:t>
      </w:r>
      <w:proofErr w:type="spellEnd"/>
      <w:r w:rsidRPr="005B6EB6">
        <w:rPr>
          <w:lang w:val="en-GB"/>
        </w:rPr>
        <w:t xml:space="preserve"> is its support for various naming conventions, such as camelCase, through configuration flags like --camel-case.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3012"/>
        <w:gridCol w:w="4521"/>
      </w:tblGrid>
      <w:tr w:rsidR="005B6EB6" w:rsidRPr="005B6EB6" w14:paraId="3EB0AE69" w14:textId="77777777">
        <w:trPr>
          <w:tblCellSpacing w:w="15" w:type="dxa"/>
        </w:trPr>
        <w:tc>
          <w:tcPr>
            <w:tcW w:w="0" w:type="auto"/>
            <w:vAlign w:val="center"/>
            <w:hideMark/>
          </w:tcPr>
          <w:p w14:paraId="72D2B523" w14:textId="77777777" w:rsidR="005B6EB6" w:rsidRPr="005B6EB6" w:rsidRDefault="005B6EB6" w:rsidP="005B6EB6">
            <w:pPr>
              <w:rPr>
                <w:b/>
                <w:bCs/>
              </w:rPr>
            </w:pPr>
            <w:proofErr w:type="spellStart"/>
            <w:r w:rsidRPr="005B6EB6">
              <w:rPr>
                <w:b/>
                <w:bCs/>
              </w:rPr>
              <w:t>Tool</w:t>
            </w:r>
            <w:proofErr w:type="spellEnd"/>
          </w:p>
        </w:tc>
        <w:tc>
          <w:tcPr>
            <w:tcW w:w="0" w:type="auto"/>
            <w:vAlign w:val="center"/>
            <w:hideMark/>
          </w:tcPr>
          <w:p w14:paraId="187BE65F" w14:textId="77777777" w:rsidR="005B6EB6" w:rsidRPr="005B6EB6" w:rsidRDefault="005B6EB6" w:rsidP="005B6EB6">
            <w:pPr>
              <w:rPr>
                <w:b/>
                <w:bCs/>
              </w:rPr>
            </w:pPr>
            <w:r w:rsidRPr="005B6EB6">
              <w:rPr>
                <w:b/>
                <w:bCs/>
              </w:rPr>
              <w:t>Environment</w:t>
            </w:r>
          </w:p>
        </w:tc>
        <w:tc>
          <w:tcPr>
            <w:tcW w:w="0" w:type="auto"/>
            <w:vAlign w:val="center"/>
            <w:hideMark/>
          </w:tcPr>
          <w:p w14:paraId="6441784B" w14:textId="77777777" w:rsidR="005B6EB6" w:rsidRPr="005B6EB6" w:rsidRDefault="005B6EB6" w:rsidP="005B6EB6">
            <w:pPr>
              <w:rPr>
                <w:b/>
                <w:bCs/>
              </w:rPr>
            </w:pPr>
            <w:proofErr w:type="spellStart"/>
            <w:r w:rsidRPr="005B6EB6">
              <w:rPr>
                <w:b/>
                <w:bCs/>
              </w:rPr>
              <w:t>Primary</w:t>
            </w:r>
            <w:proofErr w:type="spellEnd"/>
            <w:r w:rsidRPr="005B6EB6">
              <w:rPr>
                <w:b/>
                <w:bCs/>
              </w:rPr>
              <w:t xml:space="preserve"> </w:t>
            </w:r>
            <w:proofErr w:type="spellStart"/>
            <w:r w:rsidRPr="005B6EB6">
              <w:rPr>
                <w:b/>
                <w:bCs/>
              </w:rPr>
              <w:t>Benefit</w:t>
            </w:r>
            <w:proofErr w:type="spellEnd"/>
          </w:p>
        </w:tc>
      </w:tr>
      <w:tr w:rsidR="005B6EB6" w:rsidRPr="005B6EB6" w14:paraId="271D8757" w14:textId="77777777">
        <w:trPr>
          <w:tblCellSpacing w:w="15" w:type="dxa"/>
        </w:trPr>
        <w:tc>
          <w:tcPr>
            <w:tcW w:w="0" w:type="auto"/>
            <w:vAlign w:val="center"/>
            <w:hideMark/>
          </w:tcPr>
          <w:p w14:paraId="1B1FD1D5" w14:textId="77777777" w:rsidR="005B6EB6" w:rsidRPr="005B6EB6" w:rsidRDefault="005B6EB6" w:rsidP="005B6EB6">
            <w:r w:rsidRPr="005B6EB6">
              <w:rPr>
                <w:b/>
                <w:bCs/>
              </w:rPr>
              <w:lastRenderedPageBreak/>
              <w:t>kysely-</w:t>
            </w:r>
            <w:proofErr w:type="spellStart"/>
            <w:r w:rsidRPr="005B6EB6">
              <w:rPr>
                <w:b/>
                <w:bCs/>
              </w:rPr>
              <w:t>supabase</w:t>
            </w:r>
            <w:proofErr w:type="spellEnd"/>
          </w:p>
        </w:tc>
        <w:tc>
          <w:tcPr>
            <w:tcW w:w="0" w:type="auto"/>
            <w:vAlign w:val="center"/>
            <w:hideMark/>
          </w:tcPr>
          <w:p w14:paraId="2EC18A22" w14:textId="77777777" w:rsidR="005B6EB6" w:rsidRPr="005B6EB6" w:rsidRDefault="005B6EB6" w:rsidP="005B6EB6">
            <w:proofErr w:type="spellStart"/>
            <w:r w:rsidRPr="005B6EB6">
              <w:t>Supabase</w:t>
            </w:r>
            <w:proofErr w:type="spellEnd"/>
            <w:r w:rsidRPr="005B6EB6">
              <w:t>/PostgreSQL</w:t>
            </w:r>
          </w:p>
        </w:tc>
        <w:tc>
          <w:tcPr>
            <w:tcW w:w="0" w:type="auto"/>
            <w:vAlign w:val="center"/>
            <w:hideMark/>
          </w:tcPr>
          <w:p w14:paraId="51DD0534" w14:textId="77777777" w:rsidR="005B6EB6" w:rsidRPr="005B6EB6" w:rsidRDefault="005B6EB6" w:rsidP="005B6EB6">
            <w:pPr>
              <w:rPr>
                <w:lang w:val="en-GB"/>
              </w:rPr>
            </w:pPr>
            <w:r w:rsidRPr="005B6EB6">
              <w:rPr>
                <w:lang w:val="en-GB"/>
              </w:rPr>
              <w:t xml:space="preserve">Translates </w:t>
            </w:r>
            <w:proofErr w:type="spellStart"/>
            <w:r w:rsidRPr="005B6EB6">
              <w:rPr>
                <w:lang w:val="en-GB"/>
              </w:rPr>
              <w:t>Supabase</w:t>
            </w:r>
            <w:proofErr w:type="spellEnd"/>
            <w:r w:rsidRPr="005B6EB6">
              <w:rPr>
                <w:lang w:val="en-GB"/>
              </w:rPr>
              <w:t xml:space="preserve">-generated types for </w:t>
            </w:r>
            <w:proofErr w:type="spellStart"/>
            <w:r w:rsidRPr="005B6EB6">
              <w:rPr>
                <w:lang w:val="en-GB"/>
              </w:rPr>
              <w:t>Kysely</w:t>
            </w:r>
            <w:proofErr w:type="spellEnd"/>
            <w:r w:rsidRPr="005B6EB6">
              <w:rPr>
                <w:lang w:val="en-GB"/>
              </w:rPr>
              <w:t xml:space="preserve"> compatibility.</w:t>
            </w:r>
          </w:p>
        </w:tc>
      </w:tr>
      <w:tr w:rsidR="005B6EB6" w:rsidRPr="005B6EB6" w14:paraId="1C455D15" w14:textId="77777777">
        <w:trPr>
          <w:tblCellSpacing w:w="15" w:type="dxa"/>
        </w:trPr>
        <w:tc>
          <w:tcPr>
            <w:tcW w:w="0" w:type="auto"/>
            <w:vAlign w:val="center"/>
            <w:hideMark/>
          </w:tcPr>
          <w:p w14:paraId="32DDDA37" w14:textId="77777777" w:rsidR="005B6EB6" w:rsidRPr="005B6EB6" w:rsidRDefault="005B6EB6" w:rsidP="005B6EB6">
            <w:r w:rsidRPr="005B6EB6">
              <w:rPr>
                <w:b/>
                <w:bCs/>
              </w:rPr>
              <w:t>kysely-</w:t>
            </w:r>
            <w:proofErr w:type="spellStart"/>
            <w:r w:rsidRPr="005B6EB6">
              <w:rPr>
                <w:b/>
                <w:bCs/>
              </w:rPr>
              <w:t>codegen</w:t>
            </w:r>
            <w:proofErr w:type="spellEnd"/>
          </w:p>
        </w:tc>
        <w:tc>
          <w:tcPr>
            <w:tcW w:w="0" w:type="auto"/>
            <w:vAlign w:val="center"/>
            <w:hideMark/>
          </w:tcPr>
          <w:p w14:paraId="04094002" w14:textId="77777777" w:rsidR="005B6EB6" w:rsidRPr="005B6EB6" w:rsidRDefault="005B6EB6" w:rsidP="005B6EB6">
            <w:pPr>
              <w:rPr>
                <w:lang w:val="en-GB"/>
              </w:rPr>
            </w:pPr>
            <w:r w:rsidRPr="005B6EB6">
              <w:rPr>
                <w:lang w:val="en-GB"/>
              </w:rPr>
              <w:t>General SQL (Postgres, MySQL, etc.)</w:t>
            </w:r>
          </w:p>
        </w:tc>
        <w:tc>
          <w:tcPr>
            <w:tcW w:w="0" w:type="auto"/>
            <w:vAlign w:val="center"/>
            <w:hideMark/>
          </w:tcPr>
          <w:p w14:paraId="71E93FE6" w14:textId="77777777" w:rsidR="005B6EB6" w:rsidRPr="005B6EB6" w:rsidRDefault="005B6EB6" w:rsidP="005B6EB6">
            <w:pPr>
              <w:rPr>
                <w:lang w:val="en-GB"/>
              </w:rPr>
            </w:pPr>
            <w:r w:rsidRPr="005B6EB6">
              <w:rPr>
                <w:lang w:val="en-GB"/>
              </w:rPr>
              <w:t>Introspects live databases to generate strong TypeScript interfaces.</w:t>
            </w:r>
          </w:p>
        </w:tc>
      </w:tr>
      <w:tr w:rsidR="005B6EB6" w:rsidRPr="005B6EB6" w14:paraId="59CA29EC" w14:textId="77777777">
        <w:trPr>
          <w:tblCellSpacing w:w="15" w:type="dxa"/>
        </w:trPr>
        <w:tc>
          <w:tcPr>
            <w:tcW w:w="0" w:type="auto"/>
            <w:vAlign w:val="center"/>
            <w:hideMark/>
          </w:tcPr>
          <w:p w14:paraId="2C10B24A" w14:textId="77777777" w:rsidR="005B6EB6" w:rsidRPr="005B6EB6" w:rsidRDefault="005B6EB6" w:rsidP="005B6EB6">
            <w:proofErr w:type="gramStart"/>
            <w:r w:rsidRPr="005B6EB6">
              <w:rPr>
                <w:b/>
                <w:bCs/>
              </w:rPr>
              <w:t>prisma-kysely</w:t>
            </w:r>
            <w:proofErr w:type="gramEnd"/>
          </w:p>
        </w:tc>
        <w:tc>
          <w:tcPr>
            <w:tcW w:w="0" w:type="auto"/>
            <w:vAlign w:val="center"/>
            <w:hideMark/>
          </w:tcPr>
          <w:p w14:paraId="17949B8D" w14:textId="77777777" w:rsidR="005B6EB6" w:rsidRPr="005B6EB6" w:rsidRDefault="005B6EB6" w:rsidP="005B6EB6">
            <w:r w:rsidRPr="005B6EB6">
              <w:t xml:space="preserve">Prisma </w:t>
            </w:r>
            <w:proofErr w:type="spellStart"/>
            <w:r w:rsidRPr="005B6EB6">
              <w:t>Schema</w:t>
            </w:r>
            <w:proofErr w:type="spellEnd"/>
          </w:p>
        </w:tc>
        <w:tc>
          <w:tcPr>
            <w:tcW w:w="0" w:type="auto"/>
            <w:vAlign w:val="center"/>
            <w:hideMark/>
          </w:tcPr>
          <w:p w14:paraId="3B201B75" w14:textId="77777777" w:rsidR="005B6EB6" w:rsidRPr="005B6EB6" w:rsidRDefault="005B6EB6" w:rsidP="005B6EB6">
            <w:pPr>
              <w:rPr>
                <w:lang w:val="en-GB"/>
              </w:rPr>
            </w:pPr>
            <w:r w:rsidRPr="005B6EB6">
              <w:rPr>
                <w:lang w:val="en-GB"/>
              </w:rPr>
              <w:t xml:space="preserve">Generates </w:t>
            </w:r>
            <w:proofErr w:type="spellStart"/>
            <w:r w:rsidRPr="005B6EB6">
              <w:rPr>
                <w:lang w:val="en-GB"/>
              </w:rPr>
              <w:t>Kysely</w:t>
            </w:r>
            <w:proofErr w:type="spellEnd"/>
            <w:r w:rsidRPr="005B6EB6">
              <w:rPr>
                <w:lang w:val="en-GB"/>
              </w:rPr>
              <w:t xml:space="preserve"> types from existing Prisma models.</w:t>
            </w:r>
          </w:p>
        </w:tc>
      </w:tr>
    </w:tbl>
    <w:p w14:paraId="3BB73B72" w14:textId="77777777" w:rsidR="005B6EB6" w:rsidRPr="005B6EB6" w:rsidRDefault="005B6EB6" w:rsidP="005B6EB6">
      <w:pPr>
        <w:rPr>
          <w:lang w:val="en-GB"/>
        </w:rPr>
      </w:pPr>
      <w:r w:rsidRPr="005B6EB6">
        <w:rPr>
          <w:lang w:val="en-GB"/>
        </w:rPr>
        <w:t xml:space="preserve">The use of these tools ensures that the "no-magic" approach of </w:t>
      </w:r>
      <w:proofErr w:type="spellStart"/>
      <w:r w:rsidRPr="005B6EB6">
        <w:rPr>
          <w:lang w:val="en-GB"/>
        </w:rPr>
        <w:t>Kysely</w:t>
      </w:r>
      <w:proofErr w:type="spellEnd"/>
      <w:r w:rsidRPr="005B6EB6">
        <w:rPr>
          <w:lang w:val="en-GB"/>
        </w:rPr>
        <w:t xml:space="preserve"> does not translate to "manual </w:t>
      </w:r>
      <w:proofErr w:type="spellStart"/>
      <w:r w:rsidRPr="005B6EB6">
        <w:rPr>
          <w:lang w:val="en-GB"/>
        </w:rPr>
        <w:t>labor</w:t>
      </w:r>
      <w:proofErr w:type="spellEnd"/>
      <w:r w:rsidRPr="005B6EB6">
        <w:rPr>
          <w:lang w:val="en-GB"/>
        </w:rPr>
        <w:t>" in schema maintenance, allowing the database to remain the single source of truth while providing the developer with an IDE experience that rivals dedicated database editors.</w:t>
      </w:r>
    </w:p>
    <w:p w14:paraId="7F704FCA" w14:textId="77777777" w:rsidR="005B6EB6" w:rsidRPr="005B6EB6" w:rsidRDefault="005B6EB6" w:rsidP="005B6EB6">
      <w:pPr>
        <w:rPr>
          <w:b/>
          <w:bCs/>
          <w:lang w:val="en-GB"/>
        </w:rPr>
      </w:pPr>
      <w:r w:rsidRPr="005B6EB6">
        <w:rPr>
          <w:b/>
          <w:bCs/>
          <w:lang w:val="en-GB"/>
        </w:rPr>
        <w:t>Connectivity: Performance in Serverless and Edge Environments</w:t>
      </w:r>
    </w:p>
    <w:p w14:paraId="12B1EE40" w14:textId="77777777" w:rsidR="005B6EB6" w:rsidRPr="005B6EB6" w:rsidRDefault="005B6EB6" w:rsidP="005B6EB6">
      <w:pPr>
        <w:rPr>
          <w:lang w:val="en-GB"/>
        </w:rPr>
      </w:pPr>
      <w:r w:rsidRPr="005B6EB6">
        <w:rPr>
          <w:lang w:val="en-GB"/>
        </w:rPr>
        <w:t xml:space="preserve">The shift toward serverless compute—on platforms like Netlify, </w:t>
      </w:r>
      <w:proofErr w:type="spellStart"/>
      <w:r w:rsidRPr="005B6EB6">
        <w:rPr>
          <w:lang w:val="en-GB"/>
        </w:rPr>
        <w:t>Vercel</w:t>
      </w:r>
      <w:proofErr w:type="spellEnd"/>
      <w:r w:rsidRPr="005B6EB6">
        <w:rPr>
          <w:lang w:val="en-GB"/>
        </w:rPr>
        <w:t xml:space="preserve">, and Cloudflare—has introduced significant complexities regarding database connection management. Unlike traditional </w:t>
      </w:r>
      <w:proofErr w:type="spellStart"/>
      <w:r w:rsidRPr="005B6EB6">
        <w:rPr>
          <w:lang w:val="en-GB"/>
        </w:rPr>
        <w:t>serverful</w:t>
      </w:r>
      <w:proofErr w:type="spellEnd"/>
      <w:r w:rsidRPr="005B6EB6">
        <w:rPr>
          <w:lang w:val="en-GB"/>
        </w:rPr>
        <w:t xml:space="preserve"> environments where a persistent set of connections can be maintained, serverless functions are characterized by a lifecycle of rapid instantiation, suspension, and eventual deletion.</w:t>
      </w:r>
    </w:p>
    <w:p w14:paraId="4F0DB616" w14:textId="77777777" w:rsidR="005B6EB6" w:rsidRPr="005B6EB6" w:rsidRDefault="005B6EB6" w:rsidP="005B6EB6">
      <w:pPr>
        <w:rPr>
          <w:b/>
          <w:bCs/>
          <w:lang w:val="en-GB"/>
        </w:rPr>
      </w:pPr>
      <w:r w:rsidRPr="005B6EB6">
        <w:rPr>
          <w:b/>
          <w:bCs/>
          <w:lang w:val="en-GB"/>
        </w:rPr>
        <w:t>The Connection Pooling Paradox</w:t>
      </w:r>
    </w:p>
    <w:p w14:paraId="5C0F439B" w14:textId="77777777" w:rsidR="005B6EB6" w:rsidRPr="005B6EB6" w:rsidRDefault="005B6EB6" w:rsidP="005B6EB6">
      <w:pPr>
        <w:rPr>
          <w:lang w:val="en-GB"/>
        </w:rPr>
      </w:pPr>
      <w:r w:rsidRPr="005B6EB6">
        <w:rPr>
          <w:lang w:val="en-GB"/>
        </w:rPr>
        <w:t>A long-standing myth in the industry suggests that serverless compute inherently requires a higher number of database connections. However, the reality is that the total connections required during normal operation are identical across compute models; the true issue lies in connection leaks during function suspension. In a traditional serverless environment, a function may be suspended while idle, remaining in memory but not executing. This prevents it from releasing pool clients back to the database, potentially leading to connection exhaustion as new instances are provisioned to handle traffic spikes.</w:t>
      </w:r>
    </w:p>
    <w:p w14:paraId="50A17470" w14:textId="77777777" w:rsidR="005B6EB6" w:rsidRPr="005B6EB6" w:rsidRDefault="005B6EB6" w:rsidP="005B6EB6">
      <w:pPr>
        <w:rPr>
          <w:lang w:val="en-GB"/>
        </w:rPr>
      </w:pPr>
      <w:r w:rsidRPr="005B6EB6">
        <w:rPr>
          <w:lang w:val="en-GB"/>
        </w:rPr>
        <w:t>To mitigate these issues, several strategies are employed:</w:t>
      </w:r>
    </w:p>
    <w:p w14:paraId="5CFCD270" w14:textId="77777777" w:rsidR="005B6EB6" w:rsidRPr="005B6EB6" w:rsidRDefault="005B6EB6" w:rsidP="005B6EB6">
      <w:pPr>
        <w:numPr>
          <w:ilvl w:val="0"/>
          <w:numId w:val="2"/>
        </w:numPr>
        <w:rPr>
          <w:lang w:val="en-GB"/>
        </w:rPr>
      </w:pPr>
      <w:r w:rsidRPr="005B6EB6">
        <w:rPr>
          <w:b/>
          <w:bCs/>
          <w:lang w:val="en-GB"/>
        </w:rPr>
        <w:t xml:space="preserve">Global </w:t>
      </w:r>
      <w:proofErr w:type="gramStart"/>
      <w:r w:rsidRPr="005B6EB6">
        <w:rPr>
          <w:b/>
          <w:bCs/>
          <w:lang w:val="en-GB"/>
        </w:rPr>
        <w:t>Definition</w:t>
      </w:r>
      <w:r w:rsidRPr="005B6EB6">
        <w:rPr>
          <w:lang w:val="en-GB"/>
        </w:rPr>
        <w:t xml:space="preserve"> :</w:t>
      </w:r>
      <w:proofErr w:type="gramEnd"/>
      <w:r w:rsidRPr="005B6EB6">
        <w:rPr>
          <w:lang w:val="en-GB"/>
        </w:rPr>
        <w:t xml:space="preserve"> Database connection pools should be defined in the global scope so they can be shared between requests within the same function instance.</w:t>
      </w:r>
    </w:p>
    <w:p w14:paraId="6A220626" w14:textId="77777777" w:rsidR="005B6EB6" w:rsidRPr="005B6EB6" w:rsidRDefault="005B6EB6" w:rsidP="005B6EB6">
      <w:pPr>
        <w:numPr>
          <w:ilvl w:val="0"/>
          <w:numId w:val="2"/>
        </w:numPr>
        <w:rPr>
          <w:lang w:val="en-GB"/>
        </w:rPr>
      </w:pPr>
      <w:r w:rsidRPr="005B6EB6">
        <w:rPr>
          <w:b/>
          <w:bCs/>
          <w:lang w:val="en-GB"/>
        </w:rPr>
        <w:t xml:space="preserve">Small Pool </w:t>
      </w:r>
      <w:proofErr w:type="gramStart"/>
      <w:r w:rsidRPr="005B6EB6">
        <w:rPr>
          <w:b/>
          <w:bCs/>
          <w:lang w:val="en-GB"/>
        </w:rPr>
        <w:t>Sizes</w:t>
      </w:r>
      <w:r w:rsidRPr="005B6EB6">
        <w:rPr>
          <w:lang w:val="en-GB"/>
        </w:rPr>
        <w:t xml:space="preserve"> :</w:t>
      </w:r>
      <w:proofErr w:type="gramEnd"/>
      <w:r w:rsidRPr="005B6EB6">
        <w:rPr>
          <w:lang w:val="en-GB"/>
        </w:rPr>
        <w:t xml:space="preserve"> For short-living functions, such as those on Netlify where one instance typically serves one request, setting the maximum pool size to 1 is often recommended to maximize the number of simultaneous invocations the database can support.</w:t>
      </w:r>
    </w:p>
    <w:p w14:paraId="3652DC7C" w14:textId="77777777" w:rsidR="005B6EB6" w:rsidRPr="005B6EB6" w:rsidRDefault="005B6EB6" w:rsidP="005B6EB6">
      <w:pPr>
        <w:numPr>
          <w:ilvl w:val="0"/>
          <w:numId w:val="2"/>
        </w:numPr>
        <w:rPr>
          <w:lang w:val="en-GB"/>
        </w:rPr>
      </w:pPr>
      <w:r w:rsidRPr="005B6EB6">
        <w:rPr>
          <w:b/>
          <w:bCs/>
          <w:lang w:val="en-GB"/>
        </w:rPr>
        <w:t xml:space="preserve">Lifecycle </w:t>
      </w:r>
      <w:proofErr w:type="gramStart"/>
      <w:r w:rsidRPr="005B6EB6">
        <w:rPr>
          <w:b/>
          <w:bCs/>
          <w:lang w:val="en-GB"/>
        </w:rPr>
        <w:t>Hooks</w:t>
      </w:r>
      <w:r w:rsidRPr="005B6EB6">
        <w:rPr>
          <w:lang w:val="en-GB"/>
        </w:rPr>
        <w:t xml:space="preserve"> :</w:t>
      </w:r>
      <w:proofErr w:type="gramEnd"/>
      <w:r w:rsidRPr="005B6EB6">
        <w:rPr>
          <w:lang w:val="en-GB"/>
        </w:rPr>
        <w:t xml:space="preserve"> Modern serverless solutions like </w:t>
      </w:r>
      <w:proofErr w:type="spellStart"/>
      <w:r w:rsidRPr="005B6EB6">
        <w:rPr>
          <w:lang w:val="en-GB"/>
        </w:rPr>
        <w:t>Vercel's</w:t>
      </w:r>
      <w:proofErr w:type="spellEnd"/>
      <w:r w:rsidRPr="005B6EB6">
        <w:rPr>
          <w:lang w:val="en-GB"/>
        </w:rPr>
        <w:t xml:space="preserve"> Fluid Compute provide hooks like </w:t>
      </w:r>
      <w:proofErr w:type="spellStart"/>
      <w:r w:rsidRPr="005B6EB6">
        <w:rPr>
          <w:lang w:val="en-GB"/>
        </w:rPr>
        <w:t>attachDatabasePool</w:t>
      </w:r>
      <w:proofErr w:type="spellEnd"/>
      <w:r w:rsidRPr="005B6EB6">
        <w:rPr>
          <w:lang w:val="en-GB"/>
        </w:rPr>
        <w:t xml:space="preserve"> to ensure idle connections are closed before a function is suspended.</w:t>
      </w:r>
    </w:p>
    <w:p w14:paraId="23E1647B" w14:textId="77777777" w:rsidR="005B6EB6" w:rsidRPr="005B6EB6" w:rsidRDefault="005B6EB6" w:rsidP="005B6EB6">
      <w:pPr>
        <w:rPr>
          <w:b/>
          <w:bCs/>
          <w:lang w:val="en-GB"/>
        </w:rPr>
      </w:pPr>
      <w:r w:rsidRPr="005B6EB6">
        <w:rPr>
          <w:b/>
          <w:bCs/>
          <w:lang w:val="en-GB"/>
        </w:rPr>
        <w:t>Performance at the Edge: Netlify and Neon</w:t>
      </w:r>
    </w:p>
    <w:p w14:paraId="18D87796" w14:textId="77777777" w:rsidR="005B6EB6" w:rsidRPr="005B6EB6" w:rsidRDefault="005B6EB6" w:rsidP="005B6EB6">
      <w:pPr>
        <w:rPr>
          <w:lang w:val="en-GB"/>
        </w:rPr>
      </w:pPr>
      <w:r w:rsidRPr="005B6EB6">
        <w:rPr>
          <w:lang w:val="en-GB"/>
        </w:rPr>
        <w:t xml:space="preserve">Netlify provides a global platform for serverless and edge technologies, where backend services are decoupled from the frontend to improve scalability. When connecting </w:t>
      </w:r>
      <w:proofErr w:type="spellStart"/>
      <w:r w:rsidRPr="005B6EB6">
        <w:rPr>
          <w:lang w:val="en-GB"/>
        </w:rPr>
        <w:t>Kysely</w:t>
      </w:r>
      <w:proofErr w:type="spellEnd"/>
      <w:r w:rsidRPr="005B6EB6">
        <w:rPr>
          <w:lang w:val="en-GB"/>
        </w:rPr>
        <w:t xml:space="preserve"> to databases from Netlify Edge Functions, developers often face a bottleneck if they connect directly via TCP. Solutions like the Neon serverless driver allow querying over HTTP or </w:t>
      </w:r>
      <w:proofErr w:type="spellStart"/>
      <w:r w:rsidRPr="005B6EB6">
        <w:rPr>
          <w:lang w:val="en-GB"/>
        </w:rPr>
        <w:lastRenderedPageBreak/>
        <w:t>WebSockets</w:t>
      </w:r>
      <w:proofErr w:type="spellEnd"/>
      <w:r w:rsidRPr="005B6EB6">
        <w:rPr>
          <w:lang w:val="en-GB"/>
        </w:rPr>
        <w:t>, which are better suited for edge environments due to optimizations like message pipelining.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1797"/>
        <w:gridCol w:w="4881"/>
      </w:tblGrid>
      <w:tr w:rsidR="005B6EB6" w:rsidRPr="005B6EB6" w14:paraId="3027412F" w14:textId="77777777">
        <w:trPr>
          <w:tblCellSpacing w:w="15" w:type="dxa"/>
        </w:trPr>
        <w:tc>
          <w:tcPr>
            <w:tcW w:w="0" w:type="auto"/>
            <w:vAlign w:val="center"/>
            <w:hideMark/>
          </w:tcPr>
          <w:p w14:paraId="4370721C" w14:textId="77777777" w:rsidR="005B6EB6" w:rsidRPr="005B6EB6" w:rsidRDefault="005B6EB6" w:rsidP="005B6EB6">
            <w:pPr>
              <w:rPr>
                <w:b/>
                <w:bCs/>
              </w:rPr>
            </w:pPr>
            <w:r w:rsidRPr="005B6EB6">
              <w:rPr>
                <w:b/>
                <w:bCs/>
              </w:rPr>
              <w:t>Connection Method</w:t>
            </w:r>
          </w:p>
        </w:tc>
        <w:tc>
          <w:tcPr>
            <w:tcW w:w="0" w:type="auto"/>
            <w:vAlign w:val="center"/>
            <w:hideMark/>
          </w:tcPr>
          <w:p w14:paraId="4BD673FD" w14:textId="77777777" w:rsidR="005B6EB6" w:rsidRPr="005B6EB6" w:rsidRDefault="005B6EB6" w:rsidP="005B6EB6">
            <w:pPr>
              <w:rPr>
                <w:b/>
                <w:bCs/>
              </w:rPr>
            </w:pPr>
            <w:proofErr w:type="spellStart"/>
            <w:r w:rsidRPr="005B6EB6">
              <w:rPr>
                <w:b/>
                <w:bCs/>
              </w:rPr>
              <w:t>Protocol</w:t>
            </w:r>
            <w:proofErr w:type="spellEnd"/>
          </w:p>
        </w:tc>
        <w:tc>
          <w:tcPr>
            <w:tcW w:w="0" w:type="auto"/>
            <w:vAlign w:val="center"/>
            <w:hideMark/>
          </w:tcPr>
          <w:p w14:paraId="7D2C8640" w14:textId="77777777" w:rsidR="005B6EB6" w:rsidRPr="005B6EB6" w:rsidRDefault="005B6EB6" w:rsidP="005B6EB6">
            <w:pPr>
              <w:rPr>
                <w:b/>
                <w:bCs/>
              </w:rPr>
            </w:pPr>
            <w:proofErr w:type="spellStart"/>
            <w:r w:rsidRPr="005B6EB6">
              <w:rPr>
                <w:b/>
                <w:bCs/>
              </w:rPr>
              <w:t>Use</w:t>
            </w:r>
            <w:proofErr w:type="spellEnd"/>
            <w:r w:rsidRPr="005B6EB6">
              <w:rPr>
                <w:b/>
                <w:bCs/>
              </w:rPr>
              <w:t xml:space="preserve"> Case</w:t>
            </w:r>
          </w:p>
        </w:tc>
      </w:tr>
      <w:tr w:rsidR="005B6EB6" w:rsidRPr="005B6EB6" w14:paraId="12A41A85" w14:textId="77777777">
        <w:trPr>
          <w:tblCellSpacing w:w="15" w:type="dxa"/>
        </w:trPr>
        <w:tc>
          <w:tcPr>
            <w:tcW w:w="0" w:type="auto"/>
            <w:vAlign w:val="center"/>
            <w:hideMark/>
          </w:tcPr>
          <w:p w14:paraId="6CFC6C55" w14:textId="77777777" w:rsidR="005B6EB6" w:rsidRPr="005B6EB6" w:rsidRDefault="005B6EB6" w:rsidP="005B6EB6">
            <w:r w:rsidRPr="005B6EB6">
              <w:rPr>
                <w:b/>
                <w:bCs/>
              </w:rPr>
              <w:t xml:space="preserve">Standard </w:t>
            </w:r>
            <w:proofErr w:type="spellStart"/>
            <w:r w:rsidRPr="005B6EB6">
              <w:rPr>
                <w:b/>
                <w:bCs/>
              </w:rPr>
              <w:t>Driver</w:t>
            </w:r>
            <w:proofErr w:type="spellEnd"/>
            <w:r w:rsidRPr="005B6EB6">
              <w:rPr>
                <w:b/>
                <w:bCs/>
              </w:rPr>
              <w:t xml:space="preserve"> (</w:t>
            </w:r>
            <w:proofErr w:type="spellStart"/>
            <w:r w:rsidRPr="005B6EB6">
              <w:rPr>
                <w:b/>
                <w:bCs/>
              </w:rPr>
              <w:t>pg</w:t>
            </w:r>
            <w:proofErr w:type="spellEnd"/>
            <w:r w:rsidRPr="005B6EB6">
              <w:rPr>
                <w:b/>
                <w:bCs/>
              </w:rPr>
              <w:t>)</w:t>
            </w:r>
          </w:p>
        </w:tc>
        <w:tc>
          <w:tcPr>
            <w:tcW w:w="0" w:type="auto"/>
            <w:vAlign w:val="center"/>
            <w:hideMark/>
          </w:tcPr>
          <w:p w14:paraId="2AD4E4ED" w14:textId="77777777" w:rsidR="005B6EB6" w:rsidRPr="005B6EB6" w:rsidRDefault="005B6EB6" w:rsidP="005B6EB6">
            <w:r w:rsidRPr="005B6EB6">
              <w:t>TCP</w:t>
            </w:r>
          </w:p>
        </w:tc>
        <w:tc>
          <w:tcPr>
            <w:tcW w:w="0" w:type="auto"/>
            <w:vAlign w:val="center"/>
            <w:hideMark/>
          </w:tcPr>
          <w:p w14:paraId="445F2F3D" w14:textId="77777777" w:rsidR="005B6EB6" w:rsidRPr="005B6EB6" w:rsidRDefault="005B6EB6" w:rsidP="005B6EB6">
            <w:pPr>
              <w:rPr>
                <w:lang w:val="en-GB"/>
              </w:rPr>
            </w:pPr>
            <w:r w:rsidRPr="005B6EB6">
              <w:rPr>
                <w:lang w:val="en-GB"/>
              </w:rPr>
              <w:t>Long-running servers or regional Lambda functions.</w:t>
            </w:r>
          </w:p>
        </w:tc>
      </w:tr>
      <w:tr w:rsidR="005B6EB6" w:rsidRPr="005B6EB6" w14:paraId="44E807A3" w14:textId="77777777">
        <w:trPr>
          <w:tblCellSpacing w:w="15" w:type="dxa"/>
        </w:trPr>
        <w:tc>
          <w:tcPr>
            <w:tcW w:w="0" w:type="auto"/>
            <w:vAlign w:val="center"/>
            <w:hideMark/>
          </w:tcPr>
          <w:p w14:paraId="3C9A0E3F" w14:textId="77777777" w:rsidR="005B6EB6" w:rsidRPr="005B6EB6" w:rsidRDefault="005B6EB6" w:rsidP="005B6EB6">
            <w:r w:rsidRPr="005B6EB6">
              <w:rPr>
                <w:b/>
                <w:bCs/>
              </w:rPr>
              <w:t xml:space="preserve">Neon </w:t>
            </w:r>
            <w:proofErr w:type="spellStart"/>
            <w:r w:rsidRPr="005B6EB6">
              <w:rPr>
                <w:b/>
                <w:bCs/>
              </w:rPr>
              <w:t>Serverless</w:t>
            </w:r>
            <w:proofErr w:type="spellEnd"/>
            <w:r w:rsidRPr="005B6EB6">
              <w:rPr>
                <w:b/>
                <w:bCs/>
              </w:rPr>
              <w:t xml:space="preserve"> </w:t>
            </w:r>
            <w:proofErr w:type="spellStart"/>
            <w:r w:rsidRPr="005B6EB6">
              <w:rPr>
                <w:b/>
                <w:bCs/>
              </w:rPr>
              <w:t>Driver</w:t>
            </w:r>
            <w:proofErr w:type="spellEnd"/>
          </w:p>
        </w:tc>
        <w:tc>
          <w:tcPr>
            <w:tcW w:w="0" w:type="auto"/>
            <w:vAlign w:val="center"/>
            <w:hideMark/>
          </w:tcPr>
          <w:p w14:paraId="7D216DFC" w14:textId="77777777" w:rsidR="005B6EB6" w:rsidRPr="005B6EB6" w:rsidRDefault="005B6EB6" w:rsidP="005B6EB6">
            <w:r w:rsidRPr="005B6EB6">
              <w:t xml:space="preserve">HTTP / </w:t>
            </w:r>
            <w:proofErr w:type="spellStart"/>
            <w:r w:rsidRPr="005B6EB6">
              <w:t>WebSocket</w:t>
            </w:r>
            <w:proofErr w:type="spellEnd"/>
          </w:p>
        </w:tc>
        <w:tc>
          <w:tcPr>
            <w:tcW w:w="0" w:type="auto"/>
            <w:vAlign w:val="center"/>
            <w:hideMark/>
          </w:tcPr>
          <w:p w14:paraId="06855A5B" w14:textId="77777777" w:rsidR="005B6EB6" w:rsidRPr="005B6EB6" w:rsidRDefault="005B6EB6" w:rsidP="005B6EB6">
            <w:pPr>
              <w:rPr>
                <w:lang w:val="en-GB"/>
              </w:rPr>
            </w:pPr>
            <w:r w:rsidRPr="005B6EB6">
              <w:rPr>
                <w:lang w:val="en-GB"/>
              </w:rPr>
              <w:t>Latency-sensitive edge functions (Netlify/</w:t>
            </w:r>
            <w:proofErr w:type="spellStart"/>
            <w:r w:rsidRPr="005B6EB6">
              <w:rPr>
                <w:lang w:val="en-GB"/>
              </w:rPr>
              <w:t>Vercel</w:t>
            </w:r>
            <w:proofErr w:type="spellEnd"/>
            <w:r w:rsidRPr="005B6EB6">
              <w:rPr>
                <w:lang w:val="en-GB"/>
              </w:rPr>
              <w:t>).</w:t>
            </w:r>
          </w:p>
        </w:tc>
      </w:tr>
      <w:tr w:rsidR="005B6EB6" w:rsidRPr="005B6EB6" w14:paraId="1B484D1F" w14:textId="77777777">
        <w:trPr>
          <w:tblCellSpacing w:w="15" w:type="dxa"/>
        </w:trPr>
        <w:tc>
          <w:tcPr>
            <w:tcW w:w="0" w:type="auto"/>
            <w:vAlign w:val="center"/>
            <w:hideMark/>
          </w:tcPr>
          <w:p w14:paraId="1479C2FF" w14:textId="77777777" w:rsidR="005B6EB6" w:rsidRPr="005B6EB6" w:rsidRDefault="005B6EB6" w:rsidP="005B6EB6">
            <w:proofErr w:type="spellStart"/>
            <w:r w:rsidRPr="005B6EB6">
              <w:rPr>
                <w:b/>
                <w:bCs/>
              </w:rPr>
              <w:t>Supavisor</w:t>
            </w:r>
            <w:proofErr w:type="spellEnd"/>
            <w:r w:rsidRPr="005B6EB6">
              <w:rPr>
                <w:b/>
                <w:bCs/>
              </w:rPr>
              <w:t xml:space="preserve"> Proxy</w:t>
            </w:r>
          </w:p>
        </w:tc>
        <w:tc>
          <w:tcPr>
            <w:tcW w:w="0" w:type="auto"/>
            <w:vAlign w:val="center"/>
            <w:hideMark/>
          </w:tcPr>
          <w:p w14:paraId="1E3A6EC1" w14:textId="77777777" w:rsidR="005B6EB6" w:rsidRPr="005B6EB6" w:rsidRDefault="005B6EB6" w:rsidP="005B6EB6">
            <w:r w:rsidRPr="005B6EB6">
              <w:t>TCP (</w:t>
            </w:r>
            <w:proofErr w:type="spellStart"/>
            <w:r w:rsidRPr="005B6EB6">
              <w:t>Pooled</w:t>
            </w:r>
            <w:proofErr w:type="spellEnd"/>
            <w:r w:rsidRPr="005B6EB6">
              <w:t>)</w:t>
            </w:r>
          </w:p>
        </w:tc>
        <w:tc>
          <w:tcPr>
            <w:tcW w:w="0" w:type="auto"/>
            <w:vAlign w:val="center"/>
            <w:hideMark/>
          </w:tcPr>
          <w:p w14:paraId="42B7ABD8" w14:textId="77777777" w:rsidR="005B6EB6" w:rsidRPr="005B6EB6" w:rsidRDefault="005B6EB6" w:rsidP="005B6EB6">
            <w:pPr>
              <w:rPr>
                <w:lang w:val="en-GB"/>
              </w:rPr>
            </w:pPr>
            <w:proofErr w:type="gramStart"/>
            <w:r w:rsidRPr="005B6EB6">
              <w:rPr>
                <w:lang w:val="en-GB"/>
              </w:rPr>
              <w:t>High-concurrency</w:t>
            </w:r>
            <w:proofErr w:type="gramEnd"/>
            <w:r w:rsidRPr="005B6EB6">
              <w:rPr>
                <w:lang w:val="en-GB"/>
              </w:rPr>
              <w:t xml:space="preserve"> serverless apps on </w:t>
            </w:r>
            <w:proofErr w:type="spellStart"/>
            <w:r w:rsidRPr="005B6EB6">
              <w:rPr>
                <w:lang w:val="en-GB"/>
              </w:rPr>
              <w:t>Supabase</w:t>
            </w:r>
            <w:proofErr w:type="spellEnd"/>
            <w:r w:rsidRPr="005B6EB6">
              <w:rPr>
                <w:lang w:val="en-GB"/>
              </w:rPr>
              <w:t>.</w:t>
            </w:r>
          </w:p>
        </w:tc>
      </w:tr>
    </w:tbl>
    <w:p w14:paraId="3FC354F6" w14:textId="77777777" w:rsidR="005B6EB6" w:rsidRPr="005B6EB6" w:rsidRDefault="005B6EB6" w:rsidP="005B6EB6">
      <w:pPr>
        <w:rPr>
          <w:lang w:val="en-GB"/>
        </w:rPr>
      </w:pPr>
      <w:r w:rsidRPr="005B6EB6">
        <w:rPr>
          <w:lang w:val="en-GB"/>
        </w:rPr>
        <w:t>Benchmarks indicate that optimized serverless connections, such as those provided by Neon, can achieve average query times as low as 12ms, with cold starts adding approximately 250ms-400ms when the database must be "woken up".</w:t>
      </w:r>
    </w:p>
    <w:p w14:paraId="439F2BC5" w14:textId="77777777" w:rsidR="005B6EB6" w:rsidRPr="005B6EB6" w:rsidRDefault="005B6EB6" w:rsidP="005B6EB6">
      <w:pPr>
        <w:rPr>
          <w:b/>
          <w:bCs/>
          <w:lang w:val="en-GB"/>
        </w:rPr>
      </w:pPr>
      <w:r w:rsidRPr="005B6EB6">
        <w:rPr>
          <w:b/>
          <w:bCs/>
          <w:lang w:val="en-GB"/>
        </w:rPr>
        <w:t>Developer Sentiment: The "No-Magic" Approach (2025-2026)</w:t>
      </w:r>
    </w:p>
    <w:p w14:paraId="4C5F0C91" w14:textId="77777777" w:rsidR="005B6EB6" w:rsidRPr="005B6EB6" w:rsidRDefault="005B6EB6" w:rsidP="005B6EB6">
      <w:pPr>
        <w:rPr>
          <w:lang w:val="en-GB"/>
        </w:rPr>
      </w:pPr>
      <w:r w:rsidRPr="005B6EB6">
        <w:rPr>
          <w:lang w:val="en-GB"/>
        </w:rPr>
        <w:t xml:space="preserve">The community reception of </w:t>
      </w:r>
      <w:proofErr w:type="spellStart"/>
      <w:r w:rsidRPr="005B6EB6">
        <w:rPr>
          <w:lang w:val="en-GB"/>
        </w:rPr>
        <w:t>Kysely</w:t>
      </w:r>
      <w:proofErr w:type="spellEnd"/>
      <w:r w:rsidRPr="005B6EB6">
        <w:rPr>
          <w:lang w:val="en-GB"/>
        </w:rPr>
        <w:t xml:space="preserve"> in the 2025-2026 period is defined by a deep appreciation for its transparency and architectural reliability. While ORMs like Prisma and Drizzle have gained popularity for their rapid prototyping capabilities, </w:t>
      </w:r>
      <w:proofErr w:type="spellStart"/>
      <w:r w:rsidRPr="005B6EB6">
        <w:rPr>
          <w:lang w:val="en-GB"/>
        </w:rPr>
        <w:t>Kysely</w:t>
      </w:r>
      <w:proofErr w:type="spellEnd"/>
      <w:r w:rsidRPr="005B6EB6">
        <w:rPr>
          <w:lang w:val="en-GB"/>
        </w:rPr>
        <w:t xml:space="preserve"> has secured its position as the preferred tool for high-performing teams managing complex, production-critical databases.</w:t>
      </w:r>
    </w:p>
    <w:p w14:paraId="7571F502" w14:textId="77777777" w:rsidR="005B6EB6" w:rsidRPr="005B6EB6" w:rsidRDefault="005B6EB6" w:rsidP="005B6EB6">
      <w:pPr>
        <w:rPr>
          <w:b/>
          <w:bCs/>
          <w:lang w:val="en-GB"/>
        </w:rPr>
      </w:pPr>
      <w:r w:rsidRPr="005B6EB6">
        <w:rPr>
          <w:b/>
          <w:bCs/>
          <w:lang w:val="en-GB"/>
        </w:rPr>
        <w:t>Pros: Reliability and Zero Bloat</w:t>
      </w:r>
    </w:p>
    <w:p w14:paraId="2FD141DE" w14:textId="77777777" w:rsidR="005B6EB6" w:rsidRPr="005B6EB6" w:rsidRDefault="005B6EB6" w:rsidP="005B6EB6">
      <w:pPr>
        <w:rPr>
          <w:lang w:val="en-GB"/>
        </w:rPr>
      </w:pPr>
      <w:r w:rsidRPr="005B6EB6">
        <w:rPr>
          <w:lang w:val="en-GB"/>
        </w:rPr>
        <w:t xml:space="preserve">The "no-magic" philosophy of </w:t>
      </w:r>
      <w:proofErr w:type="spellStart"/>
      <w:r w:rsidRPr="005B6EB6">
        <w:rPr>
          <w:lang w:val="en-GB"/>
        </w:rPr>
        <w:t>Kysely</w:t>
      </w:r>
      <w:proofErr w:type="spellEnd"/>
      <w:r w:rsidRPr="005B6EB6">
        <w:rPr>
          <w:lang w:val="en-GB"/>
        </w:rPr>
        <w:t xml:space="preserve"> is its most cited strength. By acting as a thin abstraction layer, </w:t>
      </w:r>
      <w:proofErr w:type="spellStart"/>
      <w:r w:rsidRPr="005B6EB6">
        <w:rPr>
          <w:lang w:val="en-GB"/>
        </w:rPr>
        <w:t>Kysely</w:t>
      </w:r>
      <w:proofErr w:type="spellEnd"/>
      <w:r w:rsidRPr="005B6EB6">
        <w:rPr>
          <w:lang w:val="en-GB"/>
        </w:rPr>
        <w:t xml:space="preserve"> ensures that the SQL generated is predictable and familiar to anyone proficient in standard SQL. This predictability is contrasted with "black box" migration tools that can become a liability in production environments.</w:t>
      </w:r>
    </w:p>
    <w:p w14:paraId="09D8AA1C" w14:textId="77777777" w:rsidR="005B6EB6" w:rsidRPr="005B6EB6" w:rsidRDefault="005B6EB6" w:rsidP="005B6EB6">
      <w:pPr>
        <w:rPr>
          <w:lang w:val="en-GB"/>
        </w:rPr>
      </w:pPr>
      <w:r w:rsidRPr="005B6EB6">
        <w:rPr>
          <w:lang w:val="en-GB"/>
        </w:rPr>
        <w:t>Key advantages identified by the community include:</w:t>
      </w:r>
    </w:p>
    <w:p w14:paraId="58029A16" w14:textId="77777777" w:rsidR="005B6EB6" w:rsidRPr="005B6EB6" w:rsidRDefault="005B6EB6" w:rsidP="005B6EB6">
      <w:pPr>
        <w:numPr>
          <w:ilvl w:val="0"/>
          <w:numId w:val="3"/>
        </w:numPr>
        <w:rPr>
          <w:lang w:val="en-GB"/>
        </w:rPr>
      </w:pPr>
      <w:r w:rsidRPr="005B6EB6">
        <w:rPr>
          <w:b/>
          <w:bCs/>
          <w:lang w:val="en-GB"/>
        </w:rPr>
        <w:t xml:space="preserve">Precise Result </w:t>
      </w:r>
      <w:proofErr w:type="gramStart"/>
      <w:r w:rsidRPr="005B6EB6">
        <w:rPr>
          <w:b/>
          <w:bCs/>
          <w:lang w:val="en-GB"/>
        </w:rPr>
        <w:t>Types</w:t>
      </w:r>
      <w:r w:rsidRPr="005B6EB6">
        <w:rPr>
          <w:lang w:val="en-GB"/>
        </w:rPr>
        <w:t xml:space="preserve"> :</w:t>
      </w:r>
      <w:proofErr w:type="gramEnd"/>
      <w:r w:rsidRPr="005B6EB6">
        <w:rPr>
          <w:lang w:val="en-GB"/>
        </w:rPr>
        <w:t xml:space="preserve"> </w:t>
      </w:r>
      <w:proofErr w:type="spellStart"/>
      <w:r w:rsidRPr="005B6EB6">
        <w:rPr>
          <w:lang w:val="en-GB"/>
        </w:rPr>
        <w:t>Kysely's</w:t>
      </w:r>
      <w:proofErr w:type="spellEnd"/>
      <w:r w:rsidRPr="005B6EB6">
        <w:rPr>
          <w:lang w:val="en-GB"/>
        </w:rPr>
        <w:t xml:space="preserve"> ability to catch errors within queries at compile-time gives teams the confidence to ship faster without the overhead of runtime schema validation.</w:t>
      </w:r>
    </w:p>
    <w:p w14:paraId="76DE1462" w14:textId="77777777" w:rsidR="005B6EB6" w:rsidRPr="005B6EB6" w:rsidRDefault="005B6EB6" w:rsidP="005B6EB6">
      <w:pPr>
        <w:numPr>
          <w:ilvl w:val="0"/>
          <w:numId w:val="3"/>
        </w:numPr>
        <w:rPr>
          <w:lang w:val="en-GB"/>
        </w:rPr>
      </w:pPr>
      <w:r w:rsidRPr="005B6EB6">
        <w:rPr>
          <w:b/>
          <w:bCs/>
          <w:lang w:val="en-GB"/>
        </w:rPr>
        <w:t xml:space="preserve">Zero </w:t>
      </w:r>
      <w:proofErr w:type="gramStart"/>
      <w:r w:rsidRPr="005B6EB6">
        <w:rPr>
          <w:b/>
          <w:bCs/>
          <w:lang w:val="en-GB"/>
        </w:rPr>
        <w:t>Dependencies</w:t>
      </w:r>
      <w:r w:rsidRPr="005B6EB6">
        <w:rPr>
          <w:lang w:val="en-GB"/>
        </w:rPr>
        <w:t xml:space="preserve"> :</w:t>
      </w:r>
      <w:proofErr w:type="gramEnd"/>
      <w:r w:rsidRPr="005B6EB6">
        <w:rPr>
          <w:lang w:val="en-GB"/>
        </w:rPr>
        <w:t xml:space="preserve"> The library is lightweight and avoids environment-specific APIs, making it truly portable across modern JavaScript runtimes.</w:t>
      </w:r>
    </w:p>
    <w:p w14:paraId="40C0DE00" w14:textId="77777777" w:rsidR="005B6EB6" w:rsidRPr="005B6EB6" w:rsidRDefault="005B6EB6" w:rsidP="005B6EB6">
      <w:pPr>
        <w:numPr>
          <w:ilvl w:val="0"/>
          <w:numId w:val="3"/>
        </w:numPr>
        <w:rPr>
          <w:lang w:val="en-GB"/>
        </w:rPr>
      </w:pPr>
      <w:r w:rsidRPr="005B6EB6">
        <w:rPr>
          <w:b/>
          <w:bCs/>
          <w:lang w:val="en-GB"/>
        </w:rPr>
        <w:t xml:space="preserve">Advanced Query </w:t>
      </w:r>
      <w:proofErr w:type="gramStart"/>
      <w:r w:rsidRPr="005B6EB6">
        <w:rPr>
          <w:b/>
          <w:bCs/>
          <w:lang w:val="en-GB"/>
        </w:rPr>
        <w:t>Depth</w:t>
      </w:r>
      <w:r w:rsidRPr="005B6EB6">
        <w:rPr>
          <w:lang w:val="en-GB"/>
        </w:rPr>
        <w:t xml:space="preserve"> :</w:t>
      </w:r>
      <w:proofErr w:type="gramEnd"/>
      <w:r w:rsidRPr="005B6EB6">
        <w:rPr>
          <w:lang w:val="en-GB"/>
        </w:rPr>
        <w:t xml:space="preserve"> Support for complex features like Common Table Expressions (CTEs), window functions, and subqueries is robust, allowing teams to handle sophisticated data operations without resorting to raw SQL strings unless </w:t>
      </w:r>
      <w:proofErr w:type="gramStart"/>
      <w:r w:rsidRPr="005B6EB6">
        <w:rPr>
          <w:lang w:val="en-GB"/>
        </w:rPr>
        <w:t>absolutely necessary</w:t>
      </w:r>
      <w:proofErr w:type="gramEnd"/>
      <w:r w:rsidRPr="005B6EB6">
        <w:rPr>
          <w:lang w:val="en-GB"/>
        </w:rPr>
        <w:t>.</w:t>
      </w:r>
    </w:p>
    <w:p w14:paraId="42117D24" w14:textId="77777777" w:rsidR="005B6EB6" w:rsidRPr="005B6EB6" w:rsidRDefault="005B6EB6" w:rsidP="005B6EB6">
      <w:pPr>
        <w:rPr>
          <w:b/>
          <w:bCs/>
          <w:lang w:val="en-GB"/>
        </w:rPr>
      </w:pPr>
      <w:r w:rsidRPr="005B6EB6">
        <w:rPr>
          <w:b/>
          <w:bCs/>
          <w:lang w:val="en-GB"/>
        </w:rPr>
        <w:t>Cons: Manual Migrations and the Learning Curve</w:t>
      </w:r>
    </w:p>
    <w:p w14:paraId="33FAB16F" w14:textId="77777777" w:rsidR="005B6EB6" w:rsidRPr="005B6EB6" w:rsidRDefault="005B6EB6" w:rsidP="005B6EB6">
      <w:pPr>
        <w:rPr>
          <w:lang w:val="en-GB"/>
        </w:rPr>
      </w:pPr>
      <w:r w:rsidRPr="005B6EB6">
        <w:rPr>
          <w:lang w:val="en-GB"/>
        </w:rPr>
        <w:t xml:space="preserve">Despite its strengths, </w:t>
      </w:r>
      <w:proofErr w:type="spellStart"/>
      <w:r w:rsidRPr="005B6EB6">
        <w:rPr>
          <w:lang w:val="en-GB"/>
        </w:rPr>
        <w:t>Kysely's</w:t>
      </w:r>
      <w:proofErr w:type="spellEnd"/>
      <w:r w:rsidRPr="005B6EB6">
        <w:rPr>
          <w:lang w:val="en-GB"/>
        </w:rPr>
        <w:t xml:space="preserve"> uncompromising approach comes with trade-offs that are frequently debated in community forums like Reddit.</w:t>
      </w:r>
    </w:p>
    <w:p w14:paraId="3375C39F" w14:textId="77777777" w:rsidR="005B6EB6" w:rsidRPr="005B6EB6" w:rsidRDefault="005B6EB6" w:rsidP="005B6EB6">
      <w:pPr>
        <w:numPr>
          <w:ilvl w:val="0"/>
          <w:numId w:val="4"/>
        </w:numPr>
        <w:rPr>
          <w:lang w:val="en-GB"/>
        </w:rPr>
      </w:pPr>
      <w:r w:rsidRPr="005B6EB6">
        <w:rPr>
          <w:b/>
          <w:bCs/>
          <w:lang w:val="en-GB"/>
        </w:rPr>
        <w:t xml:space="preserve">Manual Migration </w:t>
      </w:r>
      <w:proofErr w:type="gramStart"/>
      <w:r w:rsidRPr="005B6EB6">
        <w:rPr>
          <w:b/>
          <w:bCs/>
          <w:lang w:val="en-GB"/>
        </w:rPr>
        <w:t>Effort</w:t>
      </w:r>
      <w:r w:rsidRPr="005B6EB6">
        <w:rPr>
          <w:lang w:val="en-GB"/>
        </w:rPr>
        <w:t xml:space="preserve"> :</w:t>
      </w:r>
      <w:proofErr w:type="gramEnd"/>
      <w:r w:rsidRPr="005B6EB6">
        <w:rPr>
          <w:lang w:val="en-GB"/>
        </w:rPr>
        <w:t xml:space="preserve"> Unlike Drizzle, which can automatically generate migration files by comparing code changes to the database state, </w:t>
      </w:r>
      <w:proofErr w:type="spellStart"/>
      <w:r w:rsidRPr="005B6EB6">
        <w:rPr>
          <w:lang w:val="en-GB"/>
        </w:rPr>
        <w:t>Kysely</w:t>
      </w:r>
      <w:proofErr w:type="spellEnd"/>
      <w:r w:rsidRPr="005B6EB6">
        <w:rPr>
          <w:lang w:val="en-GB"/>
        </w:rPr>
        <w:t xml:space="preserve"> requires developers to write their own up and down migration logic. While this provides total control, it adds friction to the development process for teams that prefer a "code-first" approach.</w:t>
      </w:r>
    </w:p>
    <w:p w14:paraId="47DE6B80" w14:textId="77777777" w:rsidR="005B6EB6" w:rsidRPr="005B6EB6" w:rsidRDefault="005B6EB6" w:rsidP="005B6EB6">
      <w:pPr>
        <w:numPr>
          <w:ilvl w:val="0"/>
          <w:numId w:val="4"/>
        </w:numPr>
        <w:rPr>
          <w:lang w:val="en-GB"/>
        </w:rPr>
      </w:pPr>
      <w:r w:rsidRPr="005B6EB6">
        <w:rPr>
          <w:b/>
          <w:bCs/>
          <w:lang w:val="en-GB"/>
        </w:rPr>
        <w:lastRenderedPageBreak/>
        <w:t xml:space="preserve">Conceptual Learning </w:t>
      </w:r>
      <w:proofErr w:type="gramStart"/>
      <w:r w:rsidRPr="005B6EB6">
        <w:rPr>
          <w:b/>
          <w:bCs/>
          <w:lang w:val="en-GB"/>
        </w:rPr>
        <w:t>Curve</w:t>
      </w:r>
      <w:r w:rsidRPr="005B6EB6">
        <w:rPr>
          <w:lang w:val="en-GB"/>
        </w:rPr>
        <w:t xml:space="preserve"> :</w:t>
      </w:r>
      <w:proofErr w:type="gramEnd"/>
      <w:r w:rsidRPr="005B6EB6">
        <w:rPr>
          <w:lang w:val="en-GB"/>
        </w:rPr>
        <w:t xml:space="preserve"> Developers coming from an ORM background may find </w:t>
      </w:r>
      <w:proofErr w:type="spellStart"/>
      <w:r w:rsidRPr="005B6EB6">
        <w:rPr>
          <w:lang w:val="en-GB"/>
        </w:rPr>
        <w:t>Kysely's</w:t>
      </w:r>
      <w:proofErr w:type="spellEnd"/>
      <w:r w:rsidRPr="005B6EB6">
        <w:rPr>
          <w:lang w:val="en-GB"/>
        </w:rPr>
        <w:t xml:space="preserve"> focus on SQL structure initially challenging. The requirement to manually manage relations and joins, rather than relying on an automated relational API, is often cited as a barrier for engineers new to database optimization.</w:t>
      </w:r>
    </w:p>
    <w:p w14:paraId="3ACEE4F1" w14:textId="77777777" w:rsidR="005B6EB6" w:rsidRPr="005B6EB6" w:rsidRDefault="005B6EB6" w:rsidP="005B6EB6">
      <w:pPr>
        <w:numPr>
          <w:ilvl w:val="0"/>
          <w:numId w:val="4"/>
        </w:numPr>
        <w:rPr>
          <w:lang w:val="en-GB"/>
        </w:rPr>
      </w:pPr>
      <w:r w:rsidRPr="005B6EB6">
        <w:rPr>
          <w:b/>
          <w:bCs/>
          <w:lang w:val="en-GB"/>
        </w:rPr>
        <w:t xml:space="preserve">Reliance on Third-Party </w:t>
      </w:r>
      <w:proofErr w:type="gramStart"/>
      <w:r w:rsidRPr="005B6EB6">
        <w:rPr>
          <w:b/>
          <w:bCs/>
          <w:lang w:val="en-GB"/>
        </w:rPr>
        <w:t>Tooling</w:t>
      </w:r>
      <w:r w:rsidRPr="005B6EB6">
        <w:rPr>
          <w:lang w:val="en-GB"/>
        </w:rPr>
        <w:t xml:space="preserve"> :</w:t>
      </w:r>
      <w:proofErr w:type="gramEnd"/>
      <w:r w:rsidRPr="005B6EB6">
        <w:rPr>
          <w:lang w:val="en-GB"/>
        </w:rPr>
        <w:t xml:space="preserve"> The need for external libraries like </w:t>
      </w:r>
      <w:proofErr w:type="spellStart"/>
      <w:r w:rsidRPr="005B6EB6">
        <w:rPr>
          <w:lang w:val="en-GB"/>
        </w:rPr>
        <w:t>kysely-codegen</w:t>
      </w:r>
      <w:proofErr w:type="spellEnd"/>
      <w:r w:rsidRPr="005B6EB6">
        <w:rPr>
          <w:lang w:val="en-GB"/>
        </w:rPr>
        <w:t xml:space="preserve"> or </w:t>
      </w:r>
      <w:proofErr w:type="spellStart"/>
      <w:r w:rsidRPr="005B6EB6">
        <w:rPr>
          <w:lang w:val="en-GB"/>
        </w:rPr>
        <w:t>kysely-supabase</w:t>
      </w:r>
      <w:proofErr w:type="spellEnd"/>
      <w:r w:rsidRPr="005B6EB6">
        <w:rPr>
          <w:lang w:val="en-GB"/>
        </w:rPr>
        <w:t xml:space="preserve"> to synchronize types adds complexity to the project configuration that integrated ORMs avoid.</w:t>
      </w:r>
    </w:p>
    <w:p w14:paraId="2E31CA6B" w14:textId="77777777" w:rsidR="005B6EB6" w:rsidRPr="005B6EB6" w:rsidRDefault="005B6EB6" w:rsidP="005B6EB6">
      <w:pPr>
        <w:rPr>
          <w:b/>
          <w:bCs/>
          <w:lang w:val="en-GB"/>
        </w:rPr>
      </w:pPr>
      <w:r w:rsidRPr="005B6EB6">
        <w:rPr>
          <w:b/>
          <w:bCs/>
          <w:lang w:val="en-GB"/>
        </w:rPr>
        <w:t xml:space="preserve">Integration: </w:t>
      </w:r>
      <w:proofErr w:type="spellStart"/>
      <w:r w:rsidRPr="005B6EB6">
        <w:rPr>
          <w:b/>
          <w:bCs/>
          <w:lang w:val="en-GB"/>
        </w:rPr>
        <w:t>TanStack</w:t>
      </w:r>
      <w:proofErr w:type="spellEnd"/>
      <w:r w:rsidRPr="005B6EB6">
        <w:rPr>
          <w:b/>
          <w:bCs/>
          <w:lang w:val="en-GB"/>
        </w:rPr>
        <w:t xml:space="preserve"> Start and Zod Ecosystem</w:t>
      </w:r>
    </w:p>
    <w:p w14:paraId="472F2EAE" w14:textId="77777777" w:rsidR="005B6EB6" w:rsidRPr="005B6EB6" w:rsidRDefault="005B6EB6" w:rsidP="005B6EB6">
      <w:pPr>
        <w:rPr>
          <w:lang w:val="en-GB"/>
        </w:rPr>
      </w:pPr>
      <w:r w:rsidRPr="005B6EB6">
        <w:rPr>
          <w:lang w:val="en-GB"/>
        </w:rPr>
        <w:t xml:space="preserve">In 2025, the integration of </w:t>
      </w:r>
      <w:proofErr w:type="spellStart"/>
      <w:r w:rsidRPr="005B6EB6">
        <w:rPr>
          <w:lang w:val="en-GB"/>
        </w:rPr>
        <w:t>Kysely</w:t>
      </w:r>
      <w:proofErr w:type="spellEnd"/>
      <w:r w:rsidRPr="005B6EB6">
        <w:rPr>
          <w:lang w:val="en-GB"/>
        </w:rPr>
        <w:t xml:space="preserve"> into the "</w:t>
      </w:r>
      <w:proofErr w:type="spellStart"/>
      <w:r w:rsidRPr="005B6EB6">
        <w:rPr>
          <w:lang w:val="en-GB"/>
        </w:rPr>
        <w:t>TanStack</w:t>
      </w:r>
      <w:proofErr w:type="spellEnd"/>
      <w:r w:rsidRPr="005B6EB6">
        <w:rPr>
          <w:lang w:val="en-GB"/>
        </w:rPr>
        <w:t xml:space="preserve">" ecosystem—specifically </w:t>
      </w:r>
      <w:proofErr w:type="spellStart"/>
      <w:r w:rsidRPr="005B6EB6">
        <w:rPr>
          <w:lang w:val="en-GB"/>
        </w:rPr>
        <w:t>TanStack</w:t>
      </w:r>
      <w:proofErr w:type="spellEnd"/>
      <w:r w:rsidRPr="005B6EB6">
        <w:rPr>
          <w:lang w:val="en-GB"/>
        </w:rPr>
        <w:t xml:space="preserve"> Start and </w:t>
      </w:r>
      <w:proofErr w:type="spellStart"/>
      <w:r w:rsidRPr="005B6EB6">
        <w:rPr>
          <w:lang w:val="en-GB"/>
        </w:rPr>
        <w:t>TanStack</w:t>
      </w:r>
      <w:proofErr w:type="spellEnd"/>
      <w:r w:rsidRPr="005B6EB6">
        <w:rPr>
          <w:lang w:val="en-GB"/>
        </w:rPr>
        <w:t xml:space="preserve"> Form—represents the pinnacle of type-safe full-stack engineering. This stack enables a seamless flow of data from the database through the server and into the user interface with full type integrity at every step.</w:t>
      </w:r>
    </w:p>
    <w:p w14:paraId="781EB1CF" w14:textId="77777777" w:rsidR="005B6EB6" w:rsidRPr="005B6EB6" w:rsidRDefault="005B6EB6" w:rsidP="005B6EB6">
      <w:pPr>
        <w:rPr>
          <w:b/>
          <w:bCs/>
          <w:lang w:val="en-GB"/>
        </w:rPr>
      </w:pPr>
      <w:proofErr w:type="spellStart"/>
      <w:r w:rsidRPr="005B6EB6">
        <w:rPr>
          <w:b/>
          <w:bCs/>
          <w:lang w:val="en-GB"/>
        </w:rPr>
        <w:t>TanStack</w:t>
      </w:r>
      <w:proofErr w:type="spellEnd"/>
      <w:r w:rsidRPr="005B6EB6">
        <w:rPr>
          <w:b/>
          <w:bCs/>
          <w:lang w:val="en-GB"/>
        </w:rPr>
        <w:t xml:space="preserve"> Start Server Functions</w:t>
      </w:r>
    </w:p>
    <w:p w14:paraId="4C9841EB" w14:textId="77777777" w:rsidR="005B6EB6" w:rsidRPr="005B6EB6" w:rsidRDefault="005B6EB6" w:rsidP="005B6EB6">
      <w:pPr>
        <w:rPr>
          <w:lang w:val="en-GB"/>
        </w:rPr>
      </w:pPr>
      <w:proofErr w:type="spellStart"/>
      <w:r w:rsidRPr="005B6EB6">
        <w:rPr>
          <w:lang w:val="en-GB"/>
        </w:rPr>
        <w:t>TanStack</w:t>
      </w:r>
      <w:proofErr w:type="spellEnd"/>
      <w:r w:rsidRPr="005B6EB6">
        <w:rPr>
          <w:lang w:val="en-GB"/>
        </w:rPr>
        <w:t xml:space="preserve"> Start utilizes "Server Functions" created via </w:t>
      </w:r>
      <w:proofErr w:type="spellStart"/>
      <w:proofErr w:type="gramStart"/>
      <w:r w:rsidRPr="005B6EB6">
        <w:rPr>
          <w:lang w:val="en-GB"/>
        </w:rPr>
        <w:t>createServerFn</w:t>
      </w:r>
      <w:proofErr w:type="spellEnd"/>
      <w:r w:rsidRPr="005B6EB6">
        <w:rPr>
          <w:lang w:val="en-GB"/>
        </w:rPr>
        <w:t>(</w:t>
      </w:r>
      <w:proofErr w:type="gramEnd"/>
      <w:r w:rsidRPr="005B6EB6">
        <w:rPr>
          <w:lang w:val="en-GB"/>
        </w:rPr>
        <w:t xml:space="preserve">) to handle server-only logic, such as database access, that can be called directly from components or hooks. These functions maintain type safety across the network boundary, making them the ideal location for </w:t>
      </w:r>
      <w:proofErr w:type="spellStart"/>
      <w:r w:rsidRPr="005B6EB6">
        <w:rPr>
          <w:lang w:val="en-GB"/>
        </w:rPr>
        <w:t>Kysely</w:t>
      </w:r>
      <w:proofErr w:type="spellEnd"/>
      <w:r w:rsidRPr="005B6EB6">
        <w:rPr>
          <w:lang w:val="en-GB"/>
        </w:rPr>
        <w:t xml:space="preserve"> queries.</w:t>
      </w:r>
    </w:p>
    <w:p w14:paraId="0825A79F" w14:textId="77777777" w:rsidR="005B6EB6" w:rsidRPr="005B6EB6" w:rsidRDefault="005B6EB6" w:rsidP="005B6EB6">
      <w:pPr>
        <w:rPr>
          <w:lang w:val="en-GB"/>
        </w:rPr>
      </w:pPr>
      <w:r w:rsidRPr="005B6EB6">
        <w:rPr>
          <w:lang w:val="en-GB"/>
        </w:rPr>
        <w:t xml:space="preserve">A common production pattern involves using Zod schemas to validate inputs entering these server functions. This ensures that the data is runtime-safe before it is used to build a SQL query with </w:t>
      </w:r>
      <w:proofErr w:type="spellStart"/>
      <w:r w:rsidRPr="005B6EB6">
        <w:rPr>
          <w:lang w:val="en-GB"/>
        </w:rPr>
        <w:t>Kysely</w:t>
      </w:r>
      <w:proofErr w:type="spellEnd"/>
      <w:r w:rsidRPr="005B6EB6">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1483"/>
        <w:gridCol w:w="5705"/>
      </w:tblGrid>
      <w:tr w:rsidR="005B6EB6" w:rsidRPr="005B6EB6" w14:paraId="1AA53A51" w14:textId="77777777">
        <w:trPr>
          <w:tblCellSpacing w:w="15" w:type="dxa"/>
        </w:trPr>
        <w:tc>
          <w:tcPr>
            <w:tcW w:w="0" w:type="auto"/>
            <w:vAlign w:val="center"/>
            <w:hideMark/>
          </w:tcPr>
          <w:p w14:paraId="279C2AAC" w14:textId="77777777" w:rsidR="005B6EB6" w:rsidRPr="005B6EB6" w:rsidRDefault="005B6EB6" w:rsidP="005B6EB6">
            <w:pPr>
              <w:rPr>
                <w:b/>
                <w:bCs/>
              </w:rPr>
            </w:pPr>
            <w:proofErr w:type="spellStart"/>
            <w:r w:rsidRPr="005B6EB6">
              <w:rPr>
                <w:b/>
                <w:bCs/>
              </w:rPr>
              <w:t>Layer</w:t>
            </w:r>
            <w:proofErr w:type="spellEnd"/>
          </w:p>
        </w:tc>
        <w:tc>
          <w:tcPr>
            <w:tcW w:w="0" w:type="auto"/>
            <w:vAlign w:val="center"/>
            <w:hideMark/>
          </w:tcPr>
          <w:p w14:paraId="2D1DCCE5" w14:textId="77777777" w:rsidR="005B6EB6" w:rsidRPr="005B6EB6" w:rsidRDefault="005B6EB6" w:rsidP="005B6EB6">
            <w:pPr>
              <w:rPr>
                <w:b/>
                <w:bCs/>
              </w:rPr>
            </w:pPr>
            <w:r w:rsidRPr="005B6EB6">
              <w:rPr>
                <w:b/>
                <w:bCs/>
              </w:rPr>
              <w:t>Technology</w:t>
            </w:r>
          </w:p>
        </w:tc>
        <w:tc>
          <w:tcPr>
            <w:tcW w:w="0" w:type="auto"/>
            <w:vAlign w:val="center"/>
            <w:hideMark/>
          </w:tcPr>
          <w:p w14:paraId="6B4A40CF" w14:textId="77777777" w:rsidR="005B6EB6" w:rsidRPr="005B6EB6" w:rsidRDefault="005B6EB6" w:rsidP="005B6EB6">
            <w:pPr>
              <w:rPr>
                <w:b/>
                <w:bCs/>
              </w:rPr>
            </w:pPr>
            <w:proofErr w:type="spellStart"/>
            <w:r w:rsidRPr="005B6EB6">
              <w:rPr>
                <w:b/>
                <w:bCs/>
              </w:rPr>
              <w:t>Responsibility</w:t>
            </w:r>
            <w:proofErr w:type="spellEnd"/>
          </w:p>
        </w:tc>
      </w:tr>
      <w:tr w:rsidR="005B6EB6" w:rsidRPr="005B6EB6" w14:paraId="16DE3662" w14:textId="77777777">
        <w:trPr>
          <w:tblCellSpacing w:w="15" w:type="dxa"/>
        </w:trPr>
        <w:tc>
          <w:tcPr>
            <w:tcW w:w="0" w:type="auto"/>
            <w:vAlign w:val="center"/>
            <w:hideMark/>
          </w:tcPr>
          <w:p w14:paraId="4FBAE54E" w14:textId="77777777" w:rsidR="005B6EB6" w:rsidRPr="005B6EB6" w:rsidRDefault="005B6EB6" w:rsidP="005B6EB6">
            <w:proofErr w:type="spellStart"/>
            <w:r w:rsidRPr="005B6EB6">
              <w:rPr>
                <w:b/>
                <w:bCs/>
              </w:rPr>
              <w:t>Validation</w:t>
            </w:r>
            <w:proofErr w:type="spellEnd"/>
          </w:p>
        </w:tc>
        <w:tc>
          <w:tcPr>
            <w:tcW w:w="0" w:type="auto"/>
            <w:vAlign w:val="center"/>
            <w:hideMark/>
          </w:tcPr>
          <w:p w14:paraId="4FFBBDCC" w14:textId="77777777" w:rsidR="005B6EB6" w:rsidRPr="005B6EB6" w:rsidRDefault="005B6EB6" w:rsidP="005B6EB6">
            <w:proofErr w:type="spellStart"/>
            <w:r w:rsidRPr="005B6EB6">
              <w:t>Zod</w:t>
            </w:r>
            <w:proofErr w:type="spellEnd"/>
          </w:p>
        </w:tc>
        <w:tc>
          <w:tcPr>
            <w:tcW w:w="0" w:type="auto"/>
            <w:vAlign w:val="center"/>
            <w:hideMark/>
          </w:tcPr>
          <w:p w14:paraId="07AD1A7F" w14:textId="77777777" w:rsidR="005B6EB6" w:rsidRPr="005B6EB6" w:rsidRDefault="005B6EB6" w:rsidP="005B6EB6">
            <w:pPr>
              <w:rPr>
                <w:lang w:val="en-GB"/>
              </w:rPr>
            </w:pPr>
            <w:r w:rsidRPr="005B6EB6">
              <w:rPr>
                <w:lang w:val="en-GB"/>
              </w:rPr>
              <w:t>Ensures input data meets runtime constraints (e.g., min length, format).</w:t>
            </w:r>
          </w:p>
        </w:tc>
      </w:tr>
      <w:tr w:rsidR="005B6EB6" w:rsidRPr="005B6EB6" w14:paraId="71B4250B" w14:textId="77777777">
        <w:trPr>
          <w:tblCellSpacing w:w="15" w:type="dxa"/>
        </w:trPr>
        <w:tc>
          <w:tcPr>
            <w:tcW w:w="0" w:type="auto"/>
            <w:vAlign w:val="center"/>
            <w:hideMark/>
          </w:tcPr>
          <w:p w14:paraId="65D90293" w14:textId="77777777" w:rsidR="005B6EB6" w:rsidRPr="005B6EB6" w:rsidRDefault="005B6EB6" w:rsidP="005B6EB6">
            <w:proofErr w:type="spellStart"/>
            <w:r w:rsidRPr="005B6EB6">
              <w:rPr>
                <w:b/>
                <w:bCs/>
              </w:rPr>
              <w:t>Query</w:t>
            </w:r>
            <w:proofErr w:type="spellEnd"/>
            <w:r w:rsidRPr="005B6EB6">
              <w:rPr>
                <w:b/>
                <w:bCs/>
              </w:rPr>
              <w:t xml:space="preserve"> Building</w:t>
            </w:r>
          </w:p>
        </w:tc>
        <w:tc>
          <w:tcPr>
            <w:tcW w:w="0" w:type="auto"/>
            <w:vAlign w:val="center"/>
            <w:hideMark/>
          </w:tcPr>
          <w:p w14:paraId="5144AB5A" w14:textId="77777777" w:rsidR="005B6EB6" w:rsidRPr="005B6EB6" w:rsidRDefault="005B6EB6" w:rsidP="005B6EB6">
            <w:r w:rsidRPr="005B6EB6">
              <w:t>Kysely</w:t>
            </w:r>
          </w:p>
        </w:tc>
        <w:tc>
          <w:tcPr>
            <w:tcW w:w="0" w:type="auto"/>
            <w:vAlign w:val="center"/>
            <w:hideMark/>
          </w:tcPr>
          <w:p w14:paraId="526E6F64" w14:textId="77777777" w:rsidR="005B6EB6" w:rsidRPr="005B6EB6" w:rsidRDefault="005B6EB6" w:rsidP="005B6EB6">
            <w:pPr>
              <w:rPr>
                <w:lang w:val="en-GB"/>
              </w:rPr>
            </w:pPr>
            <w:r w:rsidRPr="005B6EB6">
              <w:rPr>
                <w:lang w:val="en-GB"/>
              </w:rPr>
              <w:t>Constructs type-safe SQL queries based on the database schema.</w:t>
            </w:r>
          </w:p>
        </w:tc>
      </w:tr>
      <w:tr w:rsidR="005B6EB6" w:rsidRPr="005B6EB6" w14:paraId="35925C8D" w14:textId="77777777">
        <w:trPr>
          <w:tblCellSpacing w:w="15" w:type="dxa"/>
        </w:trPr>
        <w:tc>
          <w:tcPr>
            <w:tcW w:w="0" w:type="auto"/>
            <w:vAlign w:val="center"/>
            <w:hideMark/>
          </w:tcPr>
          <w:p w14:paraId="26FE0F68" w14:textId="77777777" w:rsidR="005B6EB6" w:rsidRPr="005B6EB6" w:rsidRDefault="005B6EB6" w:rsidP="005B6EB6">
            <w:r w:rsidRPr="005B6EB6">
              <w:rPr>
                <w:b/>
                <w:bCs/>
              </w:rPr>
              <w:t>State Management</w:t>
            </w:r>
          </w:p>
        </w:tc>
        <w:tc>
          <w:tcPr>
            <w:tcW w:w="0" w:type="auto"/>
            <w:vAlign w:val="center"/>
            <w:hideMark/>
          </w:tcPr>
          <w:p w14:paraId="7BA1DEB8" w14:textId="77777777" w:rsidR="005B6EB6" w:rsidRPr="005B6EB6" w:rsidRDefault="005B6EB6" w:rsidP="005B6EB6">
            <w:proofErr w:type="spellStart"/>
            <w:r w:rsidRPr="005B6EB6">
              <w:t>TanStack</w:t>
            </w:r>
            <w:proofErr w:type="spellEnd"/>
            <w:r w:rsidRPr="005B6EB6">
              <w:t xml:space="preserve"> </w:t>
            </w:r>
            <w:proofErr w:type="spellStart"/>
            <w:r w:rsidRPr="005B6EB6">
              <w:t>Query</w:t>
            </w:r>
            <w:proofErr w:type="spellEnd"/>
          </w:p>
        </w:tc>
        <w:tc>
          <w:tcPr>
            <w:tcW w:w="0" w:type="auto"/>
            <w:vAlign w:val="center"/>
            <w:hideMark/>
          </w:tcPr>
          <w:p w14:paraId="0BEA4629" w14:textId="77777777" w:rsidR="005B6EB6" w:rsidRPr="005B6EB6" w:rsidRDefault="005B6EB6" w:rsidP="005B6EB6">
            <w:pPr>
              <w:rPr>
                <w:lang w:val="en-GB"/>
              </w:rPr>
            </w:pPr>
            <w:r w:rsidRPr="005B6EB6">
              <w:rPr>
                <w:lang w:val="en-GB"/>
              </w:rPr>
              <w:t>Manages the caching and lifecycle of the query results in the UI.</w:t>
            </w:r>
          </w:p>
        </w:tc>
      </w:tr>
      <w:tr w:rsidR="005B6EB6" w:rsidRPr="005B6EB6" w14:paraId="4469007B" w14:textId="77777777">
        <w:trPr>
          <w:tblCellSpacing w:w="15" w:type="dxa"/>
        </w:trPr>
        <w:tc>
          <w:tcPr>
            <w:tcW w:w="0" w:type="auto"/>
            <w:vAlign w:val="center"/>
            <w:hideMark/>
          </w:tcPr>
          <w:p w14:paraId="4AF555E7" w14:textId="77777777" w:rsidR="005B6EB6" w:rsidRPr="005B6EB6" w:rsidRDefault="005B6EB6" w:rsidP="005B6EB6">
            <w:proofErr w:type="spellStart"/>
            <w:r w:rsidRPr="005B6EB6">
              <w:rPr>
                <w:b/>
                <w:bCs/>
              </w:rPr>
              <w:t>Form</w:t>
            </w:r>
            <w:proofErr w:type="spellEnd"/>
            <w:r w:rsidRPr="005B6EB6">
              <w:rPr>
                <w:b/>
                <w:bCs/>
              </w:rPr>
              <w:t xml:space="preserve"> </w:t>
            </w:r>
            <w:proofErr w:type="spellStart"/>
            <w:r w:rsidRPr="005B6EB6">
              <w:rPr>
                <w:b/>
                <w:bCs/>
              </w:rPr>
              <w:t>Handling</w:t>
            </w:r>
            <w:proofErr w:type="spellEnd"/>
          </w:p>
        </w:tc>
        <w:tc>
          <w:tcPr>
            <w:tcW w:w="0" w:type="auto"/>
            <w:vAlign w:val="center"/>
            <w:hideMark/>
          </w:tcPr>
          <w:p w14:paraId="40ED601A" w14:textId="77777777" w:rsidR="005B6EB6" w:rsidRPr="005B6EB6" w:rsidRDefault="005B6EB6" w:rsidP="005B6EB6">
            <w:proofErr w:type="spellStart"/>
            <w:r w:rsidRPr="005B6EB6">
              <w:t>TanStack</w:t>
            </w:r>
            <w:proofErr w:type="spellEnd"/>
            <w:r w:rsidRPr="005B6EB6">
              <w:t xml:space="preserve"> </w:t>
            </w:r>
            <w:proofErr w:type="spellStart"/>
            <w:r w:rsidRPr="005B6EB6">
              <w:t>Form</w:t>
            </w:r>
            <w:proofErr w:type="spellEnd"/>
          </w:p>
        </w:tc>
        <w:tc>
          <w:tcPr>
            <w:tcW w:w="0" w:type="auto"/>
            <w:vAlign w:val="center"/>
            <w:hideMark/>
          </w:tcPr>
          <w:p w14:paraId="6D8C8F79" w14:textId="77777777" w:rsidR="005B6EB6" w:rsidRPr="005B6EB6" w:rsidRDefault="005B6EB6" w:rsidP="005B6EB6">
            <w:pPr>
              <w:rPr>
                <w:lang w:val="en-GB"/>
              </w:rPr>
            </w:pPr>
            <w:r w:rsidRPr="005B6EB6">
              <w:rPr>
                <w:lang w:val="en-GB"/>
              </w:rPr>
              <w:t>Synchronizes UI inputs with the server function lifecycle.</w:t>
            </w:r>
          </w:p>
        </w:tc>
      </w:tr>
    </w:tbl>
    <w:p w14:paraId="0B443B57" w14:textId="77777777" w:rsidR="005B6EB6" w:rsidRPr="005B6EB6" w:rsidRDefault="005B6EB6" w:rsidP="005B6EB6">
      <w:pPr>
        <w:rPr>
          <w:b/>
          <w:bCs/>
          <w:lang w:val="en-GB"/>
        </w:rPr>
      </w:pPr>
      <w:r w:rsidRPr="005B6EB6">
        <w:rPr>
          <w:b/>
          <w:bCs/>
          <w:lang w:val="en-GB"/>
        </w:rPr>
        <w:t>Production-Readiness Critiques</w:t>
      </w:r>
    </w:p>
    <w:p w14:paraId="53A5251D" w14:textId="77777777" w:rsidR="005B6EB6" w:rsidRPr="005B6EB6" w:rsidRDefault="005B6EB6" w:rsidP="005B6EB6">
      <w:pPr>
        <w:rPr>
          <w:lang w:val="en-GB"/>
        </w:rPr>
      </w:pPr>
      <w:r w:rsidRPr="005B6EB6">
        <w:rPr>
          <w:lang w:val="en-GB"/>
        </w:rPr>
        <w:t xml:space="preserve">While the </w:t>
      </w:r>
      <w:proofErr w:type="spellStart"/>
      <w:r w:rsidRPr="005B6EB6">
        <w:rPr>
          <w:lang w:val="en-GB"/>
        </w:rPr>
        <w:t>TanStack</w:t>
      </w:r>
      <w:proofErr w:type="spellEnd"/>
      <w:r w:rsidRPr="005B6EB6">
        <w:rPr>
          <w:lang w:val="en-GB"/>
        </w:rPr>
        <w:t xml:space="preserve"> Start and </w:t>
      </w:r>
      <w:proofErr w:type="spellStart"/>
      <w:r w:rsidRPr="005B6EB6">
        <w:rPr>
          <w:lang w:val="en-GB"/>
        </w:rPr>
        <w:t>Kysely</w:t>
      </w:r>
      <w:proofErr w:type="spellEnd"/>
      <w:r w:rsidRPr="005B6EB6">
        <w:rPr>
          <w:lang w:val="en-GB"/>
        </w:rPr>
        <w:t xml:space="preserve"> combination is powerful, critiques from early 2026 highlight that </w:t>
      </w:r>
      <w:proofErr w:type="spellStart"/>
      <w:r w:rsidRPr="005B6EB6">
        <w:rPr>
          <w:lang w:val="en-GB"/>
        </w:rPr>
        <w:t>TanStack</w:t>
      </w:r>
      <w:proofErr w:type="spellEnd"/>
      <w:r w:rsidRPr="005B6EB6">
        <w:rPr>
          <w:lang w:val="en-GB"/>
        </w:rPr>
        <w:t xml:space="preserve"> Start is still in a state of rapid evolution. Developers have noted "rough edges" in the types of </w:t>
      </w:r>
      <w:proofErr w:type="spellStart"/>
      <w:r w:rsidRPr="005B6EB6">
        <w:rPr>
          <w:lang w:val="en-GB"/>
        </w:rPr>
        <w:t>createServerFn</w:t>
      </w:r>
      <w:proofErr w:type="spellEnd"/>
      <w:r w:rsidRPr="005B6EB6">
        <w:rPr>
          <w:lang w:val="en-GB"/>
        </w:rPr>
        <w:t xml:space="preserve">, particularly when using custom validators beyond Zod, such as </w:t>
      </w:r>
      <w:proofErr w:type="spellStart"/>
      <w:r w:rsidRPr="005B6EB6">
        <w:rPr>
          <w:lang w:val="en-GB"/>
        </w:rPr>
        <w:t>Arktype</w:t>
      </w:r>
      <w:proofErr w:type="spellEnd"/>
      <w:r w:rsidRPr="005B6EB6">
        <w:rPr>
          <w:lang w:val="en-GB"/>
        </w:rPr>
        <w:t xml:space="preserve">. However, the support for the "Standard Schema" specification in </w:t>
      </w:r>
      <w:proofErr w:type="spellStart"/>
      <w:r w:rsidRPr="005B6EB6">
        <w:rPr>
          <w:lang w:val="en-GB"/>
        </w:rPr>
        <w:t>TanStack</w:t>
      </w:r>
      <w:proofErr w:type="spellEnd"/>
      <w:r w:rsidRPr="005B6EB6">
        <w:rPr>
          <w:lang w:val="en-GB"/>
        </w:rPr>
        <w:t xml:space="preserve"> tools allows for a unified API that can consume validators from multiple libraries without diverging types.</w:t>
      </w:r>
    </w:p>
    <w:p w14:paraId="018D9F55" w14:textId="77777777" w:rsidR="005B6EB6" w:rsidRPr="005B6EB6" w:rsidRDefault="005B6EB6" w:rsidP="005B6EB6">
      <w:pPr>
        <w:rPr>
          <w:lang w:val="en-GB"/>
        </w:rPr>
      </w:pPr>
      <w:r w:rsidRPr="005B6EB6">
        <w:rPr>
          <w:lang w:val="en-GB"/>
        </w:rPr>
        <w:t xml:space="preserve">From a production standpoint, </w:t>
      </w:r>
      <w:proofErr w:type="spellStart"/>
      <w:r w:rsidRPr="005B6EB6">
        <w:rPr>
          <w:lang w:val="en-GB"/>
        </w:rPr>
        <w:t>Kysely</w:t>
      </w:r>
      <w:proofErr w:type="spellEnd"/>
      <w:r w:rsidRPr="005B6EB6">
        <w:rPr>
          <w:lang w:val="en-GB"/>
        </w:rPr>
        <w:t xml:space="preserve"> is considered "enterprise-grade" and is used by major organizations like Maersk for inventory control. Its reliability stems from the fact that it does not attempt to "guess" developer intent, which is a critical requirement for maintaining large, </w:t>
      </w:r>
      <w:r w:rsidRPr="005B6EB6">
        <w:rPr>
          <w:lang w:val="en-GB"/>
        </w:rPr>
        <w:lastRenderedPageBreak/>
        <w:t xml:space="preserve">complex software systems where unpredictable </w:t>
      </w:r>
      <w:proofErr w:type="spellStart"/>
      <w:r w:rsidRPr="005B6EB6">
        <w:rPr>
          <w:lang w:val="en-GB"/>
        </w:rPr>
        <w:t>behavior</w:t>
      </w:r>
      <w:proofErr w:type="spellEnd"/>
      <w:r w:rsidRPr="005B6EB6">
        <w:rPr>
          <w:lang w:val="en-GB"/>
        </w:rPr>
        <w:t xml:space="preserve"> can lead to significant operational risks.</w:t>
      </w:r>
    </w:p>
    <w:p w14:paraId="31263288" w14:textId="77777777" w:rsidR="005B6EB6" w:rsidRPr="005B6EB6" w:rsidRDefault="005B6EB6" w:rsidP="005B6EB6">
      <w:pPr>
        <w:rPr>
          <w:b/>
          <w:bCs/>
          <w:lang w:val="en-GB"/>
        </w:rPr>
      </w:pPr>
      <w:r w:rsidRPr="005B6EB6">
        <w:rPr>
          <w:b/>
          <w:bCs/>
          <w:lang w:val="en-GB"/>
        </w:rPr>
        <w:t>Middleware and the Plugin System</w:t>
      </w:r>
    </w:p>
    <w:p w14:paraId="216D5D28" w14:textId="77777777" w:rsidR="005B6EB6" w:rsidRPr="005B6EB6" w:rsidRDefault="005B6EB6" w:rsidP="005B6EB6">
      <w:pPr>
        <w:rPr>
          <w:lang w:val="en-GB"/>
        </w:rPr>
      </w:pPr>
      <w:proofErr w:type="spellStart"/>
      <w:r w:rsidRPr="005B6EB6">
        <w:rPr>
          <w:lang w:val="en-GB"/>
        </w:rPr>
        <w:t>Kysely’s</w:t>
      </w:r>
      <w:proofErr w:type="spellEnd"/>
      <w:r w:rsidRPr="005B6EB6">
        <w:rPr>
          <w:lang w:val="en-GB"/>
        </w:rPr>
        <w:t xml:space="preserve"> extensibility is managed through its plugin system, which allows developers to tap into the query lifecycle to modify queries before compilation and process results after execution. While often referred to as "middleware" in the broader ecosystem, </w:t>
      </w:r>
      <w:proofErr w:type="spellStart"/>
      <w:r w:rsidRPr="005B6EB6">
        <w:rPr>
          <w:lang w:val="en-GB"/>
        </w:rPr>
        <w:t>Kysely</w:t>
      </w:r>
      <w:proofErr w:type="spellEnd"/>
      <w:r w:rsidRPr="005B6EB6">
        <w:rPr>
          <w:lang w:val="en-GB"/>
        </w:rPr>
        <w:t xml:space="preserve"> implements these as classes following the </w:t>
      </w:r>
      <w:proofErr w:type="spellStart"/>
      <w:r w:rsidRPr="005B6EB6">
        <w:rPr>
          <w:lang w:val="en-GB"/>
        </w:rPr>
        <w:t>KyselyPlugin</w:t>
      </w:r>
      <w:proofErr w:type="spellEnd"/>
      <w:r w:rsidRPr="005B6EB6">
        <w:rPr>
          <w:lang w:val="en-GB"/>
        </w:rPr>
        <w:t xml:space="preserve"> interface.</w:t>
      </w:r>
    </w:p>
    <w:p w14:paraId="7B9B8D06" w14:textId="77777777" w:rsidR="005B6EB6" w:rsidRPr="005B6EB6" w:rsidRDefault="005B6EB6" w:rsidP="005B6EB6">
      <w:pPr>
        <w:rPr>
          <w:b/>
          <w:bCs/>
          <w:lang w:val="en-GB"/>
        </w:rPr>
      </w:pPr>
      <w:r w:rsidRPr="005B6EB6">
        <w:rPr>
          <w:b/>
          <w:bCs/>
          <w:lang w:val="en-GB"/>
        </w:rPr>
        <w:t>Plugin Lifecycle and Implementation</w:t>
      </w:r>
    </w:p>
    <w:p w14:paraId="197E1E4C" w14:textId="77777777" w:rsidR="005B6EB6" w:rsidRPr="005B6EB6" w:rsidRDefault="005B6EB6" w:rsidP="005B6EB6">
      <w:pPr>
        <w:rPr>
          <w:lang w:val="en-GB"/>
        </w:rPr>
      </w:pPr>
      <w:r w:rsidRPr="005B6EB6">
        <w:rPr>
          <w:lang w:val="en-GB"/>
        </w:rPr>
        <w:t xml:space="preserve">A </w:t>
      </w:r>
      <w:proofErr w:type="spellStart"/>
      <w:r w:rsidRPr="005B6EB6">
        <w:rPr>
          <w:lang w:val="en-GB"/>
        </w:rPr>
        <w:t>Kysely</w:t>
      </w:r>
      <w:proofErr w:type="spellEnd"/>
      <w:r w:rsidRPr="005B6EB6">
        <w:rPr>
          <w:lang w:val="en-GB"/>
        </w:rPr>
        <w:t xml:space="preserve"> plugin must implement two core methods:</w:t>
      </w:r>
    </w:p>
    <w:p w14:paraId="165D1644" w14:textId="77777777" w:rsidR="005B6EB6" w:rsidRPr="005B6EB6" w:rsidRDefault="005B6EB6" w:rsidP="005B6EB6">
      <w:pPr>
        <w:numPr>
          <w:ilvl w:val="0"/>
          <w:numId w:val="5"/>
        </w:numPr>
        <w:rPr>
          <w:lang w:val="en-GB"/>
        </w:rPr>
      </w:pPr>
      <w:proofErr w:type="spellStart"/>
      <w:proofErr w:type="gramStart"/>
      <w:r w:rsidRPr="005B6EB6">
        <w:rPr>
          <w:b/>
          <w:bCs/>
          <w:lang w:val="en-GB"/>
        </w:rPr>
        <w:t>transformQuery</w:t>
      </w:r>
      <w:proofErr w:type="spellEnd"/>
      <w:r w:rsidRPr="005B6EB6">
        <w:rPr>
          <w:lang w:val="en-GB"/>
        </w:rPr>
        <w:t xml:space="preserve"> :</w:t>
      </w:r>
      <w:proofErr w:type="gramEnd"/>
      <w:r w:rsidRPr="005B6EB6">
        <w:rPr>
          <w:lang w:val="en-GB"/>
        </w:rPr>
        <w:t xml:space="preserve"> This method is called before compilation, allowing the plugin to transform the </w:t>
      </w:r>
      <w:proofErr w:type="spellStart"/>
      <w:r w:rsidRPr="005B6EB6">
        <w:rPr>
          <w:lang w:val="en-GB"/>
        </w:rPr>
        <w:t>OperationNode</w:t>
      </w:r>
      <w:proofErr w:type="spellEnd"/>
      <w:r w:rsidRPr="005B6EB6">
        <w:rPr>
          <w:lang w:val="en-GB"/>
        </w:rPr>
        <w:t xml:space="preserve"> tree. This is used for tasks like converting naming conventions (</w:t>
      </w:r>
      <w:proofErr w:type="spellStart"/>
      <w:r w:rsidRPr="005B6EB6">
        <w:rPr>
          <w:lang w:val="en-GB"/>
        </w:rPr>
        <w:t>snake_case</w:t>
      </w:r>
      <w:proofErr w:type="spellEnd"/>
      <w:r w:rsidRPr="005B6EB6">
        <w:rPr>
          <w:lang w:val="en-GB"/>
        </w:rPr>
        <w:t xml:space="preserve"> to camelCase) or deduplicating joins.</w:t>
      </w:r>
    </w:p>
    <w:p w14:paraId="0C2BDB37" w14:textId="77777777" w:rsidR="005B6EB6" w:rsidRPr="005B6EB6" w:rsidRDefault="005B6EB6" w:rsidP="005B6EB6">
      <w:pPr>
        <w:numPr>
          <w:ilvl w:val="0"/>
          <w:numId w:val="5"/>
        </w:numPr>
        <w:rPr>
          <w:lang w:val="en-GB"/>
        </w:rPr>
      </w:pPr>
      <w:proofErr w:type="spellStart"/>
      <w:proofErr w:type="gramStart"/>
      <w:r w:rsidRPr="005B6EB6">
        <w:rPr>
          <w:b/>
          <w:bCs/>
          <w:lang w:val="en-GB"/>
        </w:rPr>
        <w:t>transformResult</w:t>
      </w:r>
      <w:proofErr w:type="spellEnd"/>
      <w:r w:rsidRPr="005B6EB6">
        <w:rPr>
          <w:lang w:val="en-GB"/>
        </w:rPr>
        <w:t xml:space="preserve"> :</w:t>
      </w:r>
      <w:proofErr w:type="gramEnd"/>
      <w:r w:rsidRPr="005B6EB6">
        <w:rPr>
          <w:lang w:val="en-GB"/>
        </w:rPr>
        <w:t xml:space="preserve"> This method is called after execution, allowing the plugin to modify the </w:t>
      </w:r>
      <w:proofErr w:type="spellStart"/>
      <w:r w:rsidRPr="005B6EB6">
        <w:rPr>
          <w:lang w:val="en-GB"/>
        </w:rPr>
        <w:t>QueryResult</w:t>
      </w:r>
      <w:proofErr w:type="spellEnd"/>
      <w:r w:rsidRPr="005B6EB6">
        <w:rPr>
          <w:lang w:val="en-GB"/>
        </w:rPr>
        <w:t>. This is useful for post-processing data returned by the database.</w:t>
      </w:r>
    </w:p>
    <w:p w14:paraId="09857C6A" w14:textId="77777777" w:rsidR="005B6EB6" w:rsidRPr="005B6EB6" w:rsidRDefault="005B6EB6" w:rsidP="005B6EB6">
      <w:pPr>
        <w:rPr>
          <w:lang w:val="en-GB"/>
        </w:rPr>
      </w:pPr>
      <w:r w:rsidRPr="005B6EB6">
        <w:rPr>
          <w:lang w:val="en-GB"/>
        </w:rPr>
        <w:t xml:space="preserve">For more complex implementations, such as logging or telemetry, developers can pass data between these two methods using a </w:t>
      </w:r>
      <w:proofErr w:type="spellStart"/>
      <w:r w:rsidRPr="005B6EB6">
        <w:rPr>
          <w:lang w:val="en-GB"/>
        </w:rPr>
        <w:t>WeakMap</w:t>
      </w:r>
      <w:proofErr w:type="spellEnd"/>
      <w:r w:rsidRPr="005B6EB6">
        <w:rPr>
          <w:lang w:val="en-GB"/>
        </w:rPr>
        <w:t xml:space="preserve"> keyed by a unique </w:t>
      </w:r>
      <w:proofErr w:type="spellStart"/>
      <w:r w:rsidRPr="005B6EB6">
        <w:rPr>
          <w:lang w:val="en-GB"/>
        </w:rPr>
        <w:t>queryId</w:t>
      </w:r>
      <w:proofErr w:type="spellEnd"/>
      <w:r w:rsidRPr="005B6EB6">
        <w:rPr>
          <w:lang w:val="en-GB"/>
        </w:rPr>
        <w:t>. This ensures memory safety by preventing leaks if a query is never followed by a result (e.g., due to an error during compilation).</w:t>
      </w:r>
    </w:p>
    <w:p w14:paraId="6102A128" w14:textId="77777777" w:rsidR="005B6EB6" w:rsidRPr="005B6EB6" w:rsidRDefault="005B6EB6" w:rsidP="005B6EB6">
      <w:pPr>
        <w:rPr>
          <w:b/>
          <w:bCs/>
          <w:lang w:val="en-GB"/>
        </w:rPr>
      </w:pPr>
      <w:r w:rsidRPr="005B6EB6">
        <w:rPr>
          <w:b/>
          <w:bCs/>
          <w:lang w:val="en-GB"/>
        </w:rPr>
        <w:t>Built-in Plugins for Modern Workflows</w:t>
      </w:r>
    </w:p>
    <w:p w14:paraId="3CED73A4" w14:textId="77777777" w:rsidR="005B6EB6" w:rsidRPr="005B6EB6" w:rsidRDefault="005B6EB6" w:rsidP="005B6EB6">
      <w:pPr>
        <w:rPr>
          <w:lang w:val="en-GB"/>
        </w:rPr>
      </w:pPr>
      <w:proofErr w:type="spellStart"/>
      <w:r w:rsidRPr="005B6EB6">
        <w:rPr>
          <w:lang w:val="en-GB"/>
        </w:rPr>
        <w:t>Kysely</w:t>
      </w:r>
      <w:proofErr w:type="spellEnd"/>
      <w:r w:rsidRPr="005B6EB6">
        <w:rPr>
          <w:lang w:val="en-GB"/>
        </w:rPr>
        <w:t xml:space="preserve"> includes several built-in plugins that address common production requirements:</w:t>
      </w:r>
    </w:p>
    <w:p w14:paraId="7C7A3AEF" w14:textId="77777777" w:rsidR="005B6EB6" w:rsidRPr="005B6EB6" w:rsidRDefault="005B6EB6" w:rsidP="005B6EB6">
      <w:pPr>
        <w:numPr>
          <w:ilvl w:val="0"/>
          <w:numId w:val="6"/>
        </w:numPr>
        <w:rPr>
          <w:lang w:val="en-GB"/>
        </w:rPr>
      </w:pPr>
      <w:proofErr w:type="spellStart"/>
      <w:proofErr w:type="gramStart"/>
      <w:r w:rsidRPr="005B6EB6">
        <w:rPr>
          <w:b/>
          <w:bCs/>
          <w:lang w:val="en-GB"/>
        </w:rPr>
        <w:t>CamelCasePlugin</w:t>
      </w:r>
      <w:proofErr w:type="spellEnd"/>
      <w:r w:rsidRPr="005B6EB6">
        <w:rPr>
          <w:lang w:val="en-GB"/>
        </w:rPr>
        <w:t xml:space="preserve"> :</w:t>
      </w:r>
      <w:proofErr w:type="gramEnd"/>
      <w:r w:rsidRPr="005B6EB6">
        <w:rPr>
          <w:lang w:val="en-GB"/>
        </w:rPr>
        <w:t xml:space="preserve"> Essential for projects that prefer JavaScript camelCase conventions while maintaining </w:t>
      </w:r>
      <w:proofErr w:type="spellStart"/>
      <w:r w:rsidRPr="005B6EB6">
        <w:rPr>
          <w:lang w:val="en-GB"/>
        </w:rPr>
        <w:t>snake_case</w:t>
      </w:r>
      <w:proofErr w:type="spellEnd"/>
      <w:r w:rsidRPr="005B6EB6">
        <w:rPr>
          <w:lang w:val="en-GB"/>
        </w:rPr>
        <w:t xml:space="preserve"> in the database.</w:t>
      </w:r>
    </w:p>
    <w:p w14:paraId="7833D34A" w14:textId="77777777" w:rsidR="005B6EB6" w:rsidRPr="005B6EB6" w:rsidRDefault="005B6EB6" w:rsidP="005B6EB6">
      <w:pPr>
        <w:numPr>
          <w:ilvl w:val="0"/>
          <w:numId w:val="6"/>
        </w:numPr>
        <w:rPr>
          <w:lang w:val="en-GB"/>
        </w:rPr>
      </w:pPr>
      <w:proofErr w:type="spellStart"/>
      <w:proofErr w:type="gramStart"/>
      <w:r w:rsidRPr="005B6EB6">
        <w:rPr>
          <w:b/>
          <w:bCs/>
          <w:lang w:val="en-GB"/>
        </w:rPr>
        <w:t>DeduplicateJoinsPlugin</w:t>
      </w:r>
      <w:proofErr w:type="spellEnd"/>
      <w:r w:rsidRPr="005B6EB6">
        <w:rPr>
          <w:lang w:val="en-GB"/>
        </w:rPr>
        <w:t xml:space="preserve"> :</w:t>
      </w:r>
      <w:proofErr w:type="gramEnd"/>
      <w:r w:rsidRPr="005B6EB6">
        <w:rPr>
          <w:lang w:val="en-GB"/>
        </w:rPr>
        <w:t xml:space="preserve"> Optimizes complex queries by removing duplicate join operations, which is particularly useful when building queries programmatically through reusable helpers.</w:t>
      </w:r>
    </w:p>
    <w:p w14:paraId="773DB072" w14:textId="77777777" w:rsidR="005B6EB6" w:rsidRPr="005B6EB6" w:rsidRDefault="005B6EB6" w:rsidP="005B6EB6">
      <w:pPr>
        <w:numPr>
          <w:ilvl w:val="0"/>
          <w:numId w:val="6"/>
        </w:numPr>
        <w:rPr>
          <w:lang w:val="en-GB"/>
        </w:rPr>
      </w:pPr>
      <w:proofErr w:type="spellStart"/>
      <w:proofErr w:type="gramStart"/>
      <w:r w:rsidRPr="005B6EB6">
        <w:rPr>
          <w:b/>
          <w:bCs/>
          <w:lang w:val="en-GB"/>
        </w:rPr>
        <w:t>HandleEmptyInListsPlugin</w:t>
      </w:r>
      <w:proofErr w:type="spellEnd"/>
      <w:r w:rsidRPr="005B6EB6">
        <w:rPr>
          <w:lang w:val="en-GB"/>
        </w:rPr>
        <w:t xml:space="preserve"> :</w:t>
      </w:r>
      <w:proofErr w:type="gramEnd"/>
      <w:r w:rsidRPr="005B6EB6">
        <w:rPr>
          <w:lang w:val="en-GB"/>
        </w:rPr>
        <w:t xml:space="preserve"> Prevents SQL errors that can occur when passing an empty array to an IN () clause, allowing for more robust dynamic query building.</w:t>
      </w:r>
    </w:p>
    <w:p w14:paraId="14A6FB47" w14:textId="77777777" w:rsidR="005B6EB6" w:rsidRPr="005B6EB6" w:rsidRDefault="005B6EB6" w:rsidP="005B6EB6">
      <w:pPr>
        <w:rPr>
          <w:b/>
          <w:bCs/>
          <w:lang w:val="en-GB"/>
        </w:rPr>
      </w:pPr>
      <w:r w:rsidRPr="005B6EB6">
        <w:rPr>
          <w:b/>
          <w:bCs/>
          <w:lang w:val="en-GB"/>
        </w:rPr>
        <w:t xml:space="preserve">Comparative Analysis: </w:t>
      </w:r>
      <w:proofErr w:type="spellStart"/>
      <w:r w:rsidRPr="005B6EB6">
        <w:rPr>
          <w:b/>
          <w:bCs/>
          <w:lang w:val="en-GB"/>
        </w:rPr>
        <w:t>Kysely</w:t>
      </w:r>
      <w:proofErr w:type="spellEnd"/>
      <w:r w:rsidRPr="005B6EB6">
        <w:rPr>
          <w:b/>
          <w:bCs/>
          <w:lang w:val="en-GB"/>
        </w:rPr>
        <w:t xml:space="preserve"> vs. Drizzle and Prisma</w:t>
      </w:r>
    </w:p>
    <w:p w14:paraId="6502A1FE" w14:textId="77777777" w:rsidR="005B6EB6" w:rsidRPr="005B6EB6" w:rsidRDefault="005B6EB6" w:rsidP="005B6EB6">
      <w:pPr>
        <w:rPr>
          <w:lang w:val="en-GB"/>
        </w:rPr>
      </w:pPr>
      <w:r w:rsidRPr="005B6EB6">
        <w:rPr>
          <w:lang w:val="en-GB"/>
        </w:rPr>
        <w:t xml:space="preserve">The decision to adopt </w:t>
      </w:r>
      <w:proofErr w:type="spellStart"/>
      <w:r w:rsidRPr="005B6EB6">
        <w:rPr>
          <w:lang w:val="en-GB"/>
        </w:rPr>
        <w:t>Kysely</w:t>
      </w:r>
      <w:proofErr w:type="spellEnd"/>
      <w:r w:rsidRPr="005B6EB6">
        <w:rPr>
          <w:lang w:val="en-GB"/>
        </w:rPr>
        <w:t xml:space="preserve"> in 2026 is often a choice between absolute control and high-level automation. Prisma offers a great developer experience through a dedicated DSL for data </w:t>
      </w:r>
      <w:proofErr w:type="spellStart"/>
      <w:r w:rsidRPr="005B6EB6">
        <w:rPr>
          <w:lang w:val="en-GB"/>
        </w:rPr>
        <w:t>modeling</w:t>
      </w:r>
      <w:proofErr w:type="spellEnd"/>
      <w:r w:rsidRPr="005B6EB6">
        <w:rPr>
          <w:lang w:val="en-GB"/>
        </w:rPr>
        <w:t xml:space="preserve">, but it can be limiting for advanced SQL features. Drizzle provides a lightweight ORM experience that handles migrations and relational mapping more automatically than </w:t>
      </w:r>
      <w:proofErr w:type="spellStart"/>
      <w:r w:rsidRPr="005B6EB6">
        <w:rPr>
          <w:lang w:val="en-GB"/>
        </w:rPr>
        <w:t>Kysely</w:t>
      </w:r>
      <w:proofErr w:type="spellEnd"/>
      <w:r w:rsidRPr="005B6EB6">
        <w:rPr>
          <w:lang w:val="en-GB"/>
        </w:rPr>
        <w:t xml:space="preserve">, but it lacks the same level of deep schema discoverability through the </w:t>
      </w:r>
      <w:proofErr w:type="spellStart"/>
      <w:r w:rsidRPr="005B6EB6">
        <w:rPr>
          <w:lang w:val="en-GB"/>
        </w:rPr>
        <w:t>db</w:t>
      </w:r>
      <w:proofErr w:type="spellEnd"/>
      <w:r w:rsidRPr="005B6EB6">
        <w:rPr>
          <w:lang w:val="en-GB"/>
        </w:rPr>
        <w:t xml:space="preserve">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2540"/>
        <w:gridCol w:w="2371"/>
        <w:gridCol w:w="2394"/>
      </w:tblGrid>
      <w:tr w:rsidR="005B6EB6" w:rsidRPr="005B6EB6" w14:paraId="26FFA258" w14:textId="77777777">
        <w:trPr>
          <w:tblCellSpacing w:w="15" w:type="dxa"/>
        </w:trPr>
        <w:tc>
          <w:tcPr>
            <w:tcW w:w="0" w:type="auto"/>
            <w:vAlign w:val="center"/>
            <w:hideMark/>
          </w:tcPr>
          <w:p w14:paraId="310D66E4" w14:textId="77777777" w:rsidR="005B6EB6" w:rsidRPr="005B6EB6" w:rsidRDefault="005B6EB6" w:rsidP="005B6EB6">
            <w:pPr>
              <w:rPr>
                <w:b/>
                <w:bCs/>
              </w:rPr>
            </w:pPr>
            <w:r w:rsidRPr="005B6EB6">
              <w:rPr>
                <w:b/>
                <w:bCs/>
              </w:rPr>
              <w:t>Feature</w:t>
            </w:r>
          </w:p>
        </w:tc>
        <w:tc>
          <w:tcPr>
            <w:tcW w:w="0" w:type="auto"/>
            <w:vAlign w:val="center"/>
            <w:hideMark/>
          </w:tcPr>
          <w:p w14:paraId="6A30F598" w14:textId="77777777" w:rsidR="005B6EB6" w:rsidRPr="005B6EB6" w:rsidRDefault="005B6EB6" w:rsidP="005B6EB6">
            <w:pPr>
              <w:rPr>
                <w:b/>
                <w:bCs/>
              </w:rPr>
            </w:pPr>
            <w:r w:rsidRPr="005B6EB6">
              <w:rPr>
                <w:b/>
                <w:bCs/>
              </w:rPr>
              <w:t>Kysely</w:t>
            </w:r>
          </w:p>
        </w:tc>
        <w:tc>
          <w:tcPr>
            <w:tcW w:w="0" w:type="auto"/>
            <w:vAlign w:val="center"/>
            <w:hideMark/>
          </w:tcPr>
          <w:p w14:paraId="734AADF8" w14:textId="77777777" w:rsidR="005B6EB6" w:rsidRPr="005B6EB6" w:rsidRDefault="005B6EB6" w:rsidP="005B6EB6">
            <w:pPr>
              <w:rPr>
                <w:b/>
                <w:bCs/>
              </w:rPr>
            </w:pPr>
            <w:proofErr w:type="spellStart"/>
            <w:r w:rsidRPr="005B6EB6">
              <w:rPr>
                <w:b/>
                <w:bCs/>
              </w:rPr>
              <w:t>Drizzle</w:t>
            </w:r>
            <w:proofErr w:type="spellEnd"/>
          </w:p>
        </w:tc>
        <w:tc>
          <w:tcPr>
            <w:tcW w:w="0" w:type="auto"/>
            <w:vAlign w:val="center"/>
            <w:hideMark/>
          </w:tcPr>
          <w:p w14:paraId="1300F690" w14:textId="77777777" w:rsidR="005B6EB6" w:rsidRPr="005B6EB6" w:rsidRDefault="005B6EB6" w:rsidP="005B6EB6">
            <w:pPr>
              <w:rPr>
                <w:b/>
                <w:bCs/>
              </w:rPr>
            </w:pPr>
            <w:r w:rsidRPr="005B6EB6">
              <w:rPr>
                <w:b/>
                <w:bCs/>
              </w:rPr>
              <w:t>Prisma</w:t>
            </w:r>
          </w:p>
        </w:tc>
      </w:tr>
      <w:tr w:rsidR="005B6EB6" w:rsidRPr="005B6EB6" w14:paraId="2CB4C351" w14:textId="77777777">
        <w:trPr>
          <w:tblCellSpacing w:w="15" w:type="dxa"/>
        </w:trPr>
        <w:tc>
          <w:tcPr>
            <w:tcW w:w="0" w:type="auto"/>
            <w:vAlign w:val="center"/>
            <w:hideMark/>
          </w:tcPr>
          <w:p w14:paraId="3803CE01" w14:textId="77777777" w:rsidR="005B6EB6" w:rsidRPr="005B6EB6" w:rsidRDefault="005B6EB6" w:rsidP="005B6EB6">
            <w:proofErr w:type="spellStart"/>
            <w:r w:rsidRPr="005B6EB6">
              <w:rPr>
                <w:b/>
                <w:bCs/>
              </w:rPr>
              <w:t>Model</w:t>
            </w:r>
            <w:proofErr w:type="spellEnd"/>
            <w:r w:rsidRPr="005B6EB6">
              <w:rPr>
                <w:b/>
                <w:bCs/>
              </w:rPr>
              <w:t xml:space="preserve"> Definition</w:t>
            </w:r>
          </w:p>
        </w:tc>
        <w:tc>
          <w:tcPr>
            <w:tcW w:w="0" w:type="auto"/>
            <w:vAlign w:val="center"/>
            <w:hideMark/>
          </w:tcPr>
          <w:p w14:paraId="0502D382" w14:textId="77777777" w:rsidR="005B6EB6" w:rsidRPr="005B6EB6" w:rsidRDefault="005B6EB6" w:rsidP="005B6EB6">
            <w:r w:rsidRPr="005B6EB6">
              <w:t>DB-</w:t>
            </w:r>
            <w:proofErr w:type="spellStart"/>
            <w:r w:rsidRPr="005B6EB6">
              <w:t>First</w:t>
            </w:r>
            <w:proofErr w:type="spellEnd"/>
            <w:r w:rsidRPr="005B6EB6">
              <w:t xml:space="preserve"> / </w:t>
            </w:r>
            <w:proofErr w:type="spellStart"/>
            <w:r w:rsidRPr="005B6EB6">
              <w:t>Manual</w:t>
            </w:r>
            <w:proofErr w:type="spellEnd"/>
            <w:r w:rsidRPr="005B6EB6">
              <w:t xml:space="preserve"> </w:t>
            </w:r>
            <w:proofErr w:type="spellStart"/>
            <w:r w:rsidRPr="005B6EB6">
              <w:t>Interface</w:t>
            </w:r>
            <w:proofErr w:type="spellEnd"/>
          </w:p>
        </w:tc>
        <w:tc>
          <w:tcPr>
            <w:tcW w:w="0" w:type="auto"/>
            <w:vAlign w:val="center"/>
            <w:hideMark/>
          </w:tcPr>
          <w:p w14:paraId="5878DF38" w14:textId="77777777" w:rsidR="005B6EB6" w:rsidRPr="005B6EB6" w:rsidRDefault="005B6EB6" w:rsidP="005B6EB6">
            <w:proofErr w:type="spellStart"/>
            <w:r w:rsidRPr="005B6EB6">
              <w:t>TypeScript-First</w:t>
            </w:r>
            <w:proofErr w:type="spellEnd"/>
          </w:p>
        </w:tc>
        <w:tc>
          <w:tcPr>
            <w:tcW w:w="0" w:type="auto"/>
            <w:vAlign w:val="center"/>
            <w:hideMark/>
          </w:tcPr>
          <w:p w14:paraId="30183BA4" w14:textId="77777777" w:rsidR="005B6EB6" w:rsidRPr="005B6EB6" w:rsidRDefault="005B6EB6" w:rsidP="005B6EB6">
            <w:r w:rsidRPr="005B6EB6">
              <w:t>Prisma DSL.</w:t>
            </w:r>
          </w:p>
        </w:tc>
      </w:tr>
      <w:tr w:rsidR="005B6EB6" w:rsidRPr="005B6EB6" w14:paraId="50930A68" w14:textId="77777777">
        <w:trPr>
          <w:tblCellSpacing w:w="15" w:type="dxa"/>
        </w:trPr>
        <w:tc>
          <w:tcPr>
            <w:tcW w:w="0" w:type="auto"/>
            <w:vAlign w:val="center"/>
            <w:hideMark/>
          </w:tcPr>
          <w:p w14:paraId="2DB5D1DE" w14:textId="77777777" w:rsidR="005B6EB6" w:rsidRPr="005B6EB6" w:rsidRDefault="005B6EB6" w:rsidP="005B6EB6">
            <w:proofErr w:type="spellStart"/>
            <w:r w:rsidRPr="005B6EB6">
              <w:rPr>
                <w:b/>
                <w:bCs/>
              </w:rPr>
              <w:lastRenderedPageBreak/>
              <w:t>Migrations</w:t>
            </w:r>
            <w:proofErr w:type="spellEnd"/>
          </w:p>
        </w:tc>
        <w:tc>
          <w:tcPr>
            <w:tcW w:w="0" w:type="auto"/>
            <w:vAlign w:val="center"/>
            <w:hideMark/>
          </w:tcPr>
          <w:p w14:paraId="33410A84" w14:textId="77777777" w:rsidR="005B6EB6" w:rsidRPr="005B6EB6" w:rsidRDefault="005B6EB6" w:rsidP="005B6EB6">
            <w:proofErr w:type="spellStart"/>
            <w:r w:rsidRPr="005B6EB6">
              <w:t>Manual</w:t>
            </w:r>
            <w:proofErr w:type="spellEnd"/>
            <w:r w:rsidRPr="005B6EB6">
              <w:t xml:space="preserve"> </w:t>
            </w:r>
            <w:proofErr w:type="spellStart"/>
            <w:r w:rsidRPr="005B6EB6">
              <w:t>up</w:t>
            </w:r>
            <w:proofErr w:type="spellEnd"/>
            <w:r w:rsidRPr="005B6EB6">
              <w:t>/</w:t>
            </w:r>
            <w:proofErr w:type="spellStart"/>
            <w:r w:rsidRPr="005B6EB6">
              <w:t>down</w:t>
            </w:r>
            <w:proofErr w:type="spellEnd"/>
            <w:r w:rsidRPr="005B6EB6">
              <w:t xml:space="preserve"> </w:t>
            </w:r>
            <w:proofErr w:type="spellStart"/>
            <w:r w:rsidRPr="005B6EB6">
              <w:t>scripts</w:t>
            </w:r>
            <w:proofErr w:type="spellEnd"/>
          </w:p>
        </w:tc>
        <w:tc>
          <w:tcPr>
            <w:tcW w:w="0" w:type="auto"/>
            <w:vAlign w:val="center"/>
            <w:hideMark/>
          </w:tcPr>
          <w:p w14:paraId="613D2DC3" w14:textId="77777777" w:rsidR="005B6EB6" w:rsidRPr="005B6EB6" w:rsidRDefault="005B6EB6" w:rsidP="005B6EB6">
            <w:pPr>
              <w:rPr>
                <w:lang w:val="en-GB"/>
              </w:rPr>
            </w:pPr>
            <w:r w:rsidRPr="005B6EB6">
              <w:rPr>
                <w:lang w:val="en-GB"/>
              </w:rPr>
              <w:t>Auto-generated via drizzle-kit</w:t>
            </w:r>
          </w:p>
        </w:tc>
        <w:tc>
          <w:tcPr>
            <w:tcW w:w="0" w:type="auto"/>
            <w:vAlign w:val="center"/>
            <w:hideMark/>
          </w:tcPr>
          <w:p w14:paraId="03117A72" w14:textId="77777777" w:rsidR="005B6EB6" w:rsidRPr="005B6EB6" w:rsidRDefault="005B6EB6" w:rsidP="005B6EB6">
            <w:proofErr w:type="spellStart"/>
            <w:r w:rsidRPr="005B6EB6">
              <w:t>Managed</w:t>
            </w:r>
            <w:proofErr w:type="spellEnd"/>
            <w:r w:rsidRPr="005B6EB6">
              <w:t xml:space="preserve"> via prisma </w:t>
            </w:r>
            <w:proofErr w:type="spellStart"/>
            <w:r w:rsidRPr="005B6EB6">
              <w:t>migrate</w:t>
            </w:r>
            <w:proofErr w:type="spellEnd"/>
            <w:r w:rsidRPr="005B6EB6">
              <w:t>.</w:t>
            </w:r>
          </w:p>
        </w:tc>
      </w:tr>
      <w:tr w:rsidR="005B6EB6" w:rsidRPr="005B6EB6" w14:paraId="64E8D8C9" w14:textId="77777777">
        <w:trPr>
          <w:tblCellSpacing w:w="15" w:type="dxa"/>
        </w:trPr>
        <w:tc>
          <w:tcPr>
            <w:tcW w:w="0" w:type="auto"/>
            <w:vAlign w:val="center"/>
            <w:hideMark/>
          </w:tcPr>
          <w:p w14:paraId="34030AF4" w14:textId="77777777" w:rsidR="005B6EB6" w:rsidRPr="005B6EB6" w:rsidRDefault="005B6EB6" w:rsidP="005B6EB6">
            <w:proofErr w:type="spellStart"/>
            <w:r w:rsidRPr="005B6EB6">
              <w:rPr>
                <w:b/>
                <w:bCs/>
              </w:rPr>
              <w:t>Query</w:t>
            </w:r>
            <w:proofErr w:type="spellEnd"/>
            <w:r w:rsidRPr="005B6EB6">
              <w:rPr>
                <w:b/>
                <w:bCs/>
              </w:rPr>
              <w:t xml:space="preserve"> Control</w:t>
            </w:r>
          </w:p>
        </w:tc>
        <w:tc>
          <w:tcPr>
            <w:tcW w:w="0" w:type="auto"/>
            <w:vAlign w:val="center"/>
            <w:hideMark/>
          </w:tcPr>
          <w:p w14:paraId="73C814F2" w14:textId="77777777" w:rsidR="005B6EB6" w:rsidRPr="005B6EB6" w:rsidRDefault="005B6EB6" w:rsidP="005B6EB6">
            <w:r w:rsidRPr="005B6EB6">
              <w:t xml:space="preserve">Total / </w:t>
            </w:r>
            <w:proofErr w:type="spellStart"/>
            <w:r w:rsidRPr="005B6EB6">
              <w:t>Transparent</w:t>
            </w:r>
            <w:proofErr w:type="spellEnd"/>
          </w:p>
        </w:tc>
        <w:tc>
          <w:tcPr>
            <w:tcW w:w="0" w:type="auto"/>
            <w:vAlign w:val="center"/>
            <w:hideMark/>
          </w:tcPr>
          <w:p w14:paraId="5DD86DBD" w14:textId="77777777" w:rsidR="005B6EB6" w:rsidRPr="005B6EB6" w:rsidRDefault="005B6EB6" w:rsidP="005B6EB6">
            <w:proofErr w:type="spellStart"/>
            <w:r w:rsidRPr="005B6EB6">
              <w:t>High</w:t>
            </w:r>
            <w:proofErr w:type="spellEnd"/>
            <w:r w:rsidRPr="005B6EB6">
              <w:t xml:space="preserve"> / SQL-</w:t>
            </w:r>
            <w:proofErr w:type="spellStart"/>
            <w:r w:rsidRPr="005B6EB6">
              <w:t>like</w:t>
            </w:r>
            <w:proofErr w:type="spellEnd"/>
          </w:p>
        </w:tc>
        <w:tc>
          <w:tcPr>
            <w:tcW w:w="0" w:type="auto"/>
            <w:vAlign w:val="center"/>
            <w:hideMark/>
          </w:tcPr>
          <w:p w14:paraId="52F6E62B" w14:textId="77777777" w:rsidR="005B6EB6" w:rsidRPr="005B6EB6" w:rsidRDefault="005B6EB6" w:rsidP="005B6EB6">
            <w:r w:rsidRPr="005B6EB6">
              <w:t xml:space="preserve">Medium / </w:t>
            </w:r>
            <w:proofErr w:type="spellStart"/>
            <w:r w:rsidRPr="005B6EB6">
              <w:t>Abstraction</w:t>
            </w:r>
            <w:proofErr w:type="spellEnd"/>
            <w:r w:rsidRPr="005B6EB6">
              <w:t>-heavy.</w:t>
            </w:r>
          </w:p>
        </w:tc>
      </w:tr>
      <w:tr w:rsidR="005B6EB6" w:rsidRPr="005B6EB6" w14:paraId="013B9518" w14:textId="77777777">
        <w:trPr>
          <w:tblCellSpacing w:w="15" w:type="dxa"/>
        </w:trPr>
        <w:tc>
          <w:tcPr>
            <w:tcW w:w="0" w:type="auto"/>
            <w:vAlign w:val="center"/>
            <w:hideMark/>
          </w:tcPr>
          <w:p w14:paraId="53D176B4" w14:textId="77777777" w:rsidR="005B6EB6" w:rsidRPr="005B6EB6" w:rsidRDefault="005B6EB6" w:rsidP="005B6EB6">
            <w:proofErr w:type="spellStart"/>
            <w:r w:rsidRPr="005B6EB6">
              <w:rPr>
                <w:b/>
                <w:bCs/>
              </w:rPr>
              <w:t>Schema</w:t>
            </w:r>
            <w:proofErr w:type="spellEnd"/>
            <w:r w:rsidRPr="005B6EB6">
              <w:rPr>
                <w:b/>
                <w:bCs/>
              </w:rPr>
              <w:t xml:space="preserve"> </w:t>
            </w:r>
            <w:proofErr w:type="spellStart"/>
            <w:r w:rsidRPr="005B6EB6">
              <w:rPr>
                <w:b/>
                <w:bCs/>
              </w:rPr>
              <w:t>Discovery</w:t>
            </w:r>
            <w:proofErr w:type="spellEnd"/>
          </w:p>
        </w:tc>
        <w:tc>
          <w:tcPr>
            <w:tcW w:w="0" w:type="auto"/>
            <w:vAlign w:val="center"/>
            <w:hideMark/>
          </w:tcPr>
          <w:p w14:paraId="25C3AF82" w14:textId="77777777" w:rsidR="005B6EB6" w:rsidRPr="005B6EB6" w:rsidRDefault="005B6EB6" w:rsidP="005B6EB6">
            <w:pPr>
              <w:rPr>
                <w:lang w:val="en-GB"/>
              </w:rPr>
            </w:pPr>
            <w:r w:rsidRPr="005B6EB6">
              <w:rPr>
                <w:lang w:val="en-GB"/>
              </w:rPr>
              <w:t xml:space="preserve">via Autocomplete on </w:t>
            </w:r>
            <w:proofErr w:type="spellStart"/>
            <w:r w:rsidRPr="005B6EB6">
              <w:rPr>
                <w:lang w:val="en-GB"/>
              </w:rPr>
              <w:t>db</w:t>
            </w:r>
            <w:proofErr w:type="spellEnd"/>
            <w:r w:rsidRPr="005B6EB6">
              <w:rPr>
                <w:lang w:val="en-GB"/>
              </w:rPr>
              <w:t xml:space="preserve"> object</w:t>
            </w:r>
          </w:p>
        </w:tc>
        <w:tc>
          <w:tcPr>
            <w:tcW w:w="0" w:type="auto"/>
            <w:vAlign w:val="center"/>
            <w:hideMark/>
          </w:tcPr>
          <w:p w14:paraId="5F30D914" w14:textId="77777777" w:rsidR="005B6EB6" w:rsidRPr="005B6EB6" w:rsidRDefault="005B6EB6" w:rsidP="005B6EB6">
            <w:r w:rsidRPr="005B6EB6">
              <w:t xml:space="preserve">via </w:t>
            </w:r>
            <w:proofErr w:type="spellStart"/>
            <w:r w:rsidRPr="005B6EB6">
              <w:t>explicit</w:t>
            </w:r>
            <w:proofErr w:type="spellEnd"/>
            <w:r w:rsidRPr="005B6EB6">
              <w:t xml:space="preserve"> </w:t>
            </w:r>
            <w:proofErr w:type="spellStart"/>
            <w:r w:rsidRPr="005B6EB6">
              <w:t>entity</w:t>
            </w:r>
            <w:proofErr w:type="spellEnd"/>
            <w:r w:rsidRPr="005B6EB6">
              <w:t xml:space="preserve"> </w:t>
            </w:r>
            <w:proofErr w:type="spellStart"/>
            <w:r w:rsidRPr="005B6EB6">
              <w:t>imports</w:t>
            </w:r>
            <w:proofErr w:type="spellEnd"/>
          </w:p>
        </w:tc>
        <w:tc>
          <w:tcPr>
            <w:tcW w:w="0" w:type="auto"/>
            <w:vAlign w:val="center"/>
            <w:hideMark/>
          </w:tcPr>
          <w:p w14:paraId="7004BFB6" w14:textId="77777777" w:rsidR="005B6EB6" w:rsidRPr="005B6EB6" w:rsidRDefault="005B6EB6" w:rsidP="005B6EB6">
            <w:r w:rsidRPr="005B6EB6">
              <w:t xml:space="preserve">via </w:t>
            </w:r>
            <w:proofErr w:type="spellStart"/>
            <w:r w:rsidRPr="005B6EB6">
              <w:t>generated</w:t>
            </w:r>
            <w:proofErr w:type="spellEnd"/>
            <w:r w:rsidRPr="005B6EB6">
              <w:t xml:space="preserve"> Client </w:t>
            </w:r>
            <w:proofErr w:type="spellStart"/>
            <w:r w:rsidRPr="005B6EB6">
              <w:t>types</w:t>
            </w:r>
            <w:proofErr w:type="spellEnd"/>
            <w:r w:rsidRPr="005B6EB6">
              <w:t>.</w:t>
            </w:r>
          </w:p>
        </w:tc>
      </w:tr>
    </w:tbl>
    <w:p w14:paraId="65D36374" w14:textId="77777777" w:rsidR="005B6EB6" w:rsidRPr="005B6EB6" w:rsidRDefault="005B6EB6" w:rsidP="005B6EB6">
      <w:pPr>
        <w:rPr>
          <w:lang w:val="en-GB"/>
        </w:rPr>
      </w:pPr>
      <w:r w:rsidRPr="005B6EB6">
        <w:rPr>
          <w:lang w:val="en-GB"/>
        </w:rPr>
        <w:t xml:space="preserve">The consensus among senior engineering executives is that </w:t>
      </w:r>
      <w:proofErr w:type="spellStart"/>
      <w:r w:rsidRPr="005B6EB6">
        <w:rPr>
          <w:lang w:val="en-GB"/>
        </w:rPr>
        <w:t>Kysely</w:t>
      </w:r>
      <w:proofErr w:type="spellEnd"/>
      <w:r w:rsidRPr="005B6EB6">
        <w:rPr>
          <w:lang w:val="en-GB"/>
        </w:rPr>
        <w:t xml:space="preserve"> represents a long-term investment in architectural stability. While automated tools may save time during the initial "greenfield" phase of a project, </w:t>
      </w:r>
      <w:proofErr w:type="spellStart"/>
      <w:r w:rsidRPr="005B6EB6">
        <w:rPr>
          <w:lang w:val="en-GB"/>
        </w:rPr>
        <w:t>Kysely’s</w:t>
      </w:r>
      <w:proofErr w:type="spellEnd"/>
      <w:r w:rsidRPr="005B6EB6">
        <w:rPr>
          <w:lang w:val="en-GB"/>
        </w:rPr>
        <w:t xml:space="preserve"> "no-magic" approach reduces the technical debt that accumulates when an ORM’s abstractions no longer match the reality of the database’s performance requirements or evolving schema.</w:t>
      </w:r>
    </w:p>
    <w:p w14:paraId="799B39A5" w14:textId="77777777" w:rsidR="005B6EB6" w:rsidRPr="005B6EB6" w:rsidRDefault="005B6EB6" w:rsidP="005B6EB6">
      <w:pPr>
        <w:rPr>
          <w:b/>
          <w:bCs/>
          <w:lang w:val="en-GB"/>
        </w:rPr>
      </w:pPr>
      <w:proofErr w:type="gramStart"/>
      <w:r w:rsidRPr="005B6EB6">
        <w:rPr>
          <w:b/>
          <w:bCs/>
          <w:lang w:val="en-GB"/>
        </w:rPr>
        <w:t>Final Conclusion</w:t>
      </w:r>
      <w:proofErr w:type="gramEnd"/>
      <w:r w:rsidRPr="005B6EB6">
        <w:rPr>
          <w:b/>
          <w:bCs/>
          <w:lang w:val="en-GB"/>
        </w:rPr>
        <w:t xml:space="preserve"> on Production Readiness</w:t>
      </w:r>
    </w:p>
    <w:p w14:paraId="52FF78CF" w14:textId="77777777" w:rsidR="005B6EB6" w:rsidRPr="005B6EB6" w:rsidRDefault="005B6EB6" w:rsidP="005B6EB6">
      <w:pPr>
        <w:rPr>
          <w:lang w:val="en-GB"/>
        </w:rPr>
      </w:pPr>
      <w:r w:rsidRPr="005B6EB6">
        <w:rPr>
          <w:lang w:val="en-GB"/>
        </w:rPr>
        <w:t xml:space="preserve">A thorough audit of </w:t>
      </w:r>
      <w:proofErr w:type="spellStart"/>
      <w:r w:rsidRPr="005B6EB6">
        <w:rPr>
          <w:lang w:val="en-GB"/>
        </w:rPr>
        <w:t>Kysely</w:t>
      </w:r>
      <w:proofErr w:type="spellEnd"/>
      <w:r w:rsidRPr="005B6EB6">
        <w:rPr>
          <w:lang w:val="en-GB"/>
        </w:rPr>
        <w:t xml:space="preserve"> via its official documentation and community feedback demonstrates that it is a robust, mature, and highly reliable query builder for the TypeScript ecosystem. Its type-safety architecture is state-of-the-art, providing a level of confidence in database interactions that few other tools can match. While the manual migration process and the lack of built-in high-level relational APIs represent a deliberate choice in </w:t>
      </w:r>
      <w:proofErr w:type="spellStart"/>
      <w:r w:rsidRPr="005B6EB6">
        <w:rPr>
          <w:lang w:val="en-GB"/>
        </w:rPr>
        <w:t>favor</w:t>
      </w:r>
      <w:proofErr w:type="spellEnd"/>
      <w:r w:rsidRPr="005B6EB6">
        <w:rPr>
          <w:lang w:val="en-GB"/>
        </w:rPr>
        <w:t xml:space="preserve"> of transparency over convenience, the library's performance in modern serverless and edge environments is exceptional when paired with appropriate drivers like Neon or </w:t>
      </w:r>
      <w:proofErr w:type="spellStart"/>
      <w:r w:rsidRPr="005B6EB6">
        <w:rPr>
          <w:lang w:val="en-GB"/>
        </w:rPr>
        <w:t>Supavisor</w:t>
      </w:r>
      <w:proofErr w:type="spellEnd"/>
      <w:r w:rsidRPr="005B6EB6">
        <w:rPr>
          <w:lang w:val="en-GB"/>
        </w:rPr>
        <w:t>.</w:t>
      </w:r>
    </w:p>
    <w:p w14:paraId="2DCA7F6F" w14:textId="77777777" w:rsidR="005B6EB6" w:rsidRPr="005B6EB6" w:rsidRDefault="005B6EB6" w:rsidP="005B6EB6">
      <w:pPr>
        <w:rPr>
          <w:lang w:val="en-GB"/>
        </w:rPr>
      </w:pPr>
      <w:r w:rsidRPr="005B6EB6">
        <w:rPr>
          <w:lang w:val="en-GB"/>
        </w:rPr>
        <w:t xml:space="preserve">For engineering teams prioritizing long-term maintainability, type integrity, and granular control over SQL performance, </w:t>
      </w:r>
      <w:proofErr w:type="spellStart"/>
      <w:r w:rsidRPr="005B6EB6">
        <w:rPr>
          <w:lang w:val="en-GB"/>
        </w:rPr>
        <w:t>Kysely</w:t>
      </w:r>
      <w:proofErr w:type="spellEnd"/>
      <w:r w:rsidRPr="005B6EB6">
        <w:rPr>
          <w:lang w:val="en-GB"/>
        </w:rPr>
        <w:t xml:space="preserve"> is the recommended standard. Its seamless integration with the </w:t>
      </w:r>
      <w:proofErr w:type="spellStart"/>
      <w:r w:rsidRPr="005B6EB6">
        <w:rPr>
          <w:lang w:val="en-GB"/>
        </w:rPr>
        <w:t>TanStack</w:t>
      </w:r>
      <w:proofErr w:type="spellEnd"/>
      <w:r w:rsidRPr="005B6EB6">
        <w:rPr>
          <w:lang w:val="en-GB"/>
        </w:rPr>
        <w:t xml:space="preserve"> ecosystem and Zod ensures it remains relevant for the next generation of full-stack React applications, while its lightweight, environment-agnostic core makes it a safe bet for the diversifying world of JavaScript runtimes in 2026 and beyond.</w:t>
      </w:r>
    </w:p>
    <w:p w14:paraId="4C877DD2" w14:textId="77777777" w:rsidR="005B6EB6" w:rsidRPr="005B6EB6" w:rsidRDefault="005B6EB6" w:rsidP="005B6EB6">
      <w:r w:rsidRPr="005B6EB6">
        <w:pict w14:anchorId="539CD32F">
          <v:rect id="_x0000_i1031" style="width:0;height:1.5pt" o:hralign="center" o:hrstd="t" o:hr="t" fillcolor="#a0a0a0" stroked="f"/>
        </w:pict>
      </w:r>
    </w:p>
    <w:p w14:paraId="04F2B97C" w14:textId="77777777" w:rsidR="005B6EB6" w:rsidRPr="005B6EB6" w:rsidRDefault="005B6EB6" w:rsidP="005B6EB6">
      <w:pPr>
        <w:numPr>
          <w:ilvl w:val="0"/>
          <w:numId w:val="7"/>
        </w:numPr>
        <w:rPr>
          <w:lang w:val="en-GB"/>
        </w:rPr>
      </w:pPr>
      <w:r w:rsidRPr="005B6EB6">
        <w:rPr>
          <w:lang w:val="en-GB"/>
        </w:rPr>
        <w:t xml:space="preserve">Introduction | </w:t>
      </w:r>
      <w:proofErr w:type="spellStart"/>
      <w:r w:rsidRPr="005B6EB6">
        <w:rPr>
          <w:lang w:val="en-GB"/>
        </w:rPr>
        <w:t>Kysely</w:t>
      </w:r>
      <w:proofErr w:type="spellEnd"/>
      <w:r w:rsidRPr="005B6EB6">
        <w:rPr>
          <w:lang w:val="en-GB"/>
        </w:rPr>
        <w:t>, https://kysely.dev/docs/intro</w:t>
      </w:r>
    </w:p>
    <w:p w14:paraId="6EC27581" w14:textId="77777777" w:rsidR="005B6EB6" w:rsidRPr="005B6EB6" w:rsidRDefault="005B6EB6" w:rsidP="005B6EB6">
      <w:pPr>
        <w:numPr>
          <w:ilvl w:val="0"/>
          <w:numId w:val="7"/>
        </w:numPr>
      </w:pPr>
      <w:r w:rsidRPr="005B6EB6">
        <w:t>Kysely, https://kysely.dev/</w:t>
      </w:r>
    </w:p>
    <w:p w14:paraId="3522BD31" w14:textId="77777777" w:rsidR="005B6EB6" w:rsidRPr="005B6EB6" w:rsidRDefault="005B6EB6" w:rsidP="005B6EB6">
      <w:pPr>
        <w:numPr>
          <w:ilvl w:val="0"/>
          <w:numId w:val="7"/>
        </w:numPr>
        <w:rPr>
          <w:lang w:val="en-GB"/>
        </w:rPr>
      </w:pPr>
      <w:r w:rsidRPr="005B6EB6">
        <w:rPr>
          <w:lang w:val="en-GB"/>
        </w:rPr>
        <w:t xml:space="preserve">Type-Safe Database Layer with </w:t>
      </w:r>
      <w:proofErr w:type="spellStart"/>
      <w:r w:rsidRPr="005B6EB6">
        <w:rPr>
          <w:lang w:val="en-GB"/>
        </w:rPr>
        <w:t>Kysely</w:t>
      </w:r>
      <w:proofErr w:type="spellEnd"/>
      <w:r w:rsidRPr="005B6EB6">
        <w:rPr>
          <w:lang w:val="en-GB"/>
        </w:rPr>
        <w:t xml:space="preserve"> in Node.js - Halo Lab, https://www.halo-lab.com/blog/kysely-database-layer-nodejs</w:t>
      </w:r>
    </w:p>
    <w:p w14:paraId="10C0C6DD" w14:textId="77777777" w:rsidR="005B6EB6" w:rsidRPr="005B6EB6" w:rsidRDefault="005B6EB6" w:rsidP="005B6EB6">
      <w:pPr>
        <w:numPr>
          <w:ilvl w:val="0"/>
          <w:numId w:val="7"/>
        </w:numPr>
        <w:rPr>
          <w:lang w:val="en-GB"/>
        </w:rPr>
      </w:pPr>
      <w:r w:rsidRPr="005B6EB6">
        <w:rPr>
          <w:lang w:val="en-GB"/>
        </w:rPr>
        <w:t xml:space="preserve">Execution flow | </w:t>
      </w:r>
      <w:proofErr w:type="spellStart"/>
      <w:r w:rsidRPr="005B6EB6">
        <w:rPr>
          <w:lang w:val="en-GB"/>
        </w:rPr>
        <w:t>Kysely</w:t>
      </w:r>
      <w:proofErr w:type="spellEnd"/>
      <w:r w:rsidRPr="005B6EB6">
        <w:rPr>
          <w:lang w:val="en-GB"/>
        </w:rPr>
        <w:t>, https://kysely.dev/docs/execution</w:t>
      </w:r>
    </w:p>
    <w:p w14:paraId="4E99B964" w14:textId="77777777" w:rsidR="005B6EB6" w:rsidRPr="005B6EB6" w:rsidRDefault="005B6EB6" w:rsidP="005B6EB6">
      <w:pPr>
        <w:numPr>
          <w:ilvl w:val="0"/>
          <w:numId w:val="7"/>
        </w:numPr>
      </w:pPr>
      <w:r w:rsidRPr="005B6EB6">
        <w:t>KyselyPlugin | kysely, https://kysely-org.github.io/kysely-apidoc/interfaces/KyselyPlugin.html</w:t>
      </w:r>
    </w:p>
    <w:p w14:paraId="7A6A1880" w14:textId="77777777" w:rsidR="005B6EB6" w:rsidRPr="005B6EB6" w:rsidRDefault="005B6EB6" w:rsidP="005B6EB6">
      <w:pPr>
        <w:numPr>
          <w:ilvl w:val="0"/>
          <w:numId w:val="7"/>
        </w:numPr>
        <w:rPr>
          <w:lang w:val="en-GB"/>
        </w:rPr>
      </w:pPr>
      <w:r w:rsidRPr="005B6EB6">
        <w:rPr>
          <w:lang w:val="en-GB"/>
        </w:rPr>
        <w:t xml:space="preserve">Connection Pooling Patterns: Optimizing Database Connections for Scalable Applications | by Artem </w:t>
      </w:r>
      <w:proofErr w:type="spellStart"/>
      <w:r w:rsidRPr="005B6EB6">
        <w:rPr>
          <w:lang w:val="en-GB"/>
        </w:rPr>
        <w:t>Khrienov</w:t>
      </w:r>
      <w:proofErr w:type="spellEnd"/>
      <w:r w:rsidRPr="005B6EB6">
        <w:rPr>
          <w:lang w:val="en-GB"/>
        </w:rPr>
        <w:t xml:space="preserve"> | </w:t>
      </w:r>
      <w:proofErr w:type="gramStart"/>
      <w:r w:rsidRPr="005B6EB6">
        <w:rPr>
          <w:lang w:val="en-GB"/>
        </w:rPr>
        <w:t>Nov,</w:t>
      </w:r>
      <w:proofErr w:type="gramEnd"/>
      <w:r w:rsidRPr="005B6EB6">
        <w:rPr>
          <w:lang w:val="en-GB"/>
        </w:rPr>
        <w:t xml:space="preserve"> 2025 | Medium, https://medium.com/@artemkhrenov/connection-pooling-patterns-optimizing-database-connections-for-scalable-applications-159e78281389</w:t>
      </w:r>
    </w:p>
    <w:p w14:paraId="533AEB46" w14:textId="77777777" w:rsidR="005B6EB6" w:rsidRPr="005B6EB6" w:rsidRDefault="005B6EB6" w:rsidP="005B6EB6">
      <w:pPr>
        <w:numPr>
          <w:ilvl w:val="0"/>
          <w:numId w:val="7"/>
        </w:numPr>
        <w:rPr>
          <w:lang w:val="en-GB"/>
        </w:rPr>
      </w:pPr>
      <w:r w:rsidRPr="005B6EB6">
        <w:rPr>
          <w:lang w:val="en-GB"/>
        </w:rPr>
        <w:t>Neon serverless driver - Neon Docs, https://neon.com/docs/serverless/serverless-driver</w:t>
      </w:r>
    </w:p>
    <w:p w14:paraId="1660B12D" w14:textId="77777777" w:rsidR="005B6EB6" w:rsidRPr="005B6EB6" w:rsidRDefault="005B6EB6" w:rsidP="005B6EB6">
      <w:pPr>
        <w:numPr>
          <w:ilvl w:val="0"/>
          <w:numId w:val="7"/>
        </w:numPr>
        <w:rPr>
          <w:lang w:val="en-GB"/>
        </w:rPr>
      </w:pPr>
      <w:r w:rsidRPr="005B6EB6">
        <w:rPr>
          <w:lang w:val="en-GB"/>
        </w:rPr>
        <w:t xml:space="preserve">Getting started | </w:t>
      </w:r>
      <w:proofErr w:type="spellStart"/>
      <w:r w:rsidRPr="005B6EB6">
        <w:rPr>
          <w:lang w:val="en-GB"/>
        </w:rPr>
        <w:t>Kysely</w:t>
      </w:r>
      <w:proofErr w:type="spellEnd"/>
      <w:r w:rsidRPr="005B6EB6">
        <w:rPr>
          <w:lang w:val="en-GB"/>
        </w:rPr>
        <w:t>, https://kysely.dev/docs/getting-started</w:t>
      </w:r>
    </w:p>
    <w:p w14:paraId="1679CF89" w14:textId="77777777" w:rsidR="005B6EB6" w:rsidRPr="005B6EB6" w:rsidRDefault="005B6EB6" w:rsidP="005B6EB6">
      <w:pPr>
        <w:numPr>
          <w:ilvl w:val="0"/>
          <w:numId w:val="7"/>
        </w:numPr>
        <w:rPr>
          <w:lang w:val="en-GB"/>
        </w:rPr>
      </w:pPr>
      <w:r w:rsidRPr="005B6EB6">
        <w:rPr>
          <w:lang w:val="en-GB"/>
        </w:rPr>
        <w:lastRenderedPageBreak/>
        <w:t xml:space="preserve">Build Type-Safe SQL Queries </w:t>
      </w:r>
      <w:proofErr w:type="gramStart"/>
      <w:r w:rsidRPr="005B6EB6">
        <w:rPr>
          <w:lang w:val="en-GB"/>
        </w:rPr>
        <w:t>With</w:t>
      </w:r>
      <w:proofErr w:type="gramEnd"/>
      <w:r w:rsidRPr="005B6EB6">
        <w:rPr>
          <w:lang w:val="en-GB"/>
        </w:rPr>
        <w:t xml:space="preserve"> </w:t>
      </w:r>
      <w:proofErr w:type="spellStart"/>
      <w:r w:rsidRPr="005B6EB6">
        <w:rPr>
          <w:lang w:val="en-GB"/>
        </w:rPr>
        <w:t>Kysely</w:t>
      </w:r>
      <w:proofErr w:type="spellEnd"/>
      <w:r w:rsidRPr="005B6EB6">
        <w:rPr>
          <w:lang w:val="en-GB"/>
        </w:rPr>
        <w:t xml:space="preserve"> - </w:t>
      </w:r>
      <w:proofErr w:type="spellStart"/>
      <w:r w:rsidRPr="005B6EB6">
        <w:rPr>
          <w:lang w:val="en-GB"/>
        </w:rPr>
        <w:t>Marmelab</w:t>
      </w:r>
      <w:proofErr w:type="spellEnd"/>
      <w:r w:rsidRPr="005B6EB6">
        <w:rPr>
          <w:lang w:val="en-GB"/>
        </w:rPr>
        <w:t>, https://marmelab.com/blog/2024/02/14/type-safe-sql-wheries-with-kysely.html</w:t>
      </w:r>
    </w:p>
    <w:p w14:paraId="5A1B797C" w14:textId="77777777" w:rsidR="005B6EB6" w:rsidRPr="005B6EB6" w:rsidRDefault="005B6EB6" w:rsidP="005B6EB6">
      <w:pPr>
        <w:numPr>
          <w:ilvl w:val="0"/>
          <w:numId w:val="7"/>
        </w:numPr>
        <w:rPr>
          <w:lang w:val="en-GB"/>
        </w:rPr>
      </w:pPr>
      <w:r w:rsidRPr="005B6EB6">
        <w:rPr>
          <w:lang w:val="en-GB"/>
        </w:rPr>
        <w:t xml:space="preserve">Typed Query Builders: </w:t>
      </w:r>
      <w:proofErr w:type="spellStart"/>
      <w:r w:rsidRPr="005B6EB6">
        <w:rPr>
          <w:lang w:val="en-GB"/>
        </w:rPr>
        <w:t>Kysely</w:t>
      </w:r>
      <w:proofErr w:type="spellEnd"/>
      <w:r w:rsidRPr="005B6EB6">
        <w:rPr>
          <w:lang w:val="en-GB"/>
        </w:rPr>
        <w:t xml:space="preserve"> vs. Drizzle - </w:t>
      </w:r>
      <w:proofErr w:type="spellStart"/>
      <w:r w:rsidRPr="005B6EB6">
        <w:rPr>
          <w:lang w:val="en-GB"/>
        </w:rPr>
        <w:t>Marmelab</w:t>
      </w:r>
      <w:proofErr w:type="spellEnd"/>
      <w:r w:rsidRPr="005B6EB6">
        <w:rPr>
          <w:lang w:val="en-GB"/>
        </w:rPr>
        <w:t>, https://marmelab.com/blog/2025/06/26/kysely-vs-drizzle.html</w:t>
      </w:r>
    </w:p>
    <w:p w14:paraId="6B106528" w14:textId="77777777" w:rsidR="005B6EB6" w:rsidRPr="005B6EB6" w:rsidRDefault="005B6EB6" w:rsidP="005B6EB6">
      <w:pPr>
        <w:numPr>
          <w:ilvl w:val="0"/>
          <w:numId w:val="7"/>
        </w:numPr>
        <w:rPr>
          <w:lang w:val="en-GB"/>
        </w:rPr>
      </w:pPr>
      <w:proofErr w:type="spellStart"/>
      <w:r w:rsidRPr="005B6EB6">
        <w:rPr>
          <w:lang w:val="en-GB"/>
        </w:rPr>
        <w:t>Supabase</w:t>
      </w:r>
      <w:proofErr w:type="spellEnd"/>
      <w:r w:rsidRPr="005B6EB6">
        <w:rPr>
          <w:lang w:val="en-GB"/>
        </w:rPr>
        <w:t xml:space="preserve"> | </w:t>
      </w:r>
      <w:proofErr w:type="spellStart"/>
      <w:r w:rsidRPr="005B6EB6">
        <w:rPr>
          <w:lang w:val="en-GB"/>
        </w:rPr>
        <w:t>Kysely</w:t>
      </w:r>
      <w:proofErr w:type="spellEnd"/>
      <w:r w:rsidRPr="005B6EB6">
        <w:rPr>
          <w:lang w:val="en-GB"/>
        </w:rPr>
        <w:t>, https://kysely.dev/docs/integrations/supabase</w:t>
      </w:r>
    </w:p>
    <w:p w14:paraId="6F05AAF0" w14:textId="77777777" w:rsidR="005B6EB6" w:rsidRPr="005B6EB6" w:rsidRDefault="005B6EB6" w:rsidP="005B6EB6">
      <w:pPr>
        <w:numPr>
          <w:ilvl w:val="0"/>
          <w:numId w:val="7"/>
        </w:numPr>
        <w:rPr>
          <w:lang w:val="en-GB"/>
        </w:rPr>
      </w:pPr>
      <w:r w:rsidRPr="005B6EB6">
        <w:rPr>
          <w:lang w:val="en-GB"/>
        </w:rPr>
        <w:t xml:space="preserve">A toolkit (type translators for now) that allows using your existing </w:t>
      </w:r>
      <w:proofErr w:type="spellStart"/>
      <w:r w:rsidRPr="005B6EB6">
        <w:rPr>
          <w:lang w:val="en-GB"/>
        </w:rPr>
        <w:t>Supabase</w:t>
      </w:r>
      <w:proofErr w:type="spellEnd"/>
      <w:r w:rsidRPr="005B6EB6">
        <w:rPr>
          <w:lang w:val="en-GB"/>
        </w:rPr>
        <w:t xml:space="preserve"> setup with </w:t>
      </w:r>
      <w:proofErr w:type="spellStart"/>
      <w:r w:rsidRPr="005B6EB6">
        <w:rPr>
          <w:lang w:val="en-GB"/>
        </w:rPr>
        <w:t>Kysely</w:t>
      </w:r>
      <w:proofErr w:type="spellEnd"/>
      <w:r w:rsidRPr="005B6EB6">
        <w:rPr>
          <w:lang w:val="en-GB"/>
        </w:rPr>
        <w:t>. - GitHub, https://github.com/kysely-org/kysely-supabase</w:t>
      </w:r>
    </w:p>
    <w:p w14:paraId="477B9952" w14:textId="77777777" w:rsidR="005B6EB6" w:rsidRPr="005B6EB6" w:rsidRDefault="005B6EB6" w:rsidP="005B6EB6">
      <w:pPr>
        <w:numPr>
          <w:ilvl w:val="0"/>
          <w:numId w:val="7"/>
        </w:numPr>
        <w:rPr>
          <w:lang w:val="en-GB"/>
        </w:rPr>
      </w:pPr>
      <w:r w:rsidRPr="005B6EB6">
        <w:rPr>
          <w:lang w:val="en-GB"/>
        </w:rPr>
        <w:t xml:space="preserve">Building Type-Safe SQL Queries with </w:t>
      </w:r>
      <w:proofErr w:type="spellStart"/>
      <w:r w:rsidRPr="005B6EB6">
        <w:rPr>
          <w:lang w:val="en-GB"/>
        </w:rPr>
        <w:t>Kysely</w:t>
      </w:r>
      <w:proofErr w:type="spellEnd"/>
      <w:r w:rsidRPr="005B6EB6">
        <w:rPr>
          <w:lang w:val="en-GB"/>
        </w:rPr>
        <w:t xml:space="preserve"> and Nest.js - </w:t>
      </w:r>
      <w:proofErr w:type="spellStart"/>
      <w:r w:rsidRPr="005B6EB6">
        <w:rPr>
          <w:lang w:val="en-GB"/>
        </w:rPr>
        <w:t>CyberMind</w:t>
      </w:r>
      <w:proofErr w:type="spellEnd"/>
      <w:r w:rsidRPr="005B6EB6">
        <w:rPr>
          <w:lang w:val="en-GB"/>
        </w:rPr>
        <w:t xml:space="preserve"> Works, https://blog.cybermindworks.com/post/building-type-safe-sql-queries-with-kysely-and-nest-js</w:t>
      </w:r>
    </w:p>
    <w:p w14:paraId="6BB5BA6D" w14:textId="77777777" w:rsidR="005B6EB6" w:rsidRPr="005B6EB6" w:rsidRDefault="005B6EB6" w:rsidP="005B6EB6">
      <w:pPr>
        <w:numPr>
          <w:ilvl w:val="0"/>
          <w:numId w:val="7"/>
        </w:numPr>
        <w:rPr>
          <w:lang w:val="en-GB"/>
        </w:rPr>
      </w:pPr>
      <w:proofErr w:type="spellStart"/>
      <w:r w:rsidRPr="005B6EB6">
        <w:rPr>
          <w:lang w:val="en-GB"/>
        </w:rPr>
        <w:t>Kysely</w:t>
      </w:r>
      <w:proofErr w:type="spellEnd"/>
      <w:r w:rsidRPr="005B6EB6">
        <w:rPr>
          <w:lang w:val="en-GB"/>
        </w:rPr>
        <w:t xml:space="preserve"> Adapter - Auth.js, https://authjs.dev/getting-started/adapters/kysely</w:t>
      </w:r>
    </w:p>
    <w:p w14:paraId="35BDC70F" w14:textId="77777777" w:rsidR="005B6EB6" w:rsidRPr="005B6EB6" w:rsidRDefault="005B6EB6" w:rsidP="005B6EB6">
      <w:pPr>
        <w:numPr>
          <w:ilvl w:val="0"/>
          <w:numId w:val="7"/>
        </w:numPr>
        <w:rPr>
          <w:lang w:val="en-GB"/>
        </w:rPr>
      </w:pPr>
      <w:r w:rsidRPr="005B6EB6">
        <w:rPr>
          <w:lang w:val="en-GB"/>
        </w:rPr>
        <w:t xml:space="preserve">The real serverless compute to database connection problem, solved - </w:t>
      </w:r>
      <w:proofErr w:type="spellStart"/>
      <w:r w:rsidRPr="005B6EB6">
        <w:rPr>
          <w:lang w:val="en-GB"/>
        </w:rPr>
        <w:t>Vercel</w:t>
      </w:r>
      <w:proofErr w:type="spellEnd"/>
      <w:r w:rsidRPr="005B6EB6">
        <w:rPr>
          <w:lang w:val="en-GB"/>
        </w:rPr>
        <w:t>, https://vercel.com/blog/the-real-serverless-compute-to-database-connection-problem-solved</w:t>
      </w:r>
    </w:p>
    <w:p w14:paraId="4C8A4DCF" w14:textId="77777777" w:rsidR="005B6EB6" w:rsidRPr="005B6EB6" w:rsidRDefault="005B6EB6" w:rsidP="005B6EB6">
      <w:pPr>
        <w:numPr>
          <w:ilvl w:val="0"/>
          <w:numId w:val="7"/>
        </w:numPr>
        <w:rPr>
          <w:lang w:val="en-GB"/>
        </w:rPr>
      </w:pPr>
      <w:r w:rsidRPr="005B6EB6">
        <w:rPr>
          <w:lang w:val="en-GB"/>
        </w:rPr>
        <w:t>Hosting Web Applications on Netlify Edge - Serverless Web Apps, https://www.netlify.com/for/web-applications/</w:t>
      </w:r>
    </w:p>
    <w:p w14:paraId="70D7E35A" w14:textId="77777777" w:rsidR="005B6EB6" w:rsidRPr="005B6EB6" w:rsidRDefault="005B6EB6" w:rsidP="005B6EB6">
      <w:pPr>
        <w:numPr>
          <w:ilvl w:val="0"/>
          <w:numId w:val="7"/>
        </w:numPr>
        <w:rPr>
          <w:lang w:val="en-GB"/>
        </w:rPr>
      </w:pPr>
      <w:r w:rsidRPr="005B6EB6">
        <w:rPr>
          <w:lang w:val="en-GB"/>
        </w:rPr>
        <w:t>Advice for pooling DB connections with serverless - Drizzle Team - Answer Overflow, https://www.answeroverflow.com/m/1290243511722971198</w:t>
      </w:r>
    </w:p>
    <w:p w14:paraId="2539D5C7" w14:textId="77777777" w:rsidR="005B6EB6" w:rsidRPr="005B6EB6" w:rsidRDefault="005B6EB6" w:rsidP="005B6EB6">
      <w:pPr>
        <w:numPr>
          <w:ilvl w:val="0"/>
          <w:numId w:val="7"/>
        </w:numPr>
        <w:rPr>
          <w:lang w:val="en-GB"/>
        </w:rPr>
      </w:pPr>
      <w:r w:rsidRPr="005B6EB6">
        <w:rPr>
          <w:lang w:val="en-GB"/>
        </w:rPr>
        <w:t xml:space="preserve">How scalable and performant is Neon, compared to </w:t>
      </w:r>
      <w:proofErr w:type="spellStart"/>
      <w:r w:rsidRPr="005B6EB6">
        <w:rPr>
          <w:lang w:val="en-GB"/>
        </w:rPr>
        <w:t>Supabase</w:t>
      </w:r>
      <w:proofErr w:type="spellEnd"/>
      <w:r w:rsidRPr="005B6EB6">
        <w:rPr>
          <w:lang w:val="en-GB"/>
        </w:rPr>
        <w:t>? - Answer Overflow, https://www.answeroverflow.com/m/1326766444972867665</w:t>
      </w:r>
    </w:p>
    <w:p w14:paraId="36CB044B" w14:textId="77777777" w:rsidR="005B6EB6" w:rsidRPr="005B6EB6" w:rsidRDefault="005B6EB6" w:rsidP="005B6EB6">
      <w:pPr>
        <w:numPr>
          <w:ilvl w:val="0"/>
          <w:numId w:val="7"/>
        </w:numPr>
        <w:rPr>
          <w:lang w:val="en-GB"/>
        </w:rPr>
      </w:pPr>
      <w:r w:rsidRPr="005B6EB6">
        <w:rPr>
          <w:lang w:val="en-GB"/>
        </w:rPr>
        <w:t xml:space="preserve">Neon Postgres vs </w:t>
      </w:r>
      <w:proofErr w:type="spellStart"/>
      <w:r w:rsidRPr="005B6EB6">
        <w:rPr>
          <w:lang w:val="en-GB"/>
        </w:rPr>
        <w:t>Supabase</w:t>
      </w:r>
      <w:proofErr w:type="spellEnd"/>
      <w:r w:rsidRPr="005B6EB6">
        <w:rPr>
          <w:lang w:val="en-GB"/>
        </w:rPr>
        <w:t xml:space="preserve"> | </w:t>
      </w:r>
      <w:proofErr w:type="spellStart"/>
      <w:r w:rsidRPr="005B6EB6">
        <w:rPr>
          <w:lang w:val="en-GB"/>
        </w:rPr>
        <w:t>DevTools</w:t>
      </w:r>
      <w:proofErr w:type="spellEnd"/>
      <w:r w:rsidRPr="005B6EB6">
        <w:rPr>
          <w:lang w:val="en-GB"/>
        </w:rPr>
        <w:t xml:space="preserve"> Academy, https://www.devtoolsacademy.com/blog/neon-vs-supabase/</w:t>
      </w:r>
    </w:p>
    <w:p w14:paraId="25707249" w14:textId="77777777" w:rsidR="005B6EB6" w:rsidRPr="005B6EB6" w:rsidRDefault="005B6EB6" w:rsidP="005B6EB6">
      <w:pPr>
        <w:numPr>
          <w:ilvl w:val="0"/>
          <w:numId w:val="7"/>
        </w:numPr>
        <w:rPr>
          <w:lang w:val="en-GB"/>
        </w:rPr>
      </w:pPr>
      <w:r w:rsidRPr="005B6EB6">
        <w:rPr>
          <w:lang w:val="en-GB"/>
        </w:rPr>
        <w:t xml:space="preserve">Why is Drizzle so popular over </w:t>
      </w:r>
      <w:proofErr w:type="spellStart"/>
      <w:r w:rsidRPr="005B6EB6">
        <w:rPr>
          <w:lang w:val="en-GB"/>
        </w:rPr>
        <w:t>keysly</w:t>
      </w:r>
      <w:proofErr w:type="spellEnd"/>
      <w:r w:rsidRPr="005B6EB6">
        <w:rPr>
          <w:lang w:val="en-GB"/>
        </w:rPr>
        <w:t xml:space="preserve"> in 2025</w:t>
      </w:r>
      <w:proofErr w:type="gramStart"/>
      <w:r w:rsidRPr="005B6EB6">
        <w:rPr>
          <w:lang w:val="en-GB"/>
        </w:rPr>
        <w:t>? :</w:t>
      </w:r>
      <w:proofErr w:type="gramEnd"/>
      <w:r w:rsidRPr="005B6EB6">
        <w:rPr>
          <w:lang w:val="en-GB"/>
        </w:rPr>
        <w:t xml:space="preserve"> r/node - Reddit, https://www.reddit.com/r/node/comments/1kw352t/why_is_drizzle_so_popular_over_keysly_in_2025/</w:t>
      </w:r>
    </w:p>
    <w:p w14:paraId="65DD2778" w14:textId="77777777" w:rsidR="005B6EB6" w:rsidRPr="005B6EB6" w:rsidRDefault="005B6EB6" w:rsidP="005B6EB6">
      <w:pPr>
        <w:numPr>
          <w:ilvl w:val="0"/>
          <w:numId w:val="7"/>
        </w:numPr>
        <w:rPr>
          <w:lang w:val="en-GB"/>
        </w:rPr>
      </w:pPr>
      <w:r w:rsidRPr="005B6EB6">
        <w:rPr>
          <w:lang w:val="en-GB"/>
        </w:rPr>
        <w:t xml:space="preserve">Why is Drizzle so popular over </w:t>
      </w:r>
      <w:proofErr w:type="spellStart"/>
      <w:r w:rsidRPr="005B6EB6">
        <w:rPr>
          <w:lang w:val="en-GB"/>
        </w:rPr>
        <w:t>keysly</w:t>
      </w:r>
      <w:proofErr w:type="spellEnd"/>
      <w:r w:rsidRPr="005B6EB6">
        <w:rPr>
          <w:lang w:val="en-GB"/>
        </w:rPr>
        <w:t xml:space="preserve"> in 2025</w:t>
      </w:r>
      <w:proofErr w:type="gramStart"/>
      <w:r w:rsidRPr="005B6EB6">
        <w:rPr>
          <w:lang w:val="en-GB"/>
        </w:rPr>
        <w:t>? :</w:t>
      </w:r>
      <w:proofErr w:type="gramEnd"/>
      <w:r w:rsidRPr="005B6EB6">
        <w:rPr>
          <w:lang w:val="en-GB"/>
        </w:rPr>
        <w:t xml:space="preserve"> r/</w:t>
      </w:r>
      <w:proofErr w:type="spellStart"/>
      <w:r w:rsidRPr="005B6EB6">
        <w:rPr>
          <w:lang w:val="en-GB"/>
        </w:rPr>
        <w:t>nextjs</w:t>
      </w:r>
      <w:proofErr w:type="spellEnd"/>
      <w:r w:rsidRPr="005B6EB6">
        <w:rPr>
          <w:lang w:val="en-GB"/>
        </w:rPr>
        <w:t xml:space="preserve"> - Reddit, https://www.reddit.com/r/nextjs/comments/1kw386t/why_is_drizzle_so_popular_over_keysly_in_2025/</w:t>
      </w:r>
    </w:p>
    <w:p w14:paraId="70401556" w14:textId="77777777" w:rsidR="005B6EB6" w:rsidRPr="005B6EB6" w:rsidRDefault="005B6EB6" w:rsidP="005B6EB6">
      <w:pPr>
        <w:numPr>
          <w:ilvl w:val="0"/>
          <w:numId w:val="7"/>
        </w:numPr>
        <w:rPr>
          <w:lang w:val="en-GB"/>
        </w:rPr>
      </w:pPr>
      <w:r w:rsidRPr="005B6EB6">
        <w:rPr>
          <w:lang w:val="en-GB"/>
        </w:rPr>
        <w:t xml:space="preserve">Data types | </w:t>
      </w:r>
      <w:proofErr w:type="spellStart"/>
      <w:r w:rsidRPr="005B6EB6">
        <w:rPr>
          <w:lang w:val="en-GB"/>
        </w:rPr>
        <w:t>Kysely</w:t>
      </w:r>
      <w:proofErr w:type="spellEnd"/>
      <w:r w:rsidRPr="005B6EB6">
        <w:rPr>
          <w:lang w:val="en-GB"/>
        </w:rPr>
        <w:t>, https://kysely.dev/docs/recipes/data-types</w:t>
      </w:r>
    </w:p>
    <w:p w14:paraId="657F6FEA" w14:textId="77777777" w:rsidR="005B6EB6" w:rsidRPr="005B6EB6" w:rsidRDefault="005B6EB6" w:rsidP="005B6EB6">
      <w:pPr>
        <w:numPr>
          <w:ilvl w:val="0"/>
          <w:numId w:val="7"/>
        </w:numPr>
        <w:rPr>
          <w:lang w:val="en-GB"/>
        </w:rPr>
      </w:pPr>
      <w:r w:rsidRPr="005B6EB6">
        <w:rPr>
          <w:lang w:val="en-GB"/>
        </w:rPr>
        <w:t xml:space="preserve">Stop Fighting Forms: How </w:t>
      </w:r>
      <w:proofErr w:type="spellStart"/>
      <w:r w:rsidRPr="005B6EB6">
        <w:rPr>
          <w:lang w:val="en-GB"/>
        </w:rPr>
        <w:t>TanStack</w:t>
      </w:r>
      <w:proofErr w:type="spellEnd"/>
      <w:r w:rsidRPr="005B6EB6">
        <w:rPr>
          <w:lang w:val="en-GB"/>
        </w:rPr>
        <w:t xml:space="preserve"> Query + Zod Will Save Your Sanity (And Your Users, https://javascript.plainenglish.io/stop-fighting-forms-how-tanstack-query-zod-will-save-your-sanity-and-your-users-5e0c253a4152</w:t>
      </w:r>
    </w:p>
    <w:p w14:paraId="64F53E98" w14:textId="77777777" w:rsidR="005B6EB6" w:rsidRPr="005B6EB6" w:rsidRDefault="005B6EB6" w:rsidP="005B6EB6">
      <w:pPr>
        <w:numPr>
          <w:ilvl w:val="0"/>
          <w:numId w:val="7"/>
        </w:numPr>
        <w:rPr>
          <w:lang w:val="en-GB"/>
        </w:rPr>
      </w:pPr>
      <w:r w:rsidRPr="005B6EB6">
        <w:rPr>
          <w:lang w:val="en-GB"/>
        </w:rPr>
        <w:t xml:space="preserve">How to Build Modern React Apps with the </w:t>
      </w:r>
      <w:proofErr w:type="spellStart"/>
      <w:r w:rsidRPr="005B6EB6">
        <w:rPr>
          <w:lang w:val="en-GB"/>
        </w:rPr>
        <w:t>TanStack</w:t>
      </w:r>
      <w:proofErr w:type="spellEnd"/>
      <w:r w:rsidRPr="005B6EB6">
        <w:rPr>
          <w:lang w:val="en-GB"/>
        </w:rPr>
        <w:t xml:space="preserve"> Suite in 2025 - DEV Community, https://dev.to/andrewbaisden/how-to-build-modern-react-apps-with-the-tanstack-suite-in-2025-5fed</w:t>
      </w:r>
    </w:p>
    <w:p w14:paraId="2F6F3E36" w14:textId="77777777" w:rsidR="005B6EB6" w:rsidRPr="005B6EB6" w:rsidRDefault="005B6EB6" w:rsidP="005B6EB6">
      <w:pPr>
        <w:numPr>
          <w:ilvl w:val="0"/>
          <w:numId w:val="7"/>
        </w:numPr>
        <w:rPr>
          <w:lang w:val="en-GB"/>
        </w:rPr>
      </w:pPr>
      <w:proofErr w:type="spellStart"/>
      <w:r w:rsidRPr="005B6EB6">
        <w:rPr>
          <w:lang w:val="en-GB"/>
        </w:rPr>
        <w:t>TanStack</w:t>
      </w:r>
      <w:proofErr w:type="spellEnd"/>
      <w:r w:rsidRPr="005B6EB6">
        <w:rPr>
          <w:lang w:val="en-GB"/>
        </w:rPr>
        <w:t xml:space="preserve"> Start on Netlify, https://docs.netlify.com/build/frameworks/framework-setup-guides/tanstack-start/</w:t>
      </w:r>
    </w:p>
    <w:p w14:paraId="59B27428" w14:textId="77777777" w:rsidR="005B6EB6" w:rsidRPr="005B6EB6" w:rsidRDefault="005B6EB6" w:rsidP="005B6EB6">
      <w:pPr>
        <w:numPr>
          <w:ilvl w:val="0"/>
          <w:numId w:val="7"/>
        </w:numPr>
        <w:rPr>
          <w:lang w:val="en-GB"/>
        </w:rPr>
      </w:pPr>
      <w:r w:rsidRPr="005B6EB6">
        <w:rPr>
          <w:lang w:val="en-GB"/>
        </w:rPr>
        <w:lastRenderedPageBreak/>
        <w:t xml:space="preserve">Server Functions | </w:t>
      </w:r>
      <w:proofErr w:type="spellStart"/>
      <w:r w:rsidRPr="005B6EB6">
        <w:rPr>
          <w:lang w:val="en-GB"/>
        </w:rPr>
        <w:t>TanStack</w:t>
      </w:r>
      <w:proofErr w:type="spellEnd"/>
      <w:r w:rsidRPr="005B6EB6">
        <w:rPr>
          <w:lang w:val="en-GB"/>
        </w:rPr>
        <w:t xml:space="preserve"> Start React Docs, https://tanstack.com/start/latest/docs/framework/react/guide/server-functions</w:t>
      </w:r>
    </w:p>
    <w:p w14:paraId="2E1F1ADE" w14:textId="77777777" w:rsidR="005B6EB6" w:rsidRPr="005B6EB6" w:rsidRDefault="005B6EB6" w:rsidP="005B6EB6">
      <w:pPr>
        <w:numPr>
          <w:ilvl w:val="0"/>
          <w:numId w:val="7"/>
        </w:numPr>
        <w:rPr>
          <w:lang w:val="en-GB"/>
        </w:rPr>
      </w:pPr>
      <w:r w:rsidRPr="005B6EB6">
        <w:rPr>
          <w:lang w:val="en-GB"/>
        </w:rPr>
        <w:t xml:space="preserve">A step-by-step guide to building a full-stack app with </w:t>
      </w:r>
      <w:proofErr w:type="spellStart"/>
      <w:r w:rsidRPr="005B6EB6">
        <w:rPr>
          <w:lang w:val="en-GB"/>
        </w:rPr>
        <w:t>TanStack</w:t>
      </w:r>
      <w:proofErr w:type="spellEnd"/>
      <w:r w:rsidRPr="005B6EB6">
        <w:rPr>
          <w:lang w:val="en-GB"/>
        </w:rPr>
        <w:t xml:space="preserve"> Start - </w:t>
      </w:r>
      <w:proofErr w:type="spellStart"/>
      <w:r w:rsidRPr="005B6EB6">
        <w:rPr>
          <w:lang w:val="en-GB"/>
        </w:rPr>
        <w:t>LogRocket</w:t>
      </w:r>
      <w:proofErr w:type="spellEnd"/>
      <w:r w:rsidRPr="005B6EB6">
        <w:rPr>
          <w:lang w:val="en-GB"/>
        </w:rPr>
        <w:t xml:space="preserve"> Blog, https://blog.logrocket.com/full-stack-app-with-tanstack-start/</w:t>
      </w:r>
    </w:p>
    <w:p w14:paraId="7A56858B" w14:textId="77777777" w:rsidR="005B6EB6" w:rsidRPr="005B6EB6" w:rsidRDefault="005B6EB6" w:rsidP="005B6EB6">
      <w:pPr>
        <w:numPr>
          <w:ilvl w:val="0"/>
          <w:numId w:val="7"/>
        </w:numPr>
        <w:rPr>
          <w:lang w:val="en-GB"/>
        </w:rPr>
      </w:pPr>
      <w:r w:rsidRPr="005B6EB6">
        <w:rPr>
          <w:lang w:val="en-GB"/>
        </w:rPr>
        <w:t xml:space="preserve">Server Tools | </w:t>
      </w:r>
      <w:proofErr w:type="spellStart"/>
      <w:r w:rsidRPr="005B6EB6">
        <w:rPr>
          <w:lang w:val="en-GB"/>
        </w:rPr>
        <w:t>TanStack</w:t>
      </w:r>
      <w:proofErr w:type="spellEnd"/>
      <w:r w:rsidRPr="005B6EB6">
        <w:rPr>
          <w:lang w:val="en-GB"/>
        </w:rPr>
        <w:t xml:space="preserve"> AI Docs, https://tanstack.com/ai/latest/docs/guides/server-tools</w:t>
      </w:r>
    </w:p>
    <w:p w14:paraId="644E2FF6" w14:textId="77777777" w:rsidR="005B6EB6" w:rsidRPr="005B6EB6" w:rsidRDefault="005B6EB6" w:rsidP="005B6EB6">
      <w:pPr>
        <w:numPr>
          <w:ilvl w:val="0"/>
          <w:numId w:val="7"/>
        </w:numPr>
        <w:rPr>
          <w:lang w:val="en-GB"/>
        </w:rPr>
      </w:pPr>
      <w:r w:rsidRPr="005B6EB6">
        <w:rPr>
          <w:lang w:val="en-GB"/>
        </w:rPr>
        <w:t xml:space="preserve">Schemas | </w:t>
      </w:r>
      <w:proofErr w:type="spellStart"/>
      <w:r w:rsidRPr="005B6EB6">
        <w:rPr>
          <w:lang w:val="en-GB"/>
        </w:rPr>
        <w:t>TanStack</w:t>
      </w:r>
      <w:proofErr w:type="spellEnd"/>
      <w:r w:rsidRPr="005B6EB6">
        <w:rPr>
          <w:lang w:val="en-GB"/>
        </w:rPr>
        <w:t xml:space="preserve"> DB Docs, https://tanstack.com/db/latest/docs/guides/schemas</w:t>
      </w:r>
    </w:p>
    <w:p w14:paraId="2692E3FC" w14:textId="77777777" w:rsidR="005B6EB6" w:rsidRPr="005B6EB6" w:rsidRDefault="005B6EB6" w:rsidP="005B6EB6">
      <w:pPr>
        <w:numPr>
          <w:ilvl w:val="0"/>
          <w:numId w:val="7"/>
        </w:numPr>
        <w:rPr>
          <w:lang w:val="en-GB"/>
        </w:rPr>
      </w:pPr>
      <w:proofErr w:type="spellStart"/>
      <w:r w:rsidRPr="005B6EB6">
        <w:rPr>
          <w:lang w:val="en-GB"/>
        </w:rPr>
        <w:t>TanStack</w:t>
      </w:r>
      <w:proofErr w:type="spellEnd"/>
      <w:r w:rsidRPr="005B6EB6">
        <w:rPr>
          <w:lang w:val="en-GB"/>
        </w:rPr>
        <w:t xml:space="preserve"> for Beginners | Better Stack Community, https://betterstack.com/community/guides/scaling-nodejs/tanstack-for-beginners/</w:t>
      </w:r>
    </w:p>
    <w:p w14:paraId="6C40F86F" w14:textId="77777777" w:rsidR="005B6EB6" w:rsidRPr="005B6EB6" w:rsidRDefault="005B6EB6" w:rsidP="005B6EB6">
      <w:pPr>
        <w:numPr>
          <w:ilvl w:val="0"/>
          <w:numId w:val="7"/>
        </w:numPr>
        <w:rPr>
          <w:lang w:val="en-GB"/>
        </w:rPr>
      </w:pPr>
      <w:r w:rsidRPr="005B6EB6">
        <w:rPr>
          <w:lang w:val="en-GB"/>
        </w:rPr>
        <w:t xml:space="preserve">Form and Field Validation | </w:t>
      </w:r>
      <w:proofErr w:type="spellStart"/>
      <w:r w:rsidRPr="005B6EB6">
        <w:rPr>
          <w:lang w:val="en-GB"/>
        </w:rPr>
        <w:t>TanStack</w:t>
      </w:r>
      <w:proofErr w:type="spellEnd"/>
      <w:r w:rsidRPr="005B6EB6">
        <w:rPr>
          <w:lang w:val="en-GB"/>
        </w:rPr>
        <w:t xml:space="preserve"> Form React Docs, https://tanstack.com/form/latest/docs/framework/react/guides/validation</w:t>
      </w:r>
    </w:p>
    <w:p w14:paraId="1387BBE1" w14:textId="77777777" w:rsidR="005B6EB6" w:rsidRPr="005B6EB6" w:rsidRDefault="005B6EB6" w:rsidP="005B6EB6">
      <w:pPr>
        <w:numPr>
          <w:ilvl w:val="0"/>
          <w:numId w:val="7"/>
        </w:numPr>
        <w:rPr>
          <w:lang w:val="en-GB"/>
        </w:rPr>
      </w:pPr>
      <w:r w:rsidRPr="005B6EB6">
        <w:rPr>
          <w:lang w:val="en-GB"/>
        </w:rPr>
        <w:t xml:space="preserve">Validators and schema - </w:t>
      </w:r>
      <w:proofErr w:type="spellStart"/>
      <w:r w:rsidRPr="005B6EB6">
        <w:rPr>
          <w:lang w:val="en-GB"/>
        </w:rPr>
        <w:t>TanStack</w:t>
      </w:r>
      <w:proofErr w:type="spellEnd"/>
      <w:r w:rsidRPr="005B6EB6">
        <w:rPr>
          <w:lang w:val="en-GB"/>
        </w:rPr>
        <w:t xml:space="preserve"> - Answer Overflow, https://www.answeroverflow.com/m/1346288913521705002</w:t>
      </w:r>
    </w:p>
    <w:p w14:paraId="593F5C76" w14:textId="77777777" w:rsidR="005B6EB6" w:rsidRPr="005B6EB6" w:rsidRDefault="005B6EB6" w:rsidP="005B6EB6">
      <w:pPr>
        <w:numPr>
          <w:ilvl w:val="0"/>
          <w:numId w:val="7"/>
        </w:numPr>
        <w:rPr>
          <w:lang w:val="en-GB"/>
        </w:rPr>
      </w:pPr>
      <w:r w:rsidRPr="005B6EB6">
        <w:rPr>
          <w:lang w:val="en-GB"/>
        </w:rPr>
        <w:t xml:space="preserve">Plugin system - </w:t>
      </w:r>
      <w:proofErr w:type="spellStart"/>
      <w:r w:rsidRPr="005B6EB6">
        <w:rPr>
          <w:lang w:val="en-GB"/>
        </w:rPr>
        <w:t>Kysely</w:t>
      </w:r>
      <w:proofErr w:type="spellEnd"/>
      <w:r w:rsidRPr="005B6EB6">
        <w:rPr>
          <w:lang w:val="en-GB"/>
        </w:rPr>
        <w:t>, https://kysely.dev/docs/plugins</w:t>
      </w:r>
    </w:p>
    <w:p w14:paraId="6ECAFDC5" w14:textId="77777777" w:rsidR="005B6EB6" w:rsidRPr="005B6EB6" w:rsidRDefault="005B6EB6" w:rsidP="005B6EB6">
      <w:pPr>
        <w:numPr>
          <w:ilvl w:val="0"/>
          <w:numId w:val="7"/>
        </w:numPr>
        <w:rPr>
          <w:lang w:val="en-GB"/>
        </w:rPr>
      </w:pPr>
      <w:r w:rsidRPr="005B6EB6">
        <w:rPr>
          <w:lang w:val="en-GB"/>
        </w:rPr>
        <w:t xml:space="preserve">Relations - </w:t>
      </w:r>
      <w:proofErr w:type="spellStart"/>
      <w:r w:rsidRPr="005B6EB6">
        <w:rPr>
          <w:lang w:val="en-GB"/>
        </w:rPr>
        <w:t>Kysely</w:t>
      </w:r>
      <w:proofErr w:type="spellEnd"/>
      <w:r w:rsidRPr="005B6EB6">
        <w:rPr>
          <w:lang w:val="en-GB"/>
        </w:rPr>
        <w:t>, https://kysely.dev/docs/recipes/relations</w:t>
      </w:r>
    </w:p>
    <w:p w14:paraId="7C7665C6" w14:textId="77777777" w:rsidR="005B6EB6" w:rsidRPr="005B6EB6" w:rsidRDefault="005B6EB6" w:rsidP="005B6EB6">
      <w:pPr>
        <w:numPr>
          <w:ilvl w:val="0"/>
          <w:numId w:val="7"/>
        </w:numPr>
        <w:rPr>
          <w:lang w:val="en-GB"/>
        </w:rPr>
      </w:pPr>
      <w:r w:rsidRPr="005B6EB6">
        <w:rPr>
          <w:lang w:val="en-GB"/>
        </w:rPr>
        <w:t xml:space="preserve">Prisma 7 vs </w:t>
      </w:r>
      <w:proofErr w:type="gramStart"/>
      <w:r w:rsidRPr="005B6EB6">
        <w:rPr>
          <w:lang w:val="en-GB"/>
        </w:rPr>
        <w:t>Drizzle :</w:t>
      </w:r>
      <w:proofErr w:type="gramEnd"/>
      <w:r w:rsidRPr="005B6EB6">
        <w:rPr>
          <w:lang w:val="en-GB"/>
        </w:rPr>
        <w:t xml:space="preserve"> r/node - Reddit, https://www.reddit.com/r/node/comments/1q1df1f/prisma_7_vs_drizzle/</w:t>
      </w:r>
    </w:p>
    <w:p w14:paraId="64BB190F" w14:textId="77777777" w:rsidR="009657B4" w:rsidRPr="005B6EB6" w:rsidRDefault="009657B4">
      <w:pPr>
        <w:rPr>
          <w:lang w:val="en-GB"/>
        </w:rPr>
      </w:pPr>
    </w:p>
    <w:sectPr w:rsidR="009657B4" w:rsidRPr="005B6EB6"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0FD7"/>
    <w:multiLevelType w:val="multilevel"/>
    <w:tmpl w:val="C6846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FA734D"/>
    <w:multiLevelType w:val="multilevel"/>
    <w:tmpl w:val="2784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C04C2"/>
    <w:multiLevelType w:val="multilevel"/>
    <w:tmpl w:val="7592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1E383A"/>
    <w:multiLevelType w:val="multilevel"/>
    <w:tmpl w:val="73E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37DD3"/>
    <w:multiLevelType w:val="multilevel"/>
    <w:tmpl w:val="D410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07CAF"/>
    <w:multiLevelType w:val="multilevel"/>
    <w:tmpl w:val="2FA4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2B3E83"/>
    <w:multiLevelType w:val="multilevel"/>
    <w:tmpl w:val="D47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720616">
    <w:abstractNumId w:val="1"/>
  </w:num>
  <w:num w:numId="2" w16cid:durableId="1351834956">
    <w:abstractNumId w:val="3"/>
  </w:num>
  <w:num w:numId="3" w16cid:durableId="1764916147">
    <w:abstractNumId w:val="4"/>
  </w:num>
  <w:num w:numId="4" w16cid:durableId="1378045865">
    <w:abstractNumId w:val="5"/>
  </w:num>
  <w:num w:numId="5" w16cid:durableId="149248021">
    <w:abstractNumId w:val="2"/>
  </w:num>
  <w:num w:numId="6" w16cid:durableId="1496798911">
    <w:abstractNumId w:val="6"/>
  </w:num>
  <w:num w:numId="7" w16cid:durableId="978922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EB6"/>
    <w:rsid w:val="001A292C"/>
    <w:rsid w:val="002D328D"/>
    <w:rsid w:val="005B6EB6"/>
    <w:rsid w:val="00601E6B"/>
    <w:rsid w:val="00812D38"/>
    <w:rsid w:val="009657B4"/>
    <w:rsid w:val="009B5BA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60C3"/>
  <w15:chartTrackingRefBased/>
  <w15:docId w15:val="{D5889F1F-8FD2-4A9C-99B8-4D6B9F4BD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EB6"/>
    <w:rPr>
      <w:rFonts w:eastAsiaTheme="majorEastAsia" w:cstheme="majorBidi"/>
      <w:color w:val="272727" w:themeColor="text1" w:themeTint="D8"/>
    </w:rPr>
  </w:style>
  <w:style w:type="paragraph" w:styleId="Title">
    <w:name w:val="Title"/>
    <w:basedOn w:val="Normal"/>
    <w:next w:val="Normal"/>
    <w:link w:val="TitleChar"/>
    <w:uiPriority w:val="10"/>
    <w:qFormat/>
    <w:rsid w:val="005B6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EB6"/>
    <w:pPr>
      <w:spacing w:before="160"/>
      <w:jc w:val="center"/>
    </w:pPr>
    <w:rPr>
      <w:i/>
      <w:iCs/>
      <w:color w:val="404040" w:themeColor="text1" w:themeTint="BF"/>
    </w:rPr>
  </w:style>
  <w:style w:type="character" w:customStyle="1" w:styleId="QuoteChar">
    <w:name w:val="Quote Char"/>
    <w:basedOn w:val="DefaultParagraphFont"/>
    <w:link w:val="Quote"/>
    <w:uiPriority w:val="29"/>
    <w:rsid w:val="005B6EB6"/>
    <w:rPr>
      <w:i/>
      <w:iCs/>
      <w:color w:val="404040" w:themeColor="text1" w:themeTint="BF"/>
    </w:rPr>
  </w:style>
  <w:style w:type="paragraph" w:styleId="ListParagraph">
    <w:name w:val="List Paragraph"/>
    <w:basedOn w:val="Normal"/>
    <w:uiPriority w:val="34"/>
    <w:qFormat/>
    <w:rsid w:val="005B6EB6"/>
    <w:pPr>
      <w:ind w:left="720"/>
      <w:contextualSpacing/>
    </w:pPr>
  </w:style>
  <w:style w:type="character" w:styleId="IntenseEmphasis">
    <w:name w:val="Intense Emphasis"/>
    <w:basedOn w:val="DefaultParagraphFont"/>
    <w:uiPriority w:val="21"/>
    <w:qFormat/>
    <w:rsid w:val="005B6EB6"/>
    <w:rPr>
      <w:i/>
      <w:iCs/>
      <w:color w:val="0F4761" w:themeColor="accent1" w:themeShade="BF"/>
    </w:rPr>
  </w:style>
  <w:style w:type="paragraph" w:styleId="IntenseQuote">
    <w:name w:val="Intense Quote"/>
    <w:basedOn w:val="Normal"/>
    <w:next w:val="Normal"/>
    <w:link w:val="IntenseQuoteChar"/>
    <w:uiPriority w:val="30"/>
    <w:qFormat/>
    <w:rsid w:val="005B6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EB6"/>
    <w:rPr>
      <w:i/>
      <w:iCs/>
      <w:color w:val="0F4761" w:themeColor="accent1" w:themeShade="BF"/>
    </w:rPr>
  </w:style>
  <w:style w:type="character" w:styleId="IntenseReference">
    <w:name w:val="Intense Reference"/>
    <w:basedOn w:val="DefaultParagraphFont"/>
    <w:uiPriority w:val="32"/>
    <w:qFormat/>
    <w:rsid w:val="005B6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2404</Words>
  <Characters>19481</Characters>
  <Application>Microsoft Office Word</Application>
  <DocSecurity>0</DocSecurity>
  <Lines>162</Lines>
  <Paragraphs>43</Paragraphs>
  <ScaleCrop>false</ScaleCrop>
  <Company/>
  <LinksUpToDate>false</LinksUpToDate>
  <CharactersWithSpaces>21842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2026-01-02T21:22:00Z</dcterms:created>
  <dcterms:modified xsi:type="dcterms:W3CDTF">2026-01-02T21:22:00Z</dcterms:modified>
</cp:coreProperties>
</file>