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8143" w14:textId="639F5435" w:rsidR="003626BE" w:rsidRPr="00E751DF" w:rsidRDefault="003626BE" w:rsidP="003626BE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Project Purpose &amp; General Functionality</w:t>
      </w:r>
    </w:p>
    <w:p w14:paraId="40A0AB13" w14:textId="3AEC9C4F" w:rsidR="003626BE" w:rsidRPr="00E751DF" w:rsidRDefault="003626BE" w:rsidP="003626BE">
      <w:pPr>
        <w:rPr>
          <w:lang w:val="en-GB"/>
        </w:rPr>
      </w:pPr>
      <w:r w:rsidRPr="00E751DF">
        <w:rPr>
          <w:lang w:val="en-GB"/>
        </w:rPr>
        <w:t xml:space="preserve">The application is a full-stack e-commerce platform specialized in the </w:t>
      </w:r>
      <w:r w:rsidRPr="00E751DF">
        <w:rPr>
          <w:b/>
          <w:bCs/>
          <w:lang w:val="en-GB"/>
        </w:rPr>
        <w:t>modification and creation of digital media (images/videos)</w:t>
      </w:r>
      <w:r w:rsidR="00E133B6">
        <w:rPr>
          <w:lang w:val="en-GB"/>
        </w:rPr>
        <w:t xml:space="preserve">. Related to those it sells also manhours in cases where manual work is need. It also sells related products such as </w:t>
      </w:r>
      <w:r w:rsidRPr="00E751DF">
        <w:rPr>
          <w:b/>
          <w:bCs/>
          <w:lang w:val="en-GB"/>
        </w:rPr>
        <w:t>digitalization of physical sources</w:t>
      </w:r>
      <w:r w:rsidRPr="00E751DF">
        <w:rPr>
          <w:lang w:val="en-GB"/>
        </w:rPr>
        <w:t xml:space="preserve"> (e.g., VHS, sketches)</w:t>
      </w:r>
      <w:r w:rsidR="00E133B6">
        <w:rPr>
          <w:lang w:val="en-GB"/>
        </w:rPr>
        <w:t xml:space="preserve"> or </w:t>
      </w:r>
      <w:r w:rsidR="00E133B6" w:rsidRPr="00E133B6">
        <w:rPr>
          <w:b/>
          <w:bCs/>
          <w:lang w:val="en-GB"/>
        </w:rPr>
        <w:t>information</w:t>
      </w:r>
      <w:r w:rsidR="00E133B6">
        <w:rPr>
          <w:lang w:val="en-GB"/>
        </w:rPr>
        <w:t xml:space="preserve"> with which customers can contact such partner themselves. Same applies for printing out the generated content for physical products – in those cases similar </w:t>
      </w:r>
      <w:r w:rsidR="00E133B6" w:rsidRPr="00E133B6">
        <w:rPr>
          <w:b/>
          <w:bCs/>
          <w:lang w:val="en-GB"/>
        </w:rPr>
        <w:t>information</w:t>
      </w:r>
      <w:r w:rsidR="00E133B6">
        <w:rPr>
          <w:lang w:val="en-GB"/>
        </w:rPr>
        <w:t xml:space="preserve"> is sold for customers to handle all by themselves, or handling such is sold as a </w:t>
      </w:r>
      <w:r w:rsidR="00E133B6" w:rsidRPr="00E133B6">
        <w:rPr>
          <w:b/>
          <w:bCs/>
          <w:lang w:val="en-GB"/>
        </w:rPr>
        <w:t>service</w:t>
      </w:r>
      <w:r w:rsidR="00E133B6">
        <w:rPr>
          <w:lang w:val="en-GB"/>
        </w:rPr>
        <w:t xml:space="preserve">.  </w:t>
      </w:r>
      <w:r w:rsidRPr="00E751DF">
        <w:rPr>
          <w:lang w:val="en-GB"/>
        </w:rPr>
        <w:t xml:space="preserve"> Most media processing is handled by </w:t>
      </w:r>
      <w:r w:rsidRPr="00E751DF">
        <w:rPr>
          <w:b/>
          <w:bCs/>
          <w:lang w:val="en-GB"/>
        </w:rPr>
        <w:t>automated AI workflows</w:t>
      </w:r>
      <w:r w:rsidRPr="00E751DF">
        <w:rPr>
          <w:lang w:val="en-GB"/>
        </w:rPr>
        <w:t xml:space="preserve"> (such as Nano Banan</w:t>
      </w:r>
      <w:r w:rsidR="00E133B6">
        <w:rPr>
          <w:lang w:val="en-GB"/>
        </w:rPr>
        <w:t>a</w:t>
      </w:r>
      <w:r w:rsidRPr="00E751DF">
        <w:rPr>
          <w:lang w:val="en-GB"/>
        </w:rPr>
        <w:t xml:space="preserve"> Pro) or manual professional prompting, hidden behind a clean user interface.</w:t>
      </w:r>
    </w:p>
    <w:p w14:paraId="6ECFD988" w14:textId="77777777" w:rsidR="003626BE" w:rsidRPr="00E751DF" w:rsidRDefault="003626BE" w:rsidP="003626BE">
      <w:r w:rsidRPr="00E751DF">
        <w:rPr>
          <w:b/>
          <w:bCs/>
        </w:rPr>
        <w:t>Core Workflow:</w:t>
      </w:r>
    </w:p>
    <w:p w14:paraId="36D92A3F" w14:textId="77777777" w:rsidR="003626BE" w:rsidRPr="00E751DF" w:rsidRDefault="003626BE" w:rsidP="003626BE">
      <w:pPr>
        <w:numPr>
          <w:ilvl w:val="0"/>
          <w:numId w:val="1"/>
        </w:numPr>
        <w:rPr>
          <w:lang w:val="en-GB"/>
        </w:rPr>
      </w:pPr>
      <w:r w:rsidRPr="00E751DF">
        <w:rPr>
          <w:lang w:val="en-GB"/>
        </w:rPr>
        <w:t>Users select a digital product, configure customizations, and upload original files either during checkout or via their dashboard.</w:t>
      </w:r>
    </w:p>
    <w:p w14:paraId="443685D5" w14:textId="77777777" w:rsidR="003626BE" w:rsidRDefault="003626BE" w:rsidP="003626BE">
      <w:pPr>
        <w:numPr>
          <w:ilvl w:val="0"/>
          <w:numId w:val="1"/>
        </w:numPr>
        <w:rPr>
          <w:lang w:val="en-GB"/>
        </w:rPr>
      </w:pPr>
      <w:r w:rsidRPr="00E751DF">
        <w:rPr>
          <w:lang w:val="en-GB"/>
        </w:rPr>
        <w:t>Upon payment, automated AI processes are triggered to generate or modify the media based on user instructions.</w:t>
      </w:r>
    </w:p>
    <w:p w14:paraId="761495D1" w14:textId="4836597F" w:rsidR="00E133B6" w:rsidRPr="00E751DF" w:rsidRDefault="00E133B6" w:rsidP="003626BE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In case manual work is needed, process is similar but through company workers.</w:t>
      </w:r>
    </w:p>
    <w:p w14:paraId="7AB91923" w14:textId="77777777" w:rsidR="003626BE" w:rsidRPr="00E751DF" w:rsidRDefault="003626BE" w:rsidP="003626BE">
      <w:pPr>
        <w:numPr>
          <w:ilvl w:val="0"/>
          <w:numId w:val="1"/>
        </w:numPr>
        <w:rPr>
          <w:lang w:val="en-GB"/>
        </w:rPr>
      </w:pPr>
      <w:r w:rsidRPr="00E751DF">
        <w:rPr>
          <w:lang w:val="en-GB"/>
        </w:rPr>
        <w:t>Users track their order status and download final high-resolution assets and invoices directly from their dashboard.</w:t>
      </w:r>
    </w:p>
    <w:p w14:paraId="48141FA8" w14:textId="77777777" w:rsidR="009657B4" w:rsidRPr="003626BE" w:rsidRDefault="009657B4">
      <w:pPr>
        <w:rPr>
          <w:lang w:val="en-GB"/>
        </w:rPr>
      </w:pPr>
    </w:p>
    <w:sectPr w:rsidR="009657B4" w:rsidRPr="003626B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C7D"/>
    <w:multiLevelType w:val="multilevel"/>
    <w:tmpl w:val="2D4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33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BE"/>
    <w:rsid w:val="001A292C"/>
    <w:rsid w:val="002D328D"/>
    <w:rsid w:val="003626BE"/>
    <w:rsid w:val="005D616B"/>
    <w:rsid w:val="00601E6B"/>
    <w:rsid w:val="00812D38"/>
    <w:rsid w:val="009657B4"/>
    <w:rsid w:val="00CE7E59"/>
    <w:rsid w:val="00E133B6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497"/>
  <w15:chartTrackingRefBased/>
  <w15:docId w15:val="{8F26C1DD-281C-4595-A96C-96CADC13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6BE"/>
  </w:style>
  <w:style w:type="paragraph" w:styleId="Heading1">
    <w:name w:val="heading 1"/>
    <w:basedOn w:val="Normal"/>
    <w:next w:val="Normal"/>
    <w:link w:val="Heading1Char"/>
    <w:uiPriority w:val="9"/>
    <w:qFormat/>
    <w:rsid w:val="0036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2025-12-29T20:03:00Z</dcterms:created>
  <dcterms:modified xsi:type="dcterms:W3CDTF">2025-12-29T20:09:00Z</dcterms:modified>
</cp:coreProperties>
</file>