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3B96" w14:textId="77777777" w:rsidR="004F3013" w:rsidRPr="004F3013" w:rsidRDefault="004F3013" w:rsidP="004F3013">
      <w:pPr>
        <w:rPr>
          <w:lang w:val="en-GB"/>
        </w:rPr>
      </w:pPr>
      <w:r w:rsidRPr="004F3013">
        <w:rPr>
          <w:lang w:val="en-GB"/>
        </w:rPr>
        <w:t>To facilitate your audits, the following list categorizes the providers from your document based on their architectural strengths and commercial models.</w:t>
      </w:r>
    </w:p>
    <w:p w14:paraId="1AB6C8A7" w14:textId="77777777" w:rsidR="004F3013" w:rsidRPr="004F3013" w:rsidRDefault="004F3013" w:rsidP="004F3013">
      <w:pPr>
        <w:rPr>
          <w:lang w:val="en-GB"/>
        </w:rPr>
      </w:pPr>
      <w:r w:rsidRPr="004F3013">
        <w:rPr>
          <w:lang w:val="en-GB"/>
        </w:rPr>
        <w:t xml:space="preserve">For a website featuring </w:t>
      </w:r>
      <w:r w:rsidRPr="004F3013">
        <w:rPr>
          <w:b/>
          <w:bCs/>
          <w:lang w:val="en-GB"/>
        </w:rPr>
        <w:t>frequently changing images and videos</w:t>
      </w:r>
      <w:r w:rsidRPr="004F3013">
        <w:rPr>
          <w:lang w:val="en-GB"/>
        </w:rPr>
        <w:t>, the ideal provider must offer low latency, high throughput for uploads (PUTs), and cost-effective delivery (Egress).</w:t>
      </w:r>
    </w:p>
    <w:p w14:paraId="713C7C84" w14:textId="77777777" w:rsidR="004F3013" w:rsidRPr="004F3013" w:rsidRDefault="004F3013" w:rsidP="004F3013">
      <w:pPr>
        <w:rPr>
          <w:b/>
          <w:bCs/>
          <w:lang w:val="en-GB"/>
        </w:rPr>
      </w:pPr>
      <w:r w:rsidRPr="004F3013">
        <w:rPr>
          <w:b/>
          <w:bCs/>
          <w:lang w:val="en-GB"/>
        </w:rPr>
        <w:t>1. High-Frequency Media Delivery (The "Edge-First" Providers)</w:t>
      </w:r>
    </w:p>
    <w:p w14:paraId="3881C997" w14:textId="77777777" w:rsidR="004F3013" w:rsidRPr="004F3013" w:rsidRDefault="004F3013" w:rsidP="004F3013">
      <w:pPr>
        <w:rPr>
          <w:lang w:val="en-GB"/>
        </w:rPr>
      </w:pPr>
      <w:r w:rsidRPr="004F3013">
        <w:rPr>
          <w:lang w:val="en-GB"/>
        </w:rPr>
        <w:t>These providers are optimized for serving images and videos to end-users with high performance and low or zero egress fees.</w:t>
      </w:r>
    </w:p>
    <w:p w14:paraId="661F8696" w14:textId="77777777" w:rsidR="004F3013" w:rsidRPr="004F3013" w:rsidRDefault="004F3013" w:rsidP="004F3013">
      <w:pPr>
        <w:numPr>
          <w:ilvl w:val="0"/>
          <w:numId w:val="1"/>
        </w:numPr>
        <w:rPr>
          <w:lang w:val="en-GB"/>
        </w:rPr>
      </w:pPr>
      <w:r w:rsidRPr="004F3013">
        <w:rPr>
          <w:b/>
          <w:bCs/>
          <w:lang w:val="en-GB"/>
        </w:rPr>
        <w:t>Cloudflare R2:</w:t>
      </w:r>
      <w:r w:rsidRPr="004F3013">
        <w:rPr>
          <w:lang w:val="en-GB"/>
        </w:rPr>
        <w:t xml:space="preserve"> Specifically designed for media delivery with zero egress fees and deep integration with the Cloudflare CDN and Workers.</w:t>
      </w:r>
    </w:p>
    <w:p w14:paraId="627B1570" w14:textId="77777777" w:rsidR="004F3013" w:rsidRPr="004F3013" w:rsidRDefault="004F3013" w:rsidP="004F3013">
      <w:pPr>
        <w:numPr>
          <w:ilvl w:val="0"/>
          <w:numId w:val="1"/>
        </w:numPr>
        <w:rPr>
          <w:lang w:val="en-GB"/>
        </w:rPr>
      </w:pPr>
      <w:r w:rsidRPr="004F3013">
        <w:rPr>
          <w:b/>
          <w:bCs/>
          <w:lang w:val="en-GB"/>
        </w:rPr>
        <w:t>Bunny.net Storage:</w:t>
      </w:r>
      <w:r w:rsidRPr="004F3013">
        <w:rPr>
          <w:lang w:val="en-GB"/>
        </w:rPr>
        <w:t xml:space="preserve"> Native edge storage integrated directly with their CDN, optimized for high-performance global media delivery.</w:t>
      </w:r>
    </w:p>
    <w:p w14:paraId="26F24793" w14:textId="77777777" w:rsidR="004F3013" w:rsidRPr="004F3013" w:rsidRDefault="004F3013" w:rsidP="004F3013">
      <w:pPr>
        <w:numPr>
          <w:ilvl w:val="0"/>
          <w:numId w:val="1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DigitalOcean</w:t>
      </w:r>
      <w:proofErr w:type="spellEnd"/>
      <w:r w:rsidRPr="004F3013">
        <w:rPr>
          <w:b/>
          <w:bCs/>
          <w:lang w:val="en-GB"/>
        </w:rPr>
        <w:t xml:space="preserve"> Spaces:</w:t>
      </w:r>
      <w:r w:rsidRPr="004F3013">
        <w:rPr>
          <w:lang w:val="en-GB"/>
        </w:rPr>
        <w:t xml:space="preserve"> Offers a simple S3-compatible interface with a built-in CDN at no extra cost, making it ideal for developer-led media sites.</w:t>
      </w:r>
    </w:p>
    <w:p w14:paraId="37B09CBB" w14:textId="77777777" w:rsidR="004F3013" w:rsidRPr="004F3013" w:rsidRDefault="004F3013" w:rsidP="004F3013">
      <w:pPr>
        <w:numPr>
          <w:ilvl w:val="0"/>
          <w:numId w:val="1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Backblaze</w:t>
      </w:r>
      <w:proofErr w:type="spellEnd"/>
      <w:r w:rsidRPr="004F3013">
        <w:rPr>
          <w:b/>
          <w:bCs/>
          <w:lang w:val="en-GB"/>
        </w:rPr>
        <w:t xml:space="preserve"> B2:</w:t>
      </w:r>
      <w:r w:rsidRPr="004F3013">
        <w:rPr>
          <w:lang w:val="en-GB"/>
        </w:rPr>
        <w:t xml:space="preserve"> A high-performance, low-cost "hot" storage solution often used with a CDN (like Cloudflare) for free egress.</w:t>
      </w:r>
    </w:p>
    <w:p w14:paraId="0D7992F8" w14:textId="77777777" w:rsidR="004F3013" w:rsidRPr="004F3013" w:rsidRDefault="004F3013" w:rsidP="004F3013">
      <w:pPr>
        <w:numPr>
          <w:ilvl w:val="0"/>
          <w:numId w:val="1"/>
        </w:numPr>
        <w:rPr>
          <w:lang w:val="en-GB"/>
        </w:rPr>
      </w:pPr>
      <w:r w:rsidRPr="004F3013">
        <w:rPr>
          <w:b/>
          <w:bCs/>
          <w:lang w:val="en-GB"/>
        </w:rPr>
        <w:t>Wasabi:</w:t>
      </w:r>
      <w:r w:rsidRPr="004F3013">
        <w:rPr>
          <w:lang w:val="en-GB"/>
        </w:rPr>
        <w:t xml:space="preserve"> Offers "hot cloud storage" with no egress or API request fees, which is highly predictable for high-traffic media apps.</w:t>
      </w:r>
    </w:p>
    <w:p w14:paraId="0C07F031" w14:textId="77777777" w:rsidR="004F3013" w:rsidRPr="004F3013" w:rsidRDefault="004F3013" w:rsidP="004F3013">
      <w:pPr>
        <w:numPr>
          <w:ilvl w:val="0"/>
          <w:numId w:val="1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Telnyx</w:t>
      </w:r>
      <w:proofErr w:type="spellEnd"/>
      <w:r w:rsidRPr="004F3013">
        <w:rPr>
          <w:b/>
          <w:bCs/>
          <w:lang w:val="en-GB"/>
        </w:rPr>
        <w:t xml:space="preserve"> Cloud Storage:</w:t>
      </w:r>
      <w:r w:rsidRPr="004F3013">
        <w:rPr>
          <w:lang w:val="en-GB"/>
        </w:rPr>
        <w:t xml:space="preserve"> A newer player focused on high-performance infrastructure with a simplified pricing model for high-demand apps.</w:t>
      </w:r>
    </w:p>
    <w:p w14:paraId="27962ED7" w14:textId="77777777" w:rsidR="004F3013" w:rsidRPr="004F3013" w:rsidRDefault="004F3013" w:rsidP="004F3013">
      <w:r w:rsidRPr="004F3013">
        <w:pict w14:anchorId="7308E21C">
          <v:rect id="_x0000_i1049" style="width:0;height:1.5pt" o:hralign="center" o:hrstd="t" o:hr="t" fillcolor="#a0a0a0" stroked="f"/>
        </w:pict>
      </w:r>
    </w:p>
    <w:p w14:paraId="478FB9EF" w14:textId="77777777" w:rsidR="004F3013" w:rsidRPr="004F3013" w:rsidRDefault="004F3013" w:rsidP="004F3013">
      <w:pPr>
        <w:rPr>
          <w:b/>
          <w:bCs/>
          <w:lang w:val="en-GB"/>
        </w:rPr>
      </w:pPr>
      <w:r w:rsidRPr="004F3013">
        <w:rPr>
          <w:b/>
          <w:bCs/>
          <w:lang w:val="en-GB"/>
        </w:rPr>
        <w:t xml:space="preserve">2. </w:t>
      </w:r>
      <w:proofErr w:type="spellStart"/>
      <w:r w:rsidRPr="004F3013">
        <w:rPr>
          <w:b/>
          <w:bCs/>
          <w:lang w:val="en-GB"/>
        </w:rPr>
        <w:t>Hyperscalers</w:t>
      </w:r>
      <w:proofErr w:type="spellEnd"/>
      <w:r w:rsidRPr="004F3013">
        <w:rPr>
          <w:b/>
          <w:bCs/>
          <w:lang w:val="en-GB"/>
        </w:rPr>
        <w:t xml:space="preserve"> (The "Full-Ecosystem" Providers)</w:t>
      </w:r>
    </w:p>
    <w:p w14:paraId="6FDCD8C4" w14:textId="77777777" w:rsidR="004F3013" w:rsidRPr="004F3013" w:rsidRDefault="004F3013" w:rsidP="004F3013">
      <w:pPr>
        <w:rPr>
          <w:lang w:val="en-GB"/>
        </w:rPr>
      </w:pPr>
      <w:r w:rsidRPr="004F3013">
        <w:rPr>
          <w:lang w:val="en-GB"/>
        </w:rPr>
        <w:t>Best for complex applications that require deep integration with AI/ML (for video transcoding), specialized security, or global multi-region replication.</w:t>
      </w:r>
    </w:p>
    <w:p w14:paraId="0674DA55" w14:textId="77777777" w:rsidR="004F3013" w:rsidRPr="004F3013" w:rsidRDefault="004F3013" w:rsidP="004F3013">
      <w:pPr>
        <w:numPr>
          <w:ilvl w:val="0"/>
          <w:numId w:val="2"/>
        </w:numPr>
        <w:rPr>
          <w:lang w:val="en-GB"/>
        </w:rPr>
      </w:pPr>
      <w:r w:rsidRPr="004F3013">
        <w:rPr>
          <w:b/>
          <w:bCs/>
          <w:lang w:val="en-GB"/>
        </w:rPr>
        <w:t>AWS (Amazon S3):</w:t>
      </w:r>
      <w:r w:rsidRPr="004F3013">
        <w:rPr>
          <w:lang w:val="en-GB"/>
        </w:rPr>
        <w:t xml:space="preserve"> The industry standard with the most robust feature set, including S3 Select and Lambda triggers for image processing.</w:t>
      </w:r>
    </w:p>
    <w:p w14:paraId="4BE89D8F" w14:textId="77777777" w:rsidR="004F3013" w:rsidRPr="004F3013" w:rsidRDefault="004F3013" w:rsidP="004F3013">
      <w:pPr>
        <w:numPr>
          <w:ilvl w:val="0"/>
          <w:numId w:val="2"/>
        </w:numPr>
        <w:rPr>
          <w:lang w:val="en-GB"/>
        </w:rPr>
      </w:pPr>
      <w:r w:rsidRPr="004F3013">
        <w:rPr>
          <w:b/>
          <w:bCs/>
          <w:lang w:val="en-GB"/>
        </w:rPr>
        <w:t>Google Cloud Storage:</w:t>
      </w:r>
      <w:r w:rsidRPr="004F3013">
        <w:rPr>
          <w:lang w:val="en-GB"/>
        </w:rPr>
        <w:t xml:space="preserve"> Offers excellent global network performance and integrates with Vertex AI for media analysis.</w:t>
      </w:r>
    </w:p>
    <w:p w14:paraId="35F15702" w14:textId="77777777" w:rsidR="004F3013" w:rsidRPr="004F3013" w:rsidRDefault="004F3013" w:rsidP="004F3013">
      <w:pPr>
        <w:numPr>
          <w:ilvl w:val="0"/>
          <w:numId w:val="2"/>
        </w:numPr>
        <w:rPr>
          <w:lang w:val="en-GB"/>
        </w:rPr>
      </w:pPr>
      <w:r w:rsidRPr="004F3013">
        <w:rPr>
          <w:b/>
          <w:bCs/>
          <w:lang w:val="en-GB"/>
        </w:rPr>
        <w:t>Azure Blob Storage:</w:t>
      </w:r>
      <w:r w:rsidRPr="004F3013">
        <w:rPr>
          <w:lang w:val="en-GB"/>
        </w:rPr>
        <w:t xml:space="preserve"> Strong choice for enterprise apps and those already within the Microsoft 365 or .NET ecosystem.</w:t>
      </w:r>
    </w:p>
    <w:p w14:paraId="06A3BC53" w14:textId="77777777" w:rsidR="004F3013" w:rsidRPr="004F3013" w:rsidRDefault="004F3013" w:rsidP="004F3013">
      <w:pPr>
        <w:numPr>
          <w:ilvl w:val="0"/>
          <w:numId w:val="2"/>
        </w:numPr>
        <w:rPr>
          <w:lang w:val="en-GB"/>
        </w:rPr>
      </w:pPr>
      <w:r w:rsidRPr="004F3013">
        <w:rPr>
          <w:b/>
          <w:bCs/>
          <w:lang w:val="en-GB"/>
        </w:rPr>
        <w:t>Alibaba Cloud (OSS):</w:t>
      </w:r>
      <w:r w:rsidRPr="004F3013">
        <w:rPr>
          <w:lang w:val="en-GB"/>
        </w:rPr>
        <w:t xml:space="preserve"> Dominate in the Asian market with strong media processing and CDN capabilities.</w:t>
      </w:r>
    </w:p>
    <w:p w14:paraId="527C7266" w14:textId="77777777" w:rsidR="004F3013" w:rsidRPr="004F3013" w:rsidRDefault="004F3013" w:rsidP="004F3013">
      <w:pPr>
        <w:numPr>
          <w:ilvl w:val="0"/>
          <w:numId w:val="2"/>
        </w:numPr>
        <w:rPr>
          <w:lang w:val="en-GB"/>
        </w:rPr>
      </w:pPr>
      <w:r w:rsidRPr="004F3013">
        <w:rPr>
          <w:b/>
          <w:bCs/>
          <w:lang w:val="en-GB"/>
        </w:rPr>
        <w:t>IBM Cloud Object Storage:</w:t>
      </w:r>
      <w:r w:rsidRPr="004F3013">
        <w:rPr>
          <w:lang w:val="en-GB"/>
        </w:rPr>
        <w:t xml:space="preserve"> Highly compliant; best for hybrid cloud strategies in regulated industries.</w:t>
      </w:r>
    </w:p>
    <w:p w14:paraId="0B3DA061" w14:textId="77777777" w:rsidR="004F3013" w:rsidRPr="004F3013" w:rsidRDefault="004F3013" w:rsidP="004F3013">
      <w:pPr>
        <w:numPr>
          <w:ilvl w:val="0"/>
          <w:numId w:val="2"/>
        </w:numPr>
        <w:rPr>
          <w:lang w:val="en-GB"/>
        </w:rPr>
      </w:pPr>
      <w:r w:rsidRPr="004F3013">
        <w:rPr>
          <w:b/>
          <w:bCs/>
          <w:lang w:val="en-GB"/>
        </w:rPr>
        <w:t>Oracle Cloud Infrastructure (OCI):</w:t>
      </w:r>
      <w:r w:rsidRPr="004F3013">
        <w:rPr>
          <w:lang w:val="en-GB"/>
        </w:rPr>
        <w:t xml:space="preserve"> High-performance storage with competitive pricing for large data transfers.</w:t>
      </w:r>
    </w:p>
    <w:p w14:paraId="563E5D3D" w14:textId="77777777" w:rsidR="004F3013" w:rsidRPr="004F3013" w:rsidRDefault="004F3013" w:rsidP="004F3013">
      <w:r w:rsidRPr="004F3013">
        <w:pict w14:anchorId="36D731DA">
          <v:rect id="_x0000_i1050" style="width:0;height:1.5pt" o:hralign="center" o:hrstd="t" o:hr="t" fillcolor="#a0a0a0" stroked="f"/>
        </w:pict>
      </w:r>
    </w:p>
    <w:p w14:paraId="318BC940" w14:textId="77777777" w:rsidR="004F3013" w:rsidRPr="004F3013" w:rsidRDefault="004F3013" w:rsidP="004F3013">
      <w:pPr>
        <w:rPr>
          <w:b/>
          <w:bCs/>
          <w:lang w:val="en-GB"/>
        </w:rPr>
      </w:pPr>
      <w:r w:rsidRPr="004F3013">
        <w:rPr>
          <w:b/>
          <w:bCs/>
          <w:lang w:val="en-GB"/>
        </w:rPr>
        <w:t>3. Regional &amp; Developer-Centric Providers</w:t>
      </w:r>
    </w:p>
    <w:p w14:paraId="5AB458CA" w14:textId="77777777" w:rsidR="004F3013" w:rsidRPr="004F3013" w:rsidRDefault="004F3013" w:rsidP="004F3013">
      <w:pPr>
        <w:rPr>
          <w:lang w:val="en-GB"/>
        </w:rPr>
      </w:pPr>
      <w:r w:rsidRPr="004F3013">
        <w:rPr>
          <w:lang w:val="en-GB"/>
        </w:rPr>
        <w:lastRenderedPageBreak/>
        <w:t>Optimized for predictability, ease of use, and local compliance (e.g., GDPR).</w:t>
      </w:r>
    </w:p>
    <w:p w14:paraId="53BF3498" w14:textId="77777777" w:rsidR="004F3013" w:rsidRPr="004F3013" w:rsidRDefault="004F3013" w:rsidP="004F3013">
      <w:pPr>
        <w:numPr>
          <w:ilvl w:val="0"/>
          <w:numId w:val="3"/>
        </w:numPr>
        <w:rPr>
          <w:lang w:val="en-GB"/>
        </w:rPr>
      </w:pPr>
      <w:r w:rsidRPr="004F3013">
        <w:rPr>
          <w:b/>
          <w:bCs/>
          <w:lang w:val="en-GB"/>
        </w:rPr>
        <w:t>Hetzner Storage:</w:t>
      </w:r>
      <w:r w:rsidRPr="004F3013">
        <w:rPr>
          <w:lang w:val="en-GB"/>
        </w:rPr>
        <w:t xml:space="preserve"> High-performance, low-cost European storage known for simplicity and reliability.</w:t>
      </w:r>
    </w:p>
    <w:p w14:paraId="695184AE" w14:textId="77777777" w:rsidR="004F3013" w:rsidRPr="004F3013" w:rsidRDefault="004F3013" w:rsidP="004F3013">
      <w:pPr>
        <w:numPr>
          <w:ilvl w:val="0"/>
          <w:numId w:val="3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OVHcloud</w:t>
      </w:r>
      <w:proofErr w:type="spellEnd"/>
      <w:r w:rsidRPr="004F3013">
        <w:rPr>
          <w:b/>
          <w:bCs/>
          <w:lang w:val="en-GB"/>
        </w:rPr>
        <w:t>:</w:t>
      </w:r>
      <w:r w:rsidRPr="004F3013">
        <w:rPr>
          <w:lang w:val="en-GB"/>
        </w:rPr>
        <w:t xml:space="preserve"> Massive European scale with transparent pricing and no hidden API fees.</w:t>
      </w:r>
    </w:p>
    <w:p w14:paraId="775C02C4" w14:textId="77777777" w:rsidR="004F3013" w:rsidRPr="004F3013" w:rsidRDefault="004F3013" w:rsidP="004F3013">
      <w:pPr>
        <w:numPr>
          <w:ilvl w:val="0"/>
          <w:numId w:val="3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Vultr</w:t>
      </w:r>
      <w:proofErr w:type="spellEnd"/>
      <w:r w:rsidRPr="004F3013">
        <w:rPr>
          <w:b/>
          <w:bCs/>
          <w:lang w:val="en-GB"/>
        </w:rPr>
        <w:t xml:space="preserve"> / </w:t>
      </w:r>
      <w:proofErr w:type="spellStart"/>
      <w:r w:rsidRPr="004F3013">
        <w:rPr>
          <w:b/>
          <w:bCs/>
          <w:lang w:val="en-GB"/>
        </w:rPr>
        <w:t>Linode</w:t>
      </w:r>
      <w:proofErr w:type="spellEnd"/>
      <w:r w:rsidRPr="004F3013">
        <w:rPr>
          <w:b/>
          <w:bCs/>
          <w:lang w:val="en-GB"/>
        </w:rPr>
        <w:t xml:space="preserve"> (Akamai):</w:t>
      </w:r>
      <w:r w:rsidRPr="004F3013">
        <w:rPr>
          <w:lang w:val="en-GB"/>
        </w:rPr>
        <w:t xml:space="preserve"> Developer-friendly S3-compatible storage with flat pricing and high availability.</w:t>
      </w:r>
    </w:p>
    <w:p w14:paraId="1FE30733" w14:textId="77777777" w:rsidR="004F3013" w:rsidRPr="004F3013" w:rsidRDefault="004F3013" w:rsidP="004F3013">
      <w:pPr>
        <w:numPr>
          <w:ilvl w:val="0"/>
          <w:numId w:val="3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Scaleway</w:t>
      </w:r>
      <w:proofErr w:type="spellEnd"/>
      <w:r w:rsidRPr="004F3013">
        <w:rPr>
          <w:b/>
          <w:bCs/>
          <w:lang w:val="en-GB"/>
        </w:rPr>
        <w:t>:</w:t>
      </w:r>
      <w:r w:rsidRPr="004F3013">
        <w:rPr>
          <w:lang w:val="en-GB"/>
        </w:rPr>
        <w:t xml:space="preserve"> European-based with a strong focus on eco-friendly data </w:t>
      </w:r>
      <w:proofErr w:type="spellStart"/>
      <w:r w:rsidRPr="004F3013">
        <w:rPr>
          <w:lang w:val="en-GB"/>
        </w:rPr>
        <w:t>centers</w:t>
      </w:r>
      <w:proofErr w:type="spellEnd"/>
      <w:r w:rsidRPr="004F3013">
        <w:rPr>
          <w:lang w:val="en-GB"/>
        </w:rPr>
        <w:t xml:space="preserve"> and S3-compatible media storage.</w:t>
      </w:r>
    </w:p>
    <w:p w14:paraId="6397FBE1" w14:textId="77777777" w:rsidR="004F3013" w:rsidRPr="004F3013" w:rsidRDefault="004F3013" w:rsidP="004F3013">
      <w:pPr>
        <w:numPr>
          <w:ilvl w:val="0"/>
          <w:numId w:val="3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UpCloud</w:t>
      </w:r>
      <w:proofErr w:type="spellEnd"/>
      <w:r w:rsidRPr="004F3013">
        <w:rPr>
          <w:b/>
          <w:bCs/>
          <w:lang w:val="en-GB"/>
        </w:rPr>
        <w:t>:</w:t>
      </w:r>
      <w:r w:rsidRPr="004F3013">
        <w:rPr>
          <w:lang w:val="en-GB"/>
        </w:rPr>
        <w:t xml:space="preserve"> High-performance storage focusing on the European and Asian markets.</w:t>
      </w:r>
    </w:p>
    <w:p w14:paraId="58A6C419" w14:textId="77777777" w:rsidR="004F3013" w:rsidRPr="004F3013" w:rsidRDefault="004F3013" w:rsidP="004F3013">
      <w:r w:rsidRPr="004F3013">
        <w:pict w14:anchorId="78A03E66">
          <v:rect id="_x0000_i1051" style="width:0;height:1.5pt" o:hralign="center" o:hrstd="t" o:hr="t" fillcolor="#a0a0a0" stroked="f"/>
        </w:pict>
      </w:r>
    </w:p>
    <w:p w14:paraId="10BDD95D" w14:textId="77777777" w:rsidR="004F3013" w:rsidRPr="004F3013" w:rsidRDefault="004F3013" w:rsidP="004F3013">
      <w:pPr>
        <w:rPr>
          <w:b/>
          <w:bCs/>
          <w:lang w:val="en-GB"/>
        </w:rPr>
      </w:pPr>
      <w:r w:rsidRPr="004F3013">
        <w:rPr>
          <w:b/>
          <w:bCs/>
          <w:lang w:val="en-GB"/>
        </w:rPr>
        <w:t>4. Specialized &amp; Decentralized Storage</w:t>
      </w:r>
    </w:p>
    <w:p w14:paraId="5E4875F0" w14:textId="77777777" w:rsidR="004F3013" w:rsidRPr="004F3013" w:rsidRDefault="004F3013" w:rsidP="004F3013">
      <w:pPr>
        <w:rPr>
          <w:lang w:val="en-GB"/>
        </w:rPr>
      </w:pPr>
      <w:r w:rsidRPr="004F3013">
        <w:rPr>
          <w:lang w:val="en-GB"/>
        </w:rPr>
        <w:t>Niche providers that offer unique commercial or technical architectures for specific use cases.</w:t>
      </w:r>
    </w:p>
    <w:p w14:paraId="1CE15806" w14:textId="77777777" w:rsidR="004F3013" w:rsidRPr="004F3013" w:rsidRDefault="004F3013" w:rsidP="004F3013">
      <w:pPr>
        <w:numPr>
          <w:ilvl w:val="0"/>
          <w:numId w:val="4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Supabase</w:t>
      </w:r>
      <w:proofErr w:type="spellEnd"/>
      <w:r w:rsidRPr="004F3013">
        <w:rPr>
          <w:b/>
          <w:bCs/>
          <w:lang w:val="en-GB"/>
        </w:rPr>
        <w:t xml:space="preserve"> / Firebase:</w:t>
      </w:r>
      <w:r w:rsidRPr="004F3013">
        <w:rPr>
          <w:lang w:val="en-GB"/>
        </w:rPr>
        <w:t xml:space="preserve"> Specifically built as backends-as-a-service; excellent for mobile and web developers needing an integrated storage/database solution.</w:t>
      </w:r>
    </w:p>
    <w:p w14:paraId="0BFA9DDF" w14:textId="77777777" w:rsidR="004F3013" w:rsidRPr="004F3013" w:rsidRDefault="004F3013" w:rsidP="004F3013">
      <w:pPr>
        <w:numPr>
          <w:ilvl w:val="0"/>
          <w:numId w:val="4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Storj</w:t>
      </w:r>
      <w:proofErr w:type="spellEnd"/>
      <w:r w:rsidRPr="004F3013">
        <w:rPr>
          <w:b/>
          <w:bCs/>
          <w:lang w:val="en-GB"/>
        </w:rPr>
        <w:t xml:space="preserve"> / </w:t>
      </w:r>
      <w:proofErr w:type="spellStart"/>
      <w:r w:rsidRPr="004F3013">
        <w:rPr>
          <w:b/>
          <w:bCs/>
          <w:lang w:val="en-GB"/>
        </w:rPr>
        <w:t>Internxt</w:t>
      </w:r>
      <w:proofErr w:type="spellEnd"/>
      <w:r w:rsidRPr="004F3013">
        <w:rPr>
          <w:b/>
          <w:bCs/>
          <w:lang w:val="en-GB"/>
        </w:rPr>
        <w:t xml:space="preserve"> / </w:t>
      </w:r>
      <w:proofErr w:type="spellStart"/>
      <w:r w:rsidRPr="004F3013">
        <w:rPr>
          <w:b/>
          <w:bCs/>
          <w:lang w:val="en-GB"/>
        </w:rPr>
        <w:t>Cubbit</w:t>
      </w:r>
      <w:proofErr w:type="spellEnd"/>
      <w:r w:rsidRPr="004F3013">
        <w:rPr>
          <w:b/>
          <w:bCs/>
          <w:lang w:val="en-GB"/>
        </w:rPr>
        <w:t>:</w:t>
      </w:r>
      <w:r w:rsidRPr="004F3013">
        <w:rPr>
          <w:lang w:val="en-GB"/>
        </w:rPr>
        <w:t xml:space="preserve"> Decentralized/Web3 storage that offers extreme durability and inherent security via sharding.</w:t>
      </w:r>
    </w:p>
    <w:p w14:paraId="288736A0" w14:textId="77777777" w:rsidR="004F3013" w:rsidRPr="004F3013" w:rsidRDefault="004F3013" w:rsidP="004F3013">
      <w:pPr>
        <w:numPr>
          <w:ilvl w:val="0"/>
          <w:numId w:val="4"/>
        </w:numPr>
        <w:rPr>
          <w:lang w:val="en-GB"/>
        </w:rPr>
      </w:pPr>
      <w:r w:rsidRPr="004F3013">
        <w:rPr>
          <w:b/>
          <w:bCs/>
          <w:lang w:val="en-GB"/>
        </w:rPr>
        <w:t>IDrive e2:</w:t>
      </w:r>
      <w:r w:rsidRPr="004F3013">
        <w:rPr>
          <w:lang w:val="en-GB"/>
        </w:rPr>
        <w:t xml:space="preserve"> Focused on high-speed S3-compatible storage with a very low price point for large volumes.</w:t>
      </w:r>
    </w:p>
    <w:p w14:paraId="66475DF5" w14:textId="77777777" w:rsidR="004F3013" w:rsidRPr="004F3013" w:rsidRDefault="004F3013" w:rsidP="004F3013">
      <w:pPr>
        <w:numPr>
          <w:ilvl w:val="0"/>
          <w:numId w:val="4"/>
        </w:numPr>
        <w:rPr>
          <w:lang w:val="en-GB"/>
        </w:rPr>
      </w:pPr>
      <w:r w:rsidRPr="004F3013">
        <w:rPr>
          <w:b/>
          <w:bCs/>
          <w:lang w:val="en-GB"/>
        </w:rPr>
        <w:t xml:space="preserve">Rabata / </w:t>
      </w:r>
      <w:proofErr w:type="spellStart"/>
      <w:r w:rsidRPr="004F3013">
        <w:rPr>
          <w:b/>
          <w:bCs/>
          <w:lang w:val="en-GB"/>
        </w:rPr>
        <w:t>Utho</w:t>
      </w:r>
      <w:proofErr w:type="spellEnd"/>
      <w:r w:rsidRPr="004F3013">
        <w:rPr>
          <w:b/>
          <w:bCs/>
          <w:lang w:val="en-GB"/>
        </w:rPr>
        <w:t>:</w:t>
      </w:r>
      <w:r w:rsidRPr="004F3013">
        <w:rPr>
          <w:lang w:val="en-GB"/>
        </w:rPr>
        <w:t xml:space="preserve"> Specialized providers focusing on high-speed object storage at a lower price point than </w:t>
      </w:r>
      <w:proofErr w:type="spellStart"/>
      <w:r w:rsidRPr="004F3013">
        <w:rPr>
          <w:lang w:val="en-GB"/>
        </w:rPr>
        <w:t>hyperscalers</w:t>
      </w:r>
      <w:proofErr w:type="spellEnd"/>
      <w:r w:rsidRPr="004F3013">
        <w:rPr>
          <w:lang w:val="en-GB"/>
        </w:rPr>
        <w:t>.</w:t>
      </w:r>
    </w:p>
    <w:p w14:paraId="5AEC64EE" w14:textId="77777777" w:rsidR="004F3013" w:rsidRPr="004F3013" w:rsidRDefault="004F3013" w:rsidP="004F3013">
      <w:r w:rsidRPr="004F3013">
        <w:pict w14:anchorId="3686D6D3">
          <v:rect id="_x0000_i1052" style="width:0;height:1.5pt" o:hralign="center" o:hrstd="t" o:hr="t" fillcolor="#a0a0a0" stroked="f"/>
        </w:pict>
      </w:r>
    </w:p>
    <w:p w14:paraId="39E8F200" w14:textId="77777777" w:rsidR="004F3013" w:rsidRPr="004F3013" w:rsidRDefault="004F3013" w:rsidP="004F3013">
      <w:pPr>
        <w:rPr>
          <w:b/>
          <w:bCs/>
          <w:lang w:val="en-GB"/>
        </w:rPr>
      </w:pPr>
      <w:r w:rsidRPr="004F3013">
        <w:rPr>
          <w:b/>
          <w:bCs/>
          <w:lang w:val="en-GB"/>
        </w:rPr>
        <w:t>5. Private Cloud &amp; Open Source (Self-Hosted)</w:t>
      </w:r>
    </w:p>
    <w:p w14:paraId="3898C749" w14:textId="77777777" w:rsidR="004F3013" w:rsidRPr="004F3013" w:rsidRDefault="004F3013" w:rsidP="004F3013">
      <w:pPr>
        <w:rPr>
          <w:lang w:val="en-GB"/>
        </w:rPr>
      </w:pPr>
      <w:r w:rsidRPr="004F3013">
        <w:rPr>
          <w:lang w:val="en-GB"/>
        </w:rPr>
        <w:t>Used for building your own infrastructure or hybrid setups where data cannot leave the premises.</w:t>
      </w:r>
    </w:p>
    <w:p w14:paraId="58221AD4" w14:textId="77777777" w:rsidR="004F3013" w:rsidRPr="004F3013" w:rsidRDefault="004F3013" w:rsidP="004F3013">
      <w:pPr>
        <w:numPr>
          <w:ilvl w:val="0"/>
          <w:numId w:val="5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MinIO</w:t>
      </w:r>
      <w:proofErr w:type="spellEnd"/>
      <w:r w:rsidRPr="004F3013">
        <w:rPr>
          <w:b/>
          <w:bCs/>
          <w:lang w:val="en-GB"/>
        </w:rPr>
        <w:t>:</w:t>
      </w:r>
      <w:r w:rsidRPr="004F3013">
        <w:rPr>
          <w:lang w:val="en-GB"/>
        </w:rPr>
        <w:t xml:space="preserve"> The gold standard for self-hosted, S3-compatible object storage software.</w:t>
      </w:r>
    </w:p>
    <w:p w14:paraId="2F6C12A7" w14:textId="77777777" w:rsidR="004F3013" w:rsidRPr="004F3013" w:rsidRDefault="004F3013" w:rsidP="004F3013">
      <w:pPr>
        <w:numPr>
          <w:ilvl w:val="0"/>
          <w:numId w:val="5"/>
        </w:numPr>
        <w:rPr>
          <w:lang w:val="en-GB"/>
        </w:rPr>
      </w:pPr>
      <w:r w:rsidRPr="004F3013">
        <w:rPr>
          <w:b/>
          <w:bCs/>
          <w:lang w:val="en-GB"/>
        </w:rPr>
        <w:t>Ceph:</w:t>
      </w:r>
      <w:r w:rsidRPr="004F3013">
        <w:rPr>
          <w:lang w:val="en-GB"/>
        </w:rPr>
        <w:t xml:space="preserve"> Highly scalable open-source storage platform for unified block and object storage.</w:t>
      </w:r>
    </w:p>
    <w:p w14:paraId="60147020" w14:textId="77777777" w:rsidR="004F3013" w:rsidRPr="004F3013" w:rsidRDefault="004F3013" w:rsidP="004F3013">
      <w:pPr>
        <w:numPr>
          <w:ilvl w:val="0"/>
          <w:numId w:val="5"/>
        </w:numPr>
        <w:rPr>
          <w:lang w:val="en-GB"/>
        </w:rPr>
      </w:pPr>
      <w:proofErr w:type="spellStart"/>
      <w:r w:rsidRPr="004F3013">
        <w:rPr>
          <w:b/>
          <w:bCs/>
          <w:lang w:val="en-GB"/>
        </w:rPr>
        <w:t>Cloudian</w:t>
      </w:r>
      <w:proofErr w:type="spellEnd"/>
      <w:r w:rsidRPr="004F3013">
        <w:rPr>
          <w:b/>
          <w:bCs/>
          <w:lang w:val="en-GB"/>
        </w:rPr>
        <w:t xml:space="preserve"> / </w:t>
      </w:r>
      <w:proofErr w:type="spellStart"/>
      <w:r w:rsidRPr="004F3013">
        <w:rPr>
          <w:b/>
          <w:bCs/>
          <w:lang w:val="en-GB"/>
        </w:rPr>
        <w:t>Scality</w:t>
      </w:r>
      <w:proofErr w:type="spellEnd"/>
      <w:r w:rsidRPr="004F3013">
        <w:rPr>
          <w:b/>
          <w:bCs/>
          <w:lang w:val="en-GB"/>
        </w:rPr>
        <w:t xml:space="preserve"> / NetApp (</w:t>
      </w:r>
      <w:proofErr w:type="spellStart"/>
      <w:r w:rsidRPr="004F3013">
        <w:rPr>
          <w:b/>
          <w:bCs/>
          <w:lang w:val="en-GB"/>
        </w:rPr>
        <w:t>StorageGRID</w:t>
      </w:r>
      <w:proofErr w:type="spellEnd"/>
      <w:r w:rsidRPr="004F3013">
        <w:rPr>
          <w:b/>
          <w:bCs/>
          <w:lang w:val="en-GB"/>
        </w:rPr>
        <w:t>):</w:t>
      </w:r>
      <w:r w:rsidRPr="004F3013">
        <w:rPr>
          <w:lang w:val="en-GB"/>
        </w:rPr>
        <w:t xml:space="preserve"> Enterprise software-defined storage for on-premise hardware.</w:t>
      </w:r>
    </w:p>
    <w:p w14:paraId="0B1E6534" w14:textId="77777777" w:rsidR="004F3013" w:rsidRPr="004F3013" w:rsidRDefault="004F3013" w:rsidP="004F3013">
      <w:pPr>
        <w:rPr>
          <w:lang w:val="en-GB"/>
        </w:rPr>
      </w:pPr>
      <w:r w:rsidRPr="004F3013">
        <w:rPr>
          <w:b/>
          <w:bCs/>
          <w:lang w:val="en-GB"/>
        </w:rPr>
        <w:t>Would you like me to create a comparison table for a specific category, such as the "Edge-First" providers, to help you start your audit?</w:t>
      </w:r>
    </w:p>
    <w:p w14:paraId="0218C822" w14:textId="77777777" w:rsidR="009657B4" w:rsidRPr="004F3013" w:rsidRDefault="009657B4">
      <w:pPr>
        <w:rPr>
          <w:lang w:val="en-GB"/>
        </w:rPr>
      </w:pPr>
    </w:p>
    <w:sectPr w:rsidR="009657B4" w:rsidRPr="004F3013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45D5"/>
    <w:multiLevelType w:val="multilevel"/>
    <w:tmpl w:val="96FC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A4D56"/>
    <w:multiLevelType w:val="multilevel"/>
    <w:tmpl w:val="5BD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91B46"/>
    <w:multiLevelType w:val="multilevel"/>
    <w:tmpl w:val="F4F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15580"/>
    <w:multiLevelType w:val="multilevel"/>
    <w:tmpl w:val="8B6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E492D"/>
    <w:multiLevelType w:val="multilevel"/>
    <w:tmpl w:val="278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669743">
    <w:abstractNumId w:val="4"/>
  </w:num>
  <w:num w:numId="2" w16cid:durableId="602617596">
    <w:abstractNumId w:val="2"/>
  </w:num>
  <w:num w:numId="3" w16cid:durableId="1699164503">
    <w:abstractNumId w:val="0"/>
  </w:num>
  <w:num w:numId="4" w16cid:durableId="604650875">
    <w:abstractNumId w:val="1"/>
  </w:num>
  <w:num w:numId="5" w16cid:durableId="1093668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13"/>
    <w:rsid w:val="001A292C"/>
    <w:rsid w:val="002D328D"/>
    <w:rsid w:val="004F3013"/>
    <w:rsid w:val="00601E6B"/>
    <w:rsid w:val="00731F0D"/>
    <w:rsid w:val="00812D38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6314B"/>
  <w15:chartTrackingRefBased/>
  <w15:docId w15:val="{8F90DBE8-FCF5-45E8-9BD6-9C0898FB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3548</Characters>
  <Application>Microsoft Office Word</Application>
  <DocSecurity>0</DocSecurity>
  <Lines>29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2025-12-28T16:47:00Z</dcterms:created>
  <dcterms:modified xsi:type="dcterms:W3CDTF">2025-12-28T16:48:00Z</dcterms:modified>
</cp:coreProperties>
</file>