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DDA7" w14:textId="77777777" w:rsidR="00591A5A" w:rsidRPr="005E46C7" w:rsidRDefault="00591A5A" w:rsidP="00591A5A">
      <w:pPr>
        <w:rPr>
          <w:b/>
          <w:bCs/>
          <w:lang w:val="en-GB"/>
        </w:rPr>
      </w:pPr>
      <w:r w:rsidRPr="005E46C7">
        <w:rPr>
          <w:b/>
          <w:bCs/>
          <w:lang w:val="en-GB"/>
        </w:rPr>
        <w:t>Pricing system</w:t>
      </w:r>
    </w:p>
    <w:p w14:paraId="6F39D89E" w14:textId="46478D85" w:rsidR="00E16278" w:rsidRDefault="00591A5A" w:rsidP="00E16278">
      <w:pPr>
        <w:rPr>
          <w:lang w:val="en-GB"/>
        </w:rPr>
      </w:pPr>
      <w:r>
        <w:rPr>
          <w:lang w:val="en-GB"/>
        </w:rPr>
        <w:t>Current pricelist is at sheet “Pricing</w:t>
      </w:r>
      <w:r w:rsidR="00505714">
        <w:rPr>
          <w:lang w:val="en-GB"/>
        </w:rPr>
        <w:t xml:space="preserve"> </w:t>
      </w:r>
      <w:r>
        <w:rPr>
          <w:lang w:val="en-GB"/>
        </w:rPr>
        <w:t xml:space="preserve">Table”. </w:t>
      </w:r>
    </w:p>
    <w:p w14:paraId="66D314D5" w14:textId="621F8B8F" w:rsidR="00E16278" w:rsidRPr="004C0DF4" w:rsidRDefault="00591A5A" w:rsidP="00E16278">
      <w:pPr>
        <w:rPr>
          <w:lang w:val="en-GB"/>
        </w:rPr>
      </w:pPr>
      <w:r>
        <w:rPr>
          <w:lang w:val="en-GB"/>
        </w:rPr>
        <w:t>The prices can change anytime, and there might also be seasonal or other discounts.</w:t>
      </w:r>
      <w:r w:rsidR="00E16278" w:rsidRPr="00E16278">
        <w:rPr>
          <w:lang w:val="en-GB"/>
        </w:rPr>
        <w:t xml:space="preserve"> </w:t>
      </w:r>
      <w:r w:rsidR="00E16278" w:rsidRPr="004C0DF4">
        <w:rPr>
          <w:lang w:val="en-GB"/>
        </w:rPr>
        <w:t>Free items in both credit packs and monthly memberships might be announced from time to time.</w:t>
      </w:r>
    </w:p>
    <w:p w14:paraId="4AB84EDE" w14:textId="7C3DDF53" w:rsidR="00591A5A" w:rsidRDefault="00591A5A" w:rsidP="00591A5A">
      <w:pPr>
        <w:rPr>
          <w:lang w:val="en-GB"/>
        </w:rPr>
      </w:pPr>
      <w:r>
        <w:rPr>
          <w:lang w:val="en-GB"/>
        </w:rPr>
        <w:t>Products can be purchased with</w:t>
      </w:r>
      <w:r w:rsidR="00E16278">
        <w:rPr>
          <w:lang w:val="en-GB"/>
        </w:rPr>
        <w:t xml:space="preserve"> virtual</w:t>
      </w:r>
      <w:r>
        <w:rPr>
          <w:lang w:val="en-GB"/>
        </w:rPr>
        <w:t xml:space="preserve"> credits or transaction, or both (=partly with credits, rest with transaction). </w:t>
      </w:r>
      <w:r>
        <w:rPr>
          <w:lang w:val="en-GB"/>
        </w:rPr>
        <w:br/>
        <w:t xml:space="preserve">Transaction means credit card payment, bank/wire transfer, </w:t>
      </w:r>
      <w:r w:rsidR="00E16278">
        <w:rPr>
          <w:lang w:val="en-GB"/>
        </w:rPr>
        <w:t xml:space="preserve">bank transfer with invoice, </w:t>
      </w:r>
      <w:r>
        <w:rPr>
          <w:lang w:val="en-GB"/>
        </w:rPr>
        <w:t>or any other directly money related transfer.</w:t>
      </w:r>
    </w:p>
    <w:p w14:paraId="1BB67670" w14:textId="77777777" w:rsidR="00591A5A" w:rsidRDefault="00591A5A" w:rsidP="00591A5A">
      <w:pPr>
        <w:rPr>
          <w:lang w:val="en-GB"/>
        </w:rPr>
      </w:pPr>
      <w:r>
        <w:rPr>
          <w:lang w:val="en-GB"/>
        </w:rPr>
        <w:t xml:space="preserve">Work is always started only after payment. </w:t>
      </w:r>
      <w:r>
        <w:rPr>
          <w:lang w:val="en-GB"/>
        </w:rPr>
        <w:br/>
        <w:t>Credits may be purchased through transaction.</w:t>
      </w:r>
    </w:p>
    <w:p w14:paraId="41EA6DB8" w14:textId="77777777" w:rsidR="00591A5A" w:rsidRDefault="00591A5A" w:rsidP="00591A5A">
      <w:pPr>
        <w:rPr>
          <w:lang w:val="en-GB"/>
        </w:rPr>
      </w:pPr>
      <w:r>
        <w:rPr>
          <w:lang w:val="en-GB"/>
        </w:rPr>
        <w:t>Credit may be automatically added monthly if user belongs to some membership plan.</w:t>
      </w:r>
    </w:p>
    <w:p w14:paraId="59800D2D" w14:textId="77777777" w:rsidR="00591A5A" w:rsidRDefault="00591A5A" w:rsidP="00591A5A">
      <w:pPr>
        <w:rPr>
          <w:lang w:val="en-GB"/>
        </w:rPr>
      </w:pPr>
      <w:r>
        <w:rPr>
          <w:lang w:val="en-GB"/>
        </w:rPr>
        <w:t>Membership plans are purchased through transaction.</w:t>
      </w:r>
    </w:p>
    <w:p w14:paraId="78D3FD54" w14:textId="77AA7D78" w:rsidR="00E16278" w:rsidRDefault="00E16278" w:rsidP="00591A5A">
      <w:pPr>
        <w:rPr>
          <w:lang w:val="en-GB"/>
        </w:rPr>
      </w:pPr>
      <w:r w:rsidRPr="004C0DF4">
        <w:rPr>
          <w:lang w:val="en-GB"/>
        </w:rPr>
        <w:t>The credits are not equal to typical AI credits, so they are not comparable.</w:t>
      </w:r>
    </w:p>
    <w:p w14:paraId="3A76CD03" w14:textId="00652DEA" w:rsidR="003A3973" w:rsidRPr="003A3973" w:rsidRDefault="003A3973" w:rsidP="00591A5A">
      <w:pPr>
        <w:rPr>
          <w:b/>
          <w:bCs/>
          <w:lang w:val="en-GB"/>
        </w:rPr>
      </w:pPr>
      <w:r w:rsidRPr="003A3973">
        <w:rPr>
          <w:b/>
          <w:bCs/>
          <w:lang w:val="en-GB"/>
        </w:rPr>
        <w:t>Invoiced products</w:t>
      </w:r>
    </w:p>
    <w:p w14:paraId="5A4D6F5E" w14:textId="43B935F6" w:rsidR="00E16278" w:rsidRPr="004C0DF4" w:rsidRDefault="00E16278" w:rsidP="00E16278">
      <w:pPr>
        <w:rPr>
          <w:lang w:val="en-GB"/>
        </w:rPr>
      </w:pPr>
      <w:r w:rsidRPr="004C0DF4">
        <w:rPr>
          <w:lang w:val="en-GB"/>
        </w:rPr>
        <w:t xml:space="preserve">If product is to be invoiced, separate invoice is sent to customer for bank transfer. Same invoice is placed to customer dashboard for online payment with i.e. credit card or credits already purchased. If customer pays all with credits, the invoice </w:t>
      </w:r>
      <w:r w:rsidR="00C74273">
        <w:rPr>
          <w:lang w:val="en-GB"/>
        </w:rPr>
        <w:t>replaced to show virtual payment made.</w:t>
      </w:r>
      <w:r w:rsidRPr="004C0DF4">
        <w:rPr>
          <w:lang w:val="en-GB"/>
        </w:rPr>
        <w:t xml:space="preserve"> </w:t>
      </w:r>
      <w:r w:rsidR="00683B82">
        <w:rPr>
          <w:lang w:val="en-GB"/>
        </w:rPr>
        <w:t>In admin dashboard / marking in the database, it is also separated from the ones paid with transactions, so that it is easier to send data for accounting purposes.</w:t>
      </w:r>
      <w:r w:rsidR="00683B82">
        <w:rPr>
          <w:lang w:val="en-GB"/>
        </w:rPr>
        <w:br/>
      </w:r>
      <w:r w:rsidRPr="004C0DF4">
        <w:rPr>
          <w:lang w:val="en-GB"/>
        </w:rPr>
        <w:t xml:space="preserve">If customer pays partly with credits, the invoice is replaced with </w:t>
      </w:r>
      <w:r w:rsidR="00683B82">
        <w:rPr>
          <w:lang w:val="en-GB"/>
        </w:rPr>
        <w:t xml:space="preserve">two </w:t>
      </w:r>
      <w:r w:rsidRPr="004C0DF4">
        <w:rPr>
          <w:lang w:val="en-GB"/>
        </w:rPr>
        <w:t>new one</w:t>
      </w:r>
      <w:r w:rsidR="00683B82">
        <w:rPr>
          <w:lang w:val="en-GB"/>
        </w:rPr>
        <w:t xml:space="preserve">s, one of which </w:t>
      </w:r>
      <w:r w:rsidRPr="004C0DF4">
        <w:rPr>
          <w:lang w:val="en-GB"/>
        </w:rPr>
        <w:t>indica</w:t>
      </w:r>
      <w:r w:rsidR="00683B82">
        <w:rPr>
          <w:lang w:val="en-GB"/>
        </w:rPr>
        <w:t xml:space="preserve">tes already paid part with credits, and another one to be paid with transaction. Also they are marked accordingly </w:t>
      </w:r>
      <w:r w:rsidR="006132E9">
        <w:rPr>
          <w:lang w:val="en-GB"/>
        </w:rPr>
        <w:t>to send correct data for accounting purposes. In dashboard, both invoices are then shown under same product purchase.</w:t>
      </w:r>
    </w:p>
    <w:p w14:paraId="1AEB6122" w14:textId="69D83CBC" w:rsidR="003A3973" w:rsidRDefault="003A3973" w:rsidP="00591A5A">
      <w:pPr>
        <w:rPr>
          <w:lang w:val="en-GB"/>
        </w:rPr>
      </w:pPr>
      <w:r w:rsidRPr="004C0DF4">
        <w:rPr>
          <w:lang w:val="en-GB"/>
        </w:rPr>
        <w:t>All invoiced products include manual work as man hours. Thus to start the process, first minimum amount is charged. This includes the creation of the actual</w:t>
      </w:r>
      <w:r>
        <w:rPr>
          <w:lang w:val="en-GB"/>
        </w:rPr>
        <w:t xml:space="preserve"> offer or</w:t>
      </w:r>
      <w:r w:rsidRPr="004C0DF4">
        <w:rPr>
          <w:lang w:val="en-GB"/>
        </w:rPr>
        <w:t xml:space="preserve"> invoice. In the</w:t>
      </w:r>
      <w:r>
        <w:rPr>
          <w:lang w:val="en-GB"/>
        </w:rPr>
        <w:t xml:space="preserve"> later</w:t>
      </w:r>
      <w:r w:rsidRPr="004C0DF4">
        <w:rPr>
          <w:lang w:val="en-GB"/>
        </w:rPr>
        <w:t xml:space="preserve"> created invoice </w:t>
      </w:r>
      <w:r>
        <w:rPr>
          <w:lang w:val="en-GB"/>
        </w:rPr>
        <w:t xml:space="preserve">(by the offer made) </w:t>
      </w:r>
      <w:r w:rsidRPr="004C0DF4">
        <w:rPr>
          <w:lang w:val="en-GB"/>
        </w:rPr>
        <w:t>the already purchased hour is taking into concern. This means that even invoiced products start with purchase by credits or transaction.</w:t>
      </w:r>
    </w:p>
    <w:p w14:paraId="3E547E64" w14:textId="2E099E79" w:rsidR="003A3973" w:rsidRDefault="003A3973" w:rsidP="003A3973">
      <w:pPr>
        <w:rPr>
          <w:lang w:val="en-GB"/>
        </w:rPr>
      </w:pPr>
      <w:r w:rsidRPr="004C0DF4">
        <w:rPr>
          <w:lang w:val="en-GB"/>
        </w:rPr>
        <w:t>However, with those products customer has ability to ask for details</w:t>
      </w:r>
      <w:r>
        <w:rPr>
          <w:lang w:val="en-GB"/>
        </w:rPr>
        <w:t xml:space="preserve"> (offer) </w:t>
      </w:r>
      <w:r w:rsidRPr="004C0DF4">
        <w:rPr>
          <w:lang w:val="en-GB"/>
        </w:rPr>
        <w:t xml:space="preserve">and negotiate before the purchase of first man hour. In such case, </w:t>
      </w:r>
      <w:r w:rsidR="004326D5">
        <w:rPr>
          <w:lang w:val="en-GB"/>
        </w:rPr>
        <w:t xml:space="preserve">customer does not place the product to cart or purchase it. Instead, customer might click to contact for offer request (including all the details given with the product in similar manner if customer made the purchase. This will help later to make an order from this one, if offer is accepted) </w:t>
      </w:r>
      <w:r w:rsidRPr="004C0DF4">
        <w:rPr>
          <w:lang w:val="en-GB"/>
        </w:rPr>
        <w:t xml:space="preserve">it is up to worker to decide when and how much time is spent on the subject before invoice is sent. The purpose is not leave customer unanswered, but to take into concern possibly high demand </w:t>
      </w:r>
      <w:r>
        <w:rPr>
          <w:lang w:val="en-GB"/>
        </w:rPr>
        <w:t xml:space="preserve">on already purchased projects </w:t>
      </w:r>
      <w:r w:rsidRPr="004C0DF4">
        <w:rPr>
          <w:lang w:val="en-GB"/>
        </w:rPr>
        <w:t xml:space="preserve">compared to that uncertainty of getting work invoiced if customer rejects the order. Thus by paying the first hour, customer makes sure that the preparation and calculation for </w:t>
      </w:r>
      <w:r>
        <w:rPr>
          <w:lang w:val="en-GB"/>
        </w:rPr>
        <w:t xml:space="preserve">their </w:t>
      </w:r>
      <w:r w:rsidRPr="004C0DF4">
        <w:rPr>
          <w:lang w:val="en-GB"/>
        </w:rPr>
        <w:t xml:space="preserve">desired special </w:t>
      </w:r>
      <w:r>
        <w:rPr>
          <w:lang w:val="en-GB"/>
        </w:rPr>
        <w:t xml:space="preserve">use </w:t>
      </w:r>
      <w:r w:rsidRPr="004C0DF4">
        <w:rPr>
          <w:lang w:val="en-GB"/>
        </w:rPr>
        <w:t>case is underway.</w:t>
      </w:r>
    </w:p>
    <w:p w14:paraId="62255E75" w14:textId="7650E2C1" w:rsidR="003E4ECE" w:rsidRDefault="003A3973" w:rsidP="003A3973">
      <w:pPr>
        <w:rPr>
          <w:lang w:val="en-GB"/>
        </w:rPr>
      </w:pPr>
      <w:r>
        <w:rPr>
          <w:lang w:val="en-GB"/>
        </w:rPr>
        <w:t>Work starts only after the invoice has been paid.</w:t>
      </w:r>
      <w:r w:rsidRPr="003A3973">
        <w:rPr>
          <w:lang w:val="en-GB"/>
        </w:rPr>
        <w:t xml:space="preserve"> </w:t>
      </w:r>
      <w:r>
        <w:rPr>
          <w:lang w:val="en-GB"/>
        </w:rPr>
        <w:t xml:space="preserve"> If it needs to be broken to smaller invoices, that can be done from the admin dashboard and customer can pay them one by one. However, same applies there: work is done also in periods defined by those invoices, continues when next invoice is paid.  </w:t>
      </w:r>
    </w:p>
    <w:p w14:paraId="69F9C2BA" w14:textId="66A0448A" w:rsidR="003E4ECE" w:rsidRPr="00591A5A" w:rsidRDefault="003E4ECE" w:rsidP="003A3973">
      <w:pPr>
        <w:rPr>
          <w:lang w:val="en-GB"/>
        </w:rPr>
      </w:pPr>
      <w:r>
        <w:rPr>
          <w:lang w:val="en-GB"/>
        </w:rPr>
        <w:lastRenderedPageBreak/>
        <w:t>All invoiced and work requiring man hours go to job queue, from where they may be picked up for work.</w:t>
      </w:r>
    </w:p>
    <w:p w14:paraId="24D24B74" w14:textId="3888F87F" w:rsidR="003A3973" w:rsidRPr="003A3973" w:rsidRDefault="003A3973" w:rsidP="00591A5A">
      <w:pPr>
        <w:rPr>
          <w:b/>
          <w:bCs/>
          <w:lang w:val="en-GB"/>
        </w:rPr>
      </w:pPr>
      <w:r w:rsidRPr="003A3973">
        <w:rPr>
          <w:b/>
          <w:bCs/>
          <w:lang w:val="en-GB"/>
        </w:rPr>
        <w:t>Offer</w:t>
      </w:r>
    </w:p>
    <w:p w14:paraId="20864F51" w14:textId="4D5FB614" w:rsidR="00591A5A" w:rsidRDefault="00591A5A" w:rsidP="00591A5A">
      <w:pPr>
        <w:rPr>
          <w:lang w:val="en-GB"/>
        </w:rPr>
      </w:pPr>
      <w:r>
        <w:rPr>
          <w:lang w:val="en-GB"/>
        </w:rPr>
        <w:t>Some products require that their pricing is calculated from information user gives. Those are considered offer-based products</w:t>
      </w:r>
      <w:r w:rsidR="003E4ECE">
        <w:rPr>
          <w:lang w:val="en-GB"/>
        </w:rPr>
        <w:t xml:space="preserve"> (usually same as invoiced -products)</w:t>
      </w:r>
      <w:r>
        <w:rPr>
          <w:lang w:val="en-GB"/>
        </w:rPr>
        <w:t xml:space="preserve">. For example, all collection -products are such. When offer is made, user may accept or deny it or make counter offer. Offers are seen at dashboard by both admin and user. When both parties have accepted the offer, admin creates an invoice from the dashboard for the user.  </w:t>
      </w:r>
    </w:p>
    <w:p w14:paraId="6D1268F1" w14:textId="3B028FE6" w:rsidR="003E4ECE" w:rsidRPr="000F55B4" w:rsidRDefault="000F55B4" w:rsidP="00591A5A">
      <w:pPr>
        <w:rPr>
          <w:b/>
          <w:bCs/>
          <w:lang w:val="en-GB"/>
        </w:rPr>
      </w:pPr>
      <w:r w:rsidRPr="000F55B4">
        <w:rPr>
          <w:b/>
          <w:bCs/>
          <w:lang w:val="en-GB"/>
        </w:rPr>
        <w:t>Automated pu</w:t>
      </w:r>
      <w:r>
        <w:rPr>
          <w:b/>
          <w:bCs/>
          <w:lang w:val="en-GB"/>
        </w:rPr>
        <w:t>r</w:t>
      </w:r>
      <w:r w:rsidRPr="000F55B4">
        <w:rPr>
          <w:b/>
          <w:bCs/>
          <w:lang w:val="en-GB"/>
        </w:rPr>
        <w:t>chases</w:t>
      </w:r>
    </w:p>
    <w:p w14:paraId="734A929B" w14:textId="7CC6EA0B" w:rsidR="000F55B4" w:rsidRPr="004C0DF4" w:rsidRDefault="000F55B4" w:rsidP="000F55B4">
      <w:pPr>
        <w:rPr>
          <w:lang w:val="en-GB"/>
        </w:rPr>
      </w:pPr>
      <w:r>
        <w:rPr>
          <w:lang w:val="en-GB"/>
        </w:rPr>
        <w:t>Few products</w:t>
      </w:r>
      <w:r w:rsidR="00E75BD6">
        <w:rPr>
          <w:lang w:val="en-GB"/>
        </w:rPr>
        <w:t>, mainly those that is intended to have some sort of story behind them which can evolve over time,</w:t>
      </w:r>
      <w:r>
        <w:rPr>
          <w:lang w:val="en-GB"/>
        </w:rPr>
        <w:t xml:space="preserve"> include possibility to make their purchase automated by predefined rules. In those cases the task for purchase is </w:t>
      </w:r>
      <w:r w:rsidRPr="004C0DF4">
        <w:rPr>
          <w:lang w:val="en-GB"/>
        </w:rPr>
        <w:t>automated</w:t>
      </w:r>
      <w:r>
        <w:rPr>
          <w:lang w:val="en-GB"/>
        </w:rPr>
        <w:t xml:space="preserve"> in much similar manner than automatic payments with credit card for recurring membership, with the exception that also virtual credits may be used in these, if enough is available. </w:t>
      </w:r>
      <w:r w:rsidR="00C60020">
        <w:rPr>
          <w:lang w:val="en-GB"/>
        </w:rPr>
        <w:br/>
        <w:t>These type of products that can be automated, has term “Automate” with them in the product list, at column “freely given data”</w:t>
      </w:r>
    </w:p>
    <w:sectPr w:rsidR="000F55B4" w:rsidRPr="004C0DF4"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A5A"/>
    <w:rsid w:val="000F55B4"/>
    <w:rsid w:val="001A292C"/>
    <w:rsid w:val="002D328D"/>
    <w:rsid w:val="003A3973"/>
    <w:rsid w:val="003E4ECE"/>
    <w:rsid w:val="004326D5"/>
    <w:rsid w:val="00505714"/>
    <w:rsid w:val="00591A5A"/>
    <w:rsid w:val="00601E6B"/>
    <w:rsid w:val="006132E9"/>
    <w:rsid w:val="006665BA"/>
    <w:rsid w:val="00683B82"/>
    <w:rsid w:val="00755E04"/>
    <w:rsid w:val="00812D38"/>
    <w:rsid w:val="009657B4"/>
    <w:rsid w:val="00C60020"/>
    <w:rsid w:val="00C74273"/>
    <w:rsid w:val="00CE7E59"/>
    <w:rsid w:val="00E16278"/>
    <w:rsid w:val="00E75BD6"/>
    <w:rsid w:val="00EF56E1"/>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8816C"/>
  <w15:chartTrackingRefBased/>
  <w15:docId w15:val="{50128B38-21D8-43E2-A5B4-919B28B9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A5A"/>
  </w:style>
  <w:style w:type="paragraph" w:styleId="Heading1">
    <w:name w:val="heading 1"/>
    <w:basedOn w:val="Normal"/>
    <w:next w:val="Normal"/>
    <w:link w:val="Heading1Char"/>
    <w:uiPriority w:val="9"/>
    <w:qFormat/>
    <w:rsid w:val="00591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A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A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A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A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A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A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A5A"/>
    <w:rPr>
      <w:rFonts w:eastAsiaTheme="majorEastAsia" w:cstheme="majorBidi"/>
      <w:color w:val="272727" w:themeColor="text1" w:themeTint="D8"/>
    </w:rPr>
  </w:style>
  <w:style w:type="paragraph" w:styleId="Title">
    <w:name w:val="Title"/>
    <w:basedOn w:val="Normal"/>
    <w:next w:val="Normal"/>
    <w:link w:val="TitleChar"/>
    <w:uiPriority w:val="10"/>
    <w:qFormat/>
    <w:rsid w:val="00591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A5A"/>
    <w:pPr>
      <w:spacing w:before="160"/>
      <w:jc w:val="center"/>
    </w:pPr>
    <w:rPr>
      <w:i/>
      <w:iCs/>
      <w:color w:val="404040" w:themeColor="text1" w:themeTint="BF"/>
    </w:rPr>
  </w:style>
  <w:style w:type="character" w:customStyle="1" w:styleId="QuoteChar">
    <w:name w:val="Quote Char"/>
    <w:basedOn w:val="DefaultParagraphFont"/>
    <w:link w:val="Quote"/>
    <w:uiPriority w:val="29"/>
    <w:rsid w:val="00591A5A"/>
    <w:rPr>
      <w:i/>
      <w:iCs/>
      <w:color w:val="404040" w:themeColor="text1" w:themeTint="BF"/>
    </w:rPr>
  </w:style>
  <w:style w:type="paragraph" w:styleId="ListParagraph">
    <w:name w:val="List Paragraph"/>
    <w:basedOn w:val="Normal"/>
    <w:uiPriority w:val="34"/>
    <w:qFormat/>
    <w:rsid w:val="00591A5A"/>
    <w:pPr>
      <w:ind w:left="720"/>
      <w:contextualSpacing/>
    </w:pPr>
  </w:style>
  <w:style w:type="character" w:styleId="IntenseEmphasis">
    <w:name w:val="Intense Emphasis"/>
    <w:basedOn w:val="DefaultParagraphFont"/>
    <w:uiPriority w:val="21"/>
    <w:qFormat/>
    <w:rsid w:val="00591A5A"/>
    <w:rPr>
      <w:i/>
      <w:iCs/>
      <w:color w:val="0F4761" w:themeColor="accent1" w:themeShade="BF"/>
    </w:rPr>
  </w:style>
  <w:style w:type="paragraph" w:styleId="IntenseQuote">
    <w:name w:val="Intense Quote"/>
    <w:basedOn w:val="Normal"/>
    <w:next w:val="Normal"/>
    <w:link w:val="IntenseQuoteChar"/>
    <w:uiPriority w:val="30"/>
    <w:qFormat/>
    <w:rsid w:val="00591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A5A"/>
    <w:rPr>
      <w:i/>
      <w:iCs/>
      <w:color w:val="0F4761" w:themeColor="accent1" w:themeShade="BF"/>
    </w:rPr>
  </w:style>
  <w:style w:type="character" w:styleId="IntenseReference">
    <w:name w:val="Intense Reference"/>
    <w:basedOn w:val="DefaultParagraphFont"/>
    <w:uiPriority w:val="32"/>
    <w:qFormat/>
    <w:rsid w:val="00591A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466</Words>
  <Characters>3783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8</cp:revision>
  <dcterms:created xsi:type="dcterms:W3CDTF">2025-12-30T20:17:00Z</dcterms:created>
  <dcterms:modified xsi:type="dcterms:W3CDTF">2026-01-02T14:22:00Z</dcterms:modified>
</cp:coreProperties>
</file>