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83F4" w14:textId="055C042E" w:rsidR="005020EF" w:rsidRDefault="005020EF">
      <w:pPr>
        <w:rPr>
          <w:lang w:val="en-GB"/>
        </w:rPr>
      </w:pPr>
      <w:r>
        <w:rPr>
          <w:lang w:val="en-GB"/>
        </w:rPr>
        <w:t>Homepage</w:t>
      </w:r>
    </w:p>
    <w:p w14:paraId="448AC06D" w14:textId="11A12EAE" w:rsidR="009657B4" w:rsidRDefault="005020EF">
      <w:pPr>
        <w:rPr>
          <w:lang w:val="en-GB"/>
        </w:rPr>
      </w:pPr>
      <w:r>
        <w:rPr>
          <w:lang w:val="en-GB"/>
        </w:rPr>
        <w:t>Order Management</w:t>
      </w:r>
    </w:p>
    <w:p w14:paraId="7C28C5C2" w14:textId="790D139C" w:rsidR="005020EF" w:rsidRDefault="005020EF">
      <w:pPr>
        <w:rPr>
          <w:lang w:val="en-GB"/>
        </w:rPr>
      </w:pPr>
      <w:r>
        <w:rPr>
          <w:lang w:val="en-GB"/>
        </w:rPr>
        <w:t>Product Management</w:t>
      </w:r>
    </w:p>
    <w:p w14:paraId="3D5D6935" w14:textId="2B74F214" w:rsidR="005020EF" w:rsidRDefault="005020EF">
      <w:pPr>
        <w:rPr>
          <w:lang w:val="en-GB"/>
        </w:rPr>
      </w:pPr>
      <w:r>
        <w:rPr>
          <w:lang w:val="en-GB"/>
        </w:rPr>
        <w:t>Category Management</w:t>
      </w:r>
    </w:p>
    <w:p w14:paraId="492F2666" w14:textId="6AC385B0" w:rsidR="005020EF" w:rsidRDefault="005020EF">
      <w:pPr>
        <w:rPr>
          <w:lang w:val="en-GB"/>
        </w:rPr>
      </w:pPr>
      <w:r>
        <w:rPr>
          <w:lang w:val="en-GB"/>
        </w:rPr>
        <w:t>Commercial Management</w:t>
      </w:r>
    </w:p>
    <w:p w14:paraId="36D634F4" w14:textId="1D125A28" w:rsidR="005020EF" w:rsidRDefault="005020EF">
      <w:pPr>
        <w:rPr>
          <w:lang w:val="en-GB"/>
        </w:rPr>
      </w:pPr>
      <w:r>
        <w:rPr>
          <w:lang w:val="en-GB"/>
        </w:rPr>
        <w:t>Accounting Management</w:t>
      </w:r>
    </w:p>
    <w:p w14:paraId="3CD97581" w14:textId="7D38BB44" w:rsidR="005020EF" w:rsidRDefault="005020EF">
      <w:pPr>
        <w:rPr>
          <w:lang w:val="en-GB"/>
        </w:rPr>
      </w:pPr>
      <w:r>
        <w:rPr>
          <w:lang w:val="en-GB"/>
        </w:rPr>
        <w:t>Job Management</w:t>
      </w:r>
    </w:p>
    <w:p w14:paraId="1A8CCD85" w14:textId="490063D8" w:rsidR="005020EF" w:rsidRDefault="003C6CBB">
      <w:pPr>
        <w:rPr>
          <w:lang w:val="en-GB"/>
        </w:rPr>
      </w:pPr>
      <w:r>
        <w:rPr>
          <w:lang w:val="en-GB"/>
        </w:rPr>
        <w:t>Workforce (CAA) Management</w:t>
      </w:r>
    </w:p>
    <w:p w14:paraId="22A4E694" w14:textId="749C9DFA" w:rsidR="00FB189B" w:rsidRDefault="00FB189B">
      <w:pPr>
        <w:rPr>
          <w:lang w:val="en-GB"/>
        </w:rPr>
      </w:pPr>
      <w:r>
        <w:rPr>
          <w:lang w:val="en-GB"/>
        </w:rPr>
        <w:t>Partner Management</w:t>
      </w:r>
    </w:p>
    <w:p w14:paraId="47A32954" w14:textId="4383E70C" w:rsidR="00FB189B" w:rsidRDefault="00FB189B">
      <w:pPr>
        <w:rPr>
          <w:lang w:val="en-GB"/>
        </w:rPr>
      </w:pPr>
      <w:r>
        <w:rPr>
          <w:lang w:val="en-GB"/>
        </w:rPr>
        <w:t>Buyer Management</w:t>
      </w:r>
    </w:p>
    <w:p w14:paraId="56D03E19" w14:textId="6B0AB51E" w:rsidR="00FB189B" w:rsidRDefault="006C7E61">
      <w:pPr>
        <w:rPr>
          <w:lang w:val="en-GB"/>
        </w:rPr>
      </w:pPr>
      <w:r w:rsidRPr="006C7E61">
        <w:rPr>
          <w:lang w:val="en-GB"/>
        </w:rPr>
        <w:t>AI Infrastructure &amp; Prompt Engine</w:t>
      </w:r>
    </w:p>
    <w:p w14:paraId="212292CE" w14:textId="5DB6A23D" w:rsidR="006C7E61" w:rsidRDefault="006C7E61">
      <w:pPr>
        <w:rPr>
          <w:lang w:val="en-GB"/>
        </w:rPr>
      </w:pPr>
      <w:r w:rsidRPr="006C7E61">
        <w:rPr>
          <w:lang w:val="en-GB"/>
        </w:rPr>
        <w:t>Dispute &amp; Quality Assurance (QA)</w:t>
      </w:r>
    </w:p>
    <w:p w14:paraId="50E45892" w14:textId="64489B7C" w:rsidR="006C7E61" w:rsidRDefault="006C7E61">
      <w:pPr>
        <w:rPr>
          <w:lang w:val="en-GB"/>
        </w:rPr>
      </w:pPr>
      <w:r w:rsidRPr="006C7E61">
        <w:rPr>
          <w:lang w:val="en-GB"/>
        </w:rPr>
        <w:t>System Governance (Common Industry Standards)</w:t>
      </w:r>
    </w:p>
    <w:p w14:paraId="7E2DEA8C" w14:textId="1D387107" w:rsidR="00847FF7" w:rsidRDefault="00847FF7">
      <w:pPr>
        <w:rPr>
          <w:lang w:val="en-GB"/>
        </w:rPr>
      </w:pPr>
      <w:r w:rsidRPr="00847FF7">
        <w:rPr>
          <w:lang w:val="en-GB"/>
        </w:rPr>
        <w:t>Support &amp; Communication</w:t>
      </w:r>
    </w:p>
    <w:p w14:paraId="56F9300F" w14:textId="58530826" w:rsidR="00847FF7" w:rsidRDefault="00847FF7">
      <w:pPr>
        <w:rPr>
          <w:lang w:val="en-GB"/>
        </w:rPr>
      </w:pPr>
      <w:r w:rsidRPr="00847FF7">
        <w:rPr>
          <w:lang w:val="en-GB"/>
        </w:rPr>
        <w:t>Pricing Management</w:t>
      </w:r>
    </w:p>
    <w:p w14:paraId="54864362" w14:textId="28B50C75" w:rsidR="00847FF7" w:rsidRDefault="00847FF7">
      <w:pPr>
        <w:rPr>
          <w:lang w:val="en-GB"/>
        </w:rPr>
      </w:pPr>
      <w:r w:rsidRPr="00847FF7">
        <w:rPr>
          <w:lang w:val="en-GB"/>
        </w:rPr>
        <w:t>Site-Wide Configuration (No-Code)</w:t>
      </w:r>
    </w:p>
    <w:p w14:paraId="4707CF1C" w14:textId="77777777" w:rsidR="005020EF" w:rsidRPr="005020EF" w:rsidRDefault="005020EF">
      <w:pPr>
        <w:rPr>
          <w:lang w:val="en-GB"/>
        </w:rPr>
      </w:pPr>
    </w:p>
    <w:sectPr w:rsidR="005020EF" w:rsidRPr="005020EF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EF"/>
    <w:rsid w:val="000D3B8C"/>
    <w:rsid w:val="001A292C"/>
    <w:rsid w:val="002D328D"/>
    <w:rsid w:val="003C6CBB"/>
    <w:rsid w:val="005020EF"/>
    <w:rsid w:val="00601E6B"/>
    <w:rsid w:val="006C7E61"/>
    <w:rsid w:val="00812D38"/>
    <w:rsid w:val="00847FF7"/>
    <w:rsid w:val="009657B4"/>
    <w:rsid w:val="00CE7E59"/>
    <w:rsid w:val="00E62C8B"/>
    <w:rsid w:val="00F57DDA"/>
    <w:rsid w:val="00F63819"/>
    <w:rsid w:val="00FB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217D"/>
  <w15:chartTrackingRefBased/>
  <w15:docId w15:val="{11AE7B7B-B758-4B4E-8DD5-5C1CDB9E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2026-01-01T22:29:00Z</dcterms:created>
  <dcterms:modified xsi:type="dcterms:W3CDTF">2026-01-02T00:06:00Z</dcterms:modified>
</cp:coreProperties>
</file>