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D4E30" w14:textId="77777777" w:rsidR="009E51C2" w:rsidRPr="009E51C2" w:rsidRDefault="009E51C2" w:rsidP="009E51C2">
      <w:pPr>
        <w:rPr>
          <w:b/>
          <w:bCs/>
          <w:lang w:val="en-GB"/>
        </w:rPr>
      </w:pPr>
      <w:r w:rsidRPr="009E51C2">
        <w:rPr>
          <w:b/>
          <w:bCs/>
          <w:lang w:val="en-GB"/>
        </w:rPr>
        <w:t>Master Content Creator Agent (CCA) Dashboard Specification v1.2</w:t>
      </w:r>
    </w:p>
    <w:p w14:paraId="173D3A2B" w14:textId="77777777" w:rsidR="009E51C2" w:rsidRPr="009E51C2" w:rsidRDefault="009E51C2" w:rsidP="009E51C2">
      <w:pPr>
        <w:rPr>
          <w:lang w:val="en-GB"/>
        </w:rPr>
      </w:pPr>
      <w:r w:rsidRPr="009E51C2">
        <w:rPr>
          <w:b/>
          <w:bCs/>
          <w:lang w:val="en-GB"/>
        </w:rPr>
        <w:t>Persona:</w:t>
      </w:r>
      <w:r w:rsidRPr="009E51C2">
        <w:rPr>
          <w:lang w:val="en-GB"/>
        </w:rPr>
        <w:t xml:space="preserve"> Senior Lead UX/UI Product Manager and Full-Stack Architect. </w:t>
      </w:r>
      <w:r w:rsidRPr="009E51C2">
        <w:rPr>
          <w:b/>
          <w:bCs/>
          <w:lang w:val="en-GB"/>
        </w:rPr>
        <w:t>Context:</w:t>
      </w:r>
      <w:r w:rsidRPr="009E51C2">
        <w:rPr>
          <w:lang w:val="en-GB"/>
        </w:rPr>
        <w:t xml:space="preserve"> This iteration advances the v1.1 design by integrating performance-first architectural improvements from the </w:t>
      </w:r>
      <w:proofErr w:type="spellStart"/>
      <w:r w:rsidRPr="009E51C2">
        <w:rPr>
          <w:lang w:val="en-GB"/>
        </w:rPr>
        <w:t>TanStack</w:t>
      </w:r>
      <w:proofErr w:type="spellEnd"/>
      <w:r w:rsidRPr="009E51C2">
        <w:rPr>
          <w:lang w:val="en-GB"/>
        </w:rPr>
        <w:t xml:space="preserve"> and Capacitor audits, legal compliance from the Finnish Tax/ALV audit, and operational synchronization with the Admin Dashboard v1.0 specifications.</w:t>
      </w:r>
    </w:p>
    <w:p w14:paraId="22ED35FA" w14:textId="77777777" w:rsidR="009E51C2" w:rsidRPr="009E51C2" w:rsidRDefault="009E51C2" w:rsidP="009E51C2">
      <w:r w:rsidRPr="009E51C2">
        <w:pict w14:anchorId="791E6F91">
          <v:rect id="_x0000_i1097" style="width:0;height:1.5pt" o:hralign="center" o:hrstd="t" o:hr="t" fillcolor="#a0a0a0" stroked="f"/>
        </w:pict>
      </w:r>
    </w:p>
    <w:p w14:paraId="013C6DB3" w14:textId="77777777" w:rsidR="009E51C2" w:rsidRPr="009E51C2" w:rsidRDefault="009E51C2" w:rsidP="009E51C2">
      <w:pPr>
        <w:rPr>
          <w:b/>
          <w:bCs/>
        </w:rPr>
      </w:pPr>
      <w:r w:rsidRPr="009E51C2">
        <w:rPr>
          <w:b/>
          <w:bCs/>
        </w:rPr>
        <w:t>1. CCA Home Page (</w:t>
      </w:r>
      <w:proofErr w:type="spellStart"/>
      <w:r w:rsidRPr="009E51C2">
        <w:rPr>
          <w:b/>
          <w:bCs/>
        </w:rPr>
        <w:t>Overview</w:t>
      </w:r>
      <w:proofErr w:type="spellEnd"/>
      <w:r w:rsidRPr="009E51C2">
        <w:rPr>
          <w:b/>
          <w:bCs/>
        </w:rPr>
        <w:t>)</w:t>
      </w:r>
    </w:p>
    <w:p w14:paraId="06491026" w14:textId="77777777" w:rsidR="009E51C2" w:rsidRPr="009E51C2" w:rsidRDefault="009E51C2" w:rsidP="009E51C2">
      <w:proofErr w:type="spellStart"/>
      <w:r w:rsidRPr="009E51C2">
        <w:rPr>
          <w:b/>
          <w:bCs/>
        </w:rPr>
        <w:t>Features</w:t>
      </w:r>
      <w:proofErr w:type="spellEnd"/>
    </w:p>
    <w:p w14:paraId="3BFD240C" w14:textId="77777777" w:rsidR="009E51C2" w:rsidRPr="009E51C2" w:rsidRDefault="009E51C2" w:rsidP="009E51C2">
      <w:pPr>
        <w:numPr>
          <w:ilvl w:val="0"/>
          <w:numId w:val="1"/>
        </w:numPr>
        <w:rPr>
          <w:lang w:val="en-GB"/>
        </w:rPr>
      </w:pPr>
      <w:r w:rsidRPr="009E51C2">
        <w:rPr>
          <w:b/>
          <w:bCs/>
          <w:lang w:val="en-GB"/>
        </w:rPr>
        <w:t>Finnish-Specific Tax Pulse:</w:t>
      </w:r>
      <w:r w:rsidRPr="009E51C2">
        <w:rPr>
          <w:lang w:val="en-GB"/>
        </w:rPr>
        <w:t xml:space="preserve"> KPI cards for "Available Payout" now include a localized breakdown of the </w:t>
      </w:r>
      <w:r w:rsidRPr="009E51C2">
        <w:rPr>
          <w:b/>
          <w:bCs/>
          <w:lang w:val="en-GB"/>
        </w:rPr>
        <w:t>Finnish ALV/VAT (25.5%)</w:t>
      </w:r>
      <w:r w:rsidRPr="009E51C2">
        <w:rPr>
          <w:lang w:val="en-GB"/>
        </w:rPr>
        <w:t xml:space="preserve"> alongside the net share to ensure the agent's accounting readiness.</w:t>
      </w:r>
    </w:p>
    <w:p w14:paraId="795CC611" w14:textId="77777777" w:rsidR="009E51C2" w:rsidRPr="009E51C2" w:rsidRDefault="009E51C2" w:rsidP="009E51C2">
      <w:pPr>
        <w:numPr>
          <w:ilvl w:val="0"/>
          <w:numId w:val="1"/>
        </w:numPr>
        <w:rPr>
          <w:lang w:val="en-GB"/>
        </w:rPr>
      </w:pPr>
      <w:r w:rsidRPr="009E51C2">
        <w:rPr>
          <w:b/>
          <w:bCs/>
          <w:lang w:val="en-GB"/>
        </w:rPr>
        <w:t>AI Workflow Health Monitor:</w:t>
      </w:r>
      <w:r w:rsidRPr="009E51C2">
        <w:rPr>
          <w:lang w:val="en-GB"/>
        </w:rPr>
        <w:t xml:space="preserve"> A specific notification tile that surfaces automated AI queue failures or processing delays if the CCA is managing "AI + Manual" hybrid jobs.</w:t>
      </w:r>
    </w:p>
    <w:p w14:paraId="772775BB" w14:textId="77777777" w:rsidR="009E51C2" w:rsidRPr="009E51C2" w:rsidRDefault="009E51C2" w:rsidP="009E51C2">
      <w:pPr>
        <w:numPr>
          <w:ilvl w:val="0"/>
          <w:numId w:val="1"/>
        </w:numPr>
        <w:rPr>
          <w:lang w:val="en-GB"/>
        </w:rPr>
      </w:pPr>
      <w:r w:rsidRPr="009E51C2">
        <w:rPr>
          <w:b/>
          <w:bCs/>
          <w:lang w:val="en-GB"/>
        </w:rPr>
        <w:t>Hover Forensics on Agent KPIs:</w:t>
      </w:r>
      <w:r w:rsidRPr="009E51C2">
        <w:rPr>
          <w:lang w:val="en-GB"/>
        </w:rPr>
        <w:t xml:space="preserve"> KPI cards reveal specific status details on hover (e.g., "Negotiation Count: 2 (Awaiting B2B Tax Validation)") to reduce click-depth.</w:t>
      </w:r>
    </w:p>
    <w:p w14:paraId="3FDC7501" w14:textId="77777777" w:rsidR="009E51C2" w:rsidRPr="009E51C2" w:rsidRDefault="009E51C2" w:rsidP="009E51C2">
      <w:r w:rsidRPr="009E51C2">
        <w:rPr>
          <w:b/>
          <w:bCs/>
        </w:rPr>
        <w:t xml:space="preserve">Technical </w:t>
      </w:r>
      <w:proofErr w:type="spellStart"/>
      <w:r w:rsidRPr="009E51C2">
        <w:rPr>
          <w:b/>
          <w:bCs/>
        </w:rPr>
        <w:t>Considerations</w:t>
      </w:r>
      <w:proofErr w:type="spellEnd"/>
    </w:p>
    <w:p w14:paraId="07817AC3" w14:textId="77777777" w:rsidR="009E51C2" w:rsidRPr="009E51C2" w:rsidRDefault="009E51C2" w:rsidP="009E51C2">
      <w:pPr>
        <w:numPr>
          <w:ilvl w:val="0"/>
          <w:numId w:val="2"/>
        </w:numPr>
        <w:rPr>
          <w:lang w:val="en-GB"/>
        </w:rPr>
      </w:pPr>
      <w:r w:rsidRPr="009E51C2">
        <w:rPr>
          <w:b/>
          <w:bCs/>
          <w:lang w:val="en-GB"/>
        </w:rPr>
        <w:t>Nitro "</w:t>
      </w:r>
      <w:proofErr w:type="spellStart"/>
      <w:r w:rsidRPr="009E51C2">
        <w:rPr>
          <w:b/>
          <w:bCs/>
          <w:lang w:val="en-GB"/>
        </w:rPr>
        <w:t>Netlify_Edge</w:t>
      </w:r>
      <w:proofErr w:type="spellEnd"/>
      <w:r w:rsidRPr="009E51C2">
        <w:rPr>
          <w:b/>
          <w:bCs/>
          <w:lang w:val="en-GB"/>
        </w:rPr>
        <w:t>" Preset:</w:t>
      </w:r>
      <w:r w:rsidRPr="009E51C2">
        <w:rPr>
          <w:lang w:val="en-GB"/>
        </w:rPr>
        <w:t xml:space="preserve"> Configure the dashboard's backend to utilize the </w:t>
      </w:r>
      <w:proofErr w:type="spellStart"/>
      <w:r w:rsidRPr="009E51C2">
        <w:rPr>
          <w:lang w:val="en-GB"/>
        </w:rPr>
        <w:t>netlify_edge</w:t>
      </w:r>
      <w:proofErr w:type="spellEnd"/>
      <w:r w:rsidRPr="009E51C2">
        <w:rPr>
          <w:lang w:val="en-GB"/>
        </w:rPr>
        <w:t xml:space="preserve"> preset, targeting V8 isolates to achieve </w:t>
      </w:r>
      <w:r w:rsidRPr="009E51C2">
        <w:rPr>
          <w:b/>
          <w:bCs/>
          <w:lang w:val="en-GB"/>
        </w:rPr>
        <w:t>50ms-200ms cold starts</w:t>
      </w:r>
      <w:r w:rsidRPr="009E51C2">
        <w:rPr>
          <w:lang w:val="en-GB"/>
        </w:rPr>
        <w:t xml:space="preserve"> for high-frequency agent actions.</w:t>
      </w:r>
    </w:p>
    <w:p w14:paraId="0D4F44B0" w14:textId="77777777" w:rsidR="009E51C2" w:rsidRPr="009E51C2" w:rsidRDefault="009E51C2" w:rsidP="009E51C2">
      <w:pPr>
        <w:numPr>
          <w:ilvl w:val="0"/>
          <w:numId w:val="2"/>
        </w:numPr>
        <w:rPr>
          <w:lang w:val="en-GB"/>
        </w:rPr>
      </w:pPr>
      <w:r w:rsidRPr="009E51C2">
        <w:rPr>
          <w:b/>
          <w:bCs/>
          <w:lang w:val="en-GB"/>
        </w:rPr>
        <w:t>Streaming SSR for Earnings:</w:t>
      </w:r>
      <w:r w:rsidRPr="009E51C2">
        <w:rPr>
          <w:lang w:val="en-GB"/>
        </w:rPr>
        <w:t xml:space="preserve"> Utilize </w:t>
      </w:r>
      <w:proofErr w:type="spellStart"/>
      <w:r w:rsidRPr="009E51C2">
        <w:rPr>
          <w:lang w:val="en-GB"/>
        </w:rPr>
        <w:t>TanStack</w:t>
      </w:r>
      <w:proofErr w:type="spellEnd"/>
      <w:r w:rsidRPr="009E51C2">
        <w:rPr>
          <w:lang w:val="en-GB"/>
        </w:rPr>
        <w:t xml:space="preserve"> Start’s </w:t>
      </w:r>
      <w:proofErr w:type="spellStart"/>
      <w:r w:rsidRPr="009E51C2">
        <w:rPr>
          <w:lang w:val="en-GB"/>
        </w:rPr>
        <w:t>defaultStreamHandler</w:t>
      </w:r>
      <w:proofErr w:type="spellEnd"/>
      <w:r w:rsidRPr="009E51C2">
        <w:rPr>
          <w:lang w:val="en-GB"/>
        </w:rPr>
        <w:t xml:space="preserve"> to deliver the dashboard shell immediately while streaming in complex earnings calculations as they resolve on the server.</w:t>
      </w:r>
    </w:p>
    <w:p w14:paraId="350AD01B" w14:textId="77777777" w:rsidR="009E51C2" w:rsidRPr="009E51C2" w:rsidRDefault="009E51C2" w:rsidP="009E51C2">
      <w:r w:rsidRPr="009E51C2">
        <w:pict w14:anchorId="1FAAFE72">
          <v:rect id="_x0000_i1098" style="width:0;height:1.5pt" o:hralign="center" o:hrstd="t" o:hr="t" fillcolor="#a0a0a0" stroked="f"/>
        </w:pict>
      </w:r>
    </w:p>
    <w:p w14:paraId="7ADE702D" w14:textId="77777777" w:rsidR="009E51C2" w:rsidRPr="009E51C2" w:rsidRDefault="009E51C2" w:rsidP="009E51C2">
      <w:pPr>
        <w:rPr>
          <w:b/>
          <w:bCs/>
          <w:lang w:val="en-GB"/>
        </w:rPr>
      </w:pPr>
      <w:r w:rsidRPr="009E51C2">
        <w:rPr>
          <w:b/>
          <w:bCs/>
          <w:lang w:val="en-GB"/>
        </w:rPr>
        <w:t>2. Overall Layout and Navigation (Persistent UI)</w:t>
      </w:r>
    </w:p>
    <w:p w14:paraId="42825C6B" w14:textId="77777777" w:rsidR="009E51C2" w:rsidRPr="009E51C2" w:rsidRDefault="009E51C2" w:rsidP="009E51C2">
      <w:proofErr w:type="spellStart"/>
      <w:r w:rsidRPr="009E51C2">
        <w:rPr>
          <w:b/>
          <w:bCs/>
        </w:rPr>
        <w:t>Features</w:t>
      </w:r>
      <w:proofErr w:type="spellEnd"/>
    </w:p>
    <w:p w14:paraId="1E204845" w14:textId="77777777" w:rsidR="009E51C2" w:rsidRPr="009E51C2" w:rsidRDefault="009E51C2" w:rsidP="009E51C2">
      <w:pPr>
        <w:numPr>
          <w:ilvl w:val="0"/>
          <w:numId w:val="3"/>
        </w:numPr>
        <w:rPr>
          <w:lang w:val="en-GB"/>
        </w:rPr>
      </w:pPr>
      <w:r w:rsidRPr="009E51C2">
        <w:rPr>
          <w:b/>
          <w:bCs/>
          <w:lang w:val="en-GB"/>
        </w:rPr>
        <w:t>Native-Sync Back Button:</w:t>
      </w:r>
      <w:r w:rsidRPr="009E51C2">
        <w:rPr>
          <w:lang w:val="en-GB"/>
        </w:rPr>
        <w:t xml:space="preserve"> Synchronize the Capacitor @capacitor/app listener with the </w:t>
      </w:r>
      <w:proofErr w:type="spellStart"/>
      <w:r w:rsidRPr="009E51C2">
        <w:rPr>
          <w:b/>
          <w:bCs/>
          <w:lang w:val="en-GB"/>
        </w:rPr>
        <w:t>TanStack</w:t>
      </w:r>
      <w:proofErr w:type="spellEnd"/>
      <w:r w:rsidRPr="009E51C2">
        <w:rPr>
          <w:b/>
          <w:bCs/>
          <w:lang w:val="en-GB"/>
        </w:rPr>
        <w:t xml:space="preserve"> Router </w:t>
      </w:r>
      <w:proofErr w:type="spellStart"/>
      <w:r w:rsidRPr="009E51C2">
        <w:rPr>
          <w:b/>
          <w:bCs/>
          <w:lang w:val="en-GB"/>
        </w:rPr>
        <w:t>useCanGoBack</w:t>
      </w:r>
      <w:proofErr w:type="spellEnd"/>
      <w:r w:rsidRPr="009E51C2">
        <w:rPr>
          <w:b/>
          <w:bCs/>
          <w:lang w:val="en-GB"/>
        </w:rPr>
        <w:t xml:space="preserve"> hook</w:t>
      </w:r>
      <w:r w:rsidRPr="009E51C2">
        <w:rPr>
          <w:lang w:val="en-GB"/>
        </w:rPr>
        <w:t xml:space="preserve"> to prevent agents from accidentally exiting the app when navigating through complex job details.</w:t>
      </w:r>
    </w:p>
    <w:p w14:paraId="578138E9" w14:textId="77777777" w:rsidR="009E51C2" w:rsidRPr="009E51C2" w:rsidRDefault="009E51C2" w:rsidP="009E51C2">
      <w:pPr>
        <w:numPr>
          <w:ilvl w:val="0"/>
          <w:numId w:val="3"/>
        </w:numPr>
        <w:rPr>
          <w:lang w:val="en-GB"/>
        </w:rPr>
      </w:pPr>
      <w:r w:rsidRPr="009E51C2">
        <w:rPr>
          <w:b/>
          <w:bCs/>
          <w:lang w:val="en-GB"/>
        </w:rPr>
        <w:t>Haptic Signature Patterns:</w:t>
      </w:r>
      <w:r w:rsidRPr="009E51C2">
        <w:rPr>
          <w:lang w:val="en-GB"/>
        </w:rPr>
        <w:t xml:space="preserve"> Implement distinct Capacitor haptic vibration patterns to distinguish between a "New Job Available" (soft pulse) and a "Dispute Alert" (sharp vibration).</w:t>
      </w:r>
    </w:p>
    <w:p w14:paraId="1371252E" w14:textId="77777777" w:rsidR="009E51C2" w:rsidRPr="009E51C2" w:rsidRDefault="009E51C2" w:rsidP="009E51C2">
      <w:r w:rsidRPr="009E51C2">
        <w:rPr>
          <w:b/>
          <w:bCs/>
        </w:rPr>
        <w:t xml:space="preserve">Technical </w:t>
      </w:r>
      <w:proofErr w:type="spellStart"/>
      <w:r w:rsidRPr="009E51C2">
        <w:rPr>
          <w:b/>
          <w:bCs/>
        </w:rPr>
        <w:t>Considerations</w:t>
      </w:r>
      <w:proofErr w:type="spellEnd"/>
    </w:p>
    <w:p w14:paraId="76AC03B7" w14:textId="77777777" w:rsidR="009E51C2" w:rsidRPr="009E51C2" w:rsidRDefault="009E51C2" w:rsidP="009E51C2">
      <w:pPr>
        <w:numPr>
          <w:ilvl w:val="0"/>
          <w:numId w:val="4"/>
        </w:numPr>
        <w:rPr>
          <w:lang w:val="en-GB"/>
        </w:rPr>
      </w:pPr>
      <w:r w:rsidRPr="009E51C2">
        <w:rPr>
          <w:b/>
          <w:bCs/>
          <w:lang w:val="en-GB"/>
        </w:rPr>
        <w:t>Rust-Based Bridge Optimization:</w:t>
      </w:r>
      <w:r w:rsidRPr="009E51C2">
        <w:rPr>
          <w:lang w:val="en-GB"/>
        </w:rPr>
        <w:t xml:space="preserve"> Enable the </w:t>
      </w:r>
      <w:r w:rsidRPr="009E51C2">
        <w:rPr>
          <w:b/>
          <w:bCs/>
          <w:lang w:val="en-GB"/>
        </w:rPr>
        <w:t>Rust-based bridge</w:t>
      </w:r>
      <w:r w:rsidRPr="009E51C2">
        <w:rPr>
          <w:lang w:val="en-GB"/>
        </w:rPr>
        <w:t xml:space="preserve"> in </w:t>
      </w:r>
      <w:proofErr w:type="spellStart"/>
      <w:r w:rsidRPr="009E51C2">
        <w:rPr>
          <w:lang w:val="en-GB"/>
        </w:rPr>
        <w:t>capacitor.config.ts</w:t>
      </w:r>
      <w:proofErr w:type="spellEnd"/>
      <w:r w:rsidRPr="009E51C2">
        <w:rPr>
          <w:lang w:val="en-GB"/>
        </w:rPr>
        <w:t xml:space="preserve"> for Android 7.0+ devices to reduce haptic/gesture latency during high-speed production work.</w:t>
      </w:r>
    </w:p>
    <w:p w14:paraId="4017718D" w14:textId="77777777" w:rsidR="009E51C2" w:rsidRPr="009E51C2" w:rsidRDefault="009E51C2" w:rsidP="009E51C2">
      <w:pPr>
        <w:numPr>
          <w:ilvl w:val="0"/>
          <w:numId w:val="4"/>
        </w:numPr>
        <w:rPr>
          <w:lang w:val="en-GB"/>
        </w:rPr>
      </w:pPr>
      <w:proofErr w:type="spellStart"/>
      <w:r w:rsidRPr="009E51C2">
        <w:rPr>
          <w:b/>
          <w:bCs/>
          <w:lang w:val="en-GB"/>
        </w:rPr>
        <w:t>LazyMotion</w:t>
      </w:r>
      <w:proofErr w:type="spellEnd"/>
      <w:r w:rsidRPr="009E51C2">
        <w:rPr>
          <w:b/>
          <w:bCs/>
          <w:lang w:val="en-GB"/>
        </w:rPr>
        <w:t xml:space="preserve"> Feature Tiering:</w:t>
      </w:r>
      <w:r w:rsidRPr="009E51C2">
        <w:rPr>
          <w:lang w:val="en-GB"/>
        </w:rPr>
        <w:t xml:space="preserve"> Implement </w:t>
      </w:r>
      <w:r w:rsidRPr="009E51C2">
        <w:rPr>
          <w:b/>
          <w:bCs/>
          <w:lang w:val="en-GB"/>
        </w:rPr>
        <w:t xml:space="preserve">Motion for React </w:t>
      </w:r>
      <w:proofErr w:type="spellStart"/>
      <w:r w:rsidRPr="009E51C2">
        <w:rPr>
          <w:b/>
          <w:bCs/>
          <w:lang w:val="en-GB"/>
        </w:rPr>
        <w:t>LazyMotion</w:t>
      </w:r>
      <w:proofErr w:type="spellEnd"/>
      <w:r w:rsidRPr="009E51C2">
        <w:rPr>
          <w:lang w:val="en-GB"/>
        </w:rPr>
        <w:t xml:space="preserve"> to load heavy animation logic (e.g., drag-and-drop for assets) only when the CCA interacts with the workbench, reducing initial JS parse time by </w:t>
      </w:r>
      <w:r w:rsidRPr="009E51C2">
        <w:rPr>
          <w:b/>
          <w:bCs/>
          <w:lang w:val="en-GB"/>
        </w:rPr>
        <w:t>86%</w:t>
      </w:r>
      <w:r w:rsidRPr="009E51C2">
        <w:rPr>
          <w:lang w:val="en-GB"/>
        </w:rPr>
        <w:t>.</w:t>
      </w:r>
    </w:p>
    <w:p w14:paraId="5E6C019E" w14:textId="77777777" w:rsidR="009E51C2" w:rsidRPr="009E51C2" w:rsidRDefault="009E51C2" w:rsidP="009E51C2">
      <w:r w:rsidRPr="009E51C2">
        <w:lastRenderedPageBreak/>
        <w:pict w14:anchorId="7DF01D1F">
          <v:rect id="_x0000_i1099" style="width:0;height:1.5pt" o:hralign="center" o:hrstd="t" o:hr="t" fillcolor="#a0a0a0" stroked="f"/>
        </w:pict>
      </w:r>
    </w:p>
    <w:p w14:paraId="7086EA9B" w14:textId="77777777" w:rsidR="009E51C2" w:rsidRPr="009E51C2" w:rsidRDefault="009E51C2" w:rsidP="009E51C2">
      <w:pPr>
        <w:rPr>
          <w:b/>
          <w:bCs/>
        </w:rPr>
      </w:pPr>
      <w:r w:rsidRPr="009E51C2">
        <w:rPr>
          <w:b/>
          <w:bCs/>
        </w:rPr>
        <w:t xml:space="preserve">3. </w:t>
      </w:r>
      <w:proofErr w:type="spellStart"/>
      <w:r w:rsidRPr="009E51C2">
        <w:rPr>
          <w:b/>
          <w:bCs/>
        </w:rPr>
        <w:t>Production</w:t>
      </w:r>
      <w:proofErr w:type="spellEnd"/>
      <w:r w:rsidRPr="009E51C2">
        <w:rPr>
          <w:b/>
          <w:bCs/>
        </w:rPr>
        <w:t xml:space="preserve"> Management (Queue &amp; Workbench)</w:t>
      </w:r>
    </w:p>
    <w:p w14:paraId="02E31ED8" w14:textId="77777777" w:rsidR="009E51C2" w:rsidRPr="009E51C2" w:rsidRDefault="009E51C2" w:rsidP="009E51C2">
      <w:proofErr w:type="spellStart"/>
      <w:r w:rsidRPr="009E51C2">
        <w:rPr>
          <w:b/>
          <w:bCs/>
        </w:rPr>
        <w:t>Features</w:t>
      </w:r>
      <w:proofErr w:type="spellEnd"/>
    </w:p>
    <w:p w14:paraId="5E22F28C" w14:textId="77777777" w:rsidR="009E51C2" w:rsidRPr="009E51C2" w:rsidRDefault="009E51C2" w:rsidP="009E51C2">
      <w:pPr>
        <w:numPr>
          <w:ilvl w:val="0"/>
          <w:numId w:val="5"/>
        </w:numPr>
        <w:rPr>
          <w:lang w:val="en-GB"/>
        </w:rPr>
      </w:pPr>
      <w:r w:rsidRPr="009E51C2">
        <w:rPr>
          <w:b/>
          <w:bCs/>
          <w:lang w:val="en-GB"/>
        </w:rPr>
        <w:t>Iceberg Metadata Filtering:</w:t>
      </w:r>
      <w:r w:rsidRPr="009E51C2">
        <w:rPr>
          <w:lang w:val="en-GB"/>
        </w:rPr>
        <w:t xml:space="preserve"> Integrate an analytical side-drawer using the </w:t>
      </w:r>
      <w:r w:rsidRPr="009E51C2">
        <w:rPr>
          <w:b/>
          <w:bCs/>
          <w:lang w:val="en-GB"/>
        </w:rPr>
        <w:t xml:space="preserve">Apache Iceberg REST </w:t>
      </w:r>
      <w:proofErr w:type="spellStart"/>
      <w:r w:rsidRPr="009E51C2">
        <w:rPr>
          <w:b/>
          <w:bCs/>
          <w:lang w:val="en-GB"/>
        </w:rPr>
        <w:t>catalog</w:t>
      </w:r>
      <w:proofErr w:type="spellEnd"/>
      <w:r w:rsidRPr="009E51C2">
        <w:rPr>
          <w:lang w:val="en-GB"/>
        </w:rPr>
        <w:t xml:space="preserve"> to allow CCAs to filter their historical "Jobs Done" list by AI engine version, resolution, or specific client locale.</w:t>
      </w:r>
    </w:p>
    <w:p w14:paraId="7DBFD9E5" w14:textId="77777777" w:rsidR="009E51C2" w:rsidRPr="009E51C2" w:rsidRDefault="009E51C2" w:rsidP="009E51C2">
      <w:pPr>
        <w:numPr>
          <w:ilvl w:val="0"/>
          <w:numId w:val="5"/>
        </w:numPr>
        <w:rPr>
          <w:lang w:val="en-GB"/>
        </w:rPr>
      </w:pPr>
      <w:r w:rsidRPr="009E51C2">
        <w:rPr>
          <w:b/>
          <w:bCs/>
          <w:lang w:val="en-GB"/>
        </w:rPr>
        <w:t>Workbench "Soft Lock" UI:</w:t>
      </w:r>
      <w:r w:rsidRPr="009E51C2">
        <w:rPr>
          <w:lang w:val="en-GB"/>
        </w:rPr>
        <w:t xml:space="preserve"> Real-time visual indicator showing if an Admin is currently "Shadowing" the workbench or reassigning the job to prevent state conflicts.</w:t>
      </w:r>
    </w:p>
    <w:p w14:paraId="441732C2" w14:textId="77777777" w:rsidR="009E51C2" w:rsidRPr="009E51C2" w:rsidRDefault="009E51C2" w:rsidP="009E51C2">
      <w:r w:rsidRPr="009E51C2">
        <w:rPr>
          <w:b/>
          <w:bCs/>
        </w:rPr>
        <w:t xml:space="preserve">Technical </w:t>
      </w:r>
      <w:proofErr w:type="spellStart"/>
      <w:r w:rsidRPr="009E51C2">
        <w:rPr>
          <w:b/>
          <w:bCs/>
        </w:rPr>
        <w:t>Considerations</w:t>
      </w:r>
      <w:proofErr w:type="spellEnd"/>
    </w:p>
    <w:p w14:paraId="49030D06" w14:textId="77777777" w:rsidR="009E51C2" w:rsidRPr="009E51C2" w:rsidRDefault="009E51C2" w:rsidP="009E51C2">
      <w:pPr>
        <w:numPr>
          <w:ilvl w:val="0"/>
          <w:numId w:val="6"/>
        </w:numPr>
        <w:rPr>
          <w:lang w:val="en-GB"/>
        </w:rPr>
      </w:pPr>
      <w:r w:rsidRPr="009E51C2">
        <w:rPr>
          <w:b/>
          <w:bCs/>
          <w:lang w:val="en-GB"/>
        </w:rPr>
        <w:t>WebSocket "Soft Lock" Resolution:</w:t>
      </w:r>
      <w:r w:rsidRPr="009E51C2">
        <w:rPr>
          <w:lang w:val="en-GB"/>
        </w:rPr>
        <w:t xml:space="preserve"> Implement via </w:t>
      </w:r>
      <w:proofErr w:type="spellStart"/>
      <w:r w:rsidRPr="009E51C2">
        <w:rPr>
          <w:lang w:val="en-GB"/>
        </w:rPr>
        <w:t>Supabase</w:t>
      </w:r>
      <w:proofErr w:type="spellEnd"/>
      <w:r w:rsidRPr="009E51C2">
        <w:rPr>
          <w:lang w:val="en-GB"/>
        </w:rPr>
        <w:t xml:space="preserve"> Realtime; if an Admin reassigns a job, the CCA’s local state must receive a DELETE event that optimistically clears the workbench with a mandatory reason notification.</w:t>
      </w:r>
    </w:p>
    <w:p w14:paraId="15178323" w14:textId="77777777" w:rsidR="009E51C2" w:rsidRPr="009E51C2" w:rsidRDefault="009E51C2" w:rsidP="009E51C2">
      <w:pPr>
        <w:numPr>
          <w:ilvl w:val="0"/>
          <w:numId w:val="6"/>
        </w:numPr>
        <w:rPr>
          <w:lang w:val="en-GB"/>
        </w:rPr>
      </w:pPr>
      <w:r w:rsidRPr="009E51C2">
        <w:rPr>
          <w:b/>
          <w:bCs/>
          <w:lang w:val="en-GB"/>
        </w:rPr>
        <w:t>Capacitor SQLite Persistence:</w:t>
      </w:r>
      <w:r w:rsidRPr="009E51C2">
        <w:rPr>
          <w:lang w:val="en-GB"/>
        </w:rPr>
        <w:t xml:space="preserve"> Utilize SQLite as the primary persistent store for "In Progress" job metadata to ensure CCAs do not lose project instructions during OS-level data eviction on low-RAM devices.</w:t>
      </w:r>
    </w:p>
    <w:p w14:paraId="420E9508" w14:textId="77777777" w:rsidR="009E51C2" w:rsidRPr="009E51C2" w:rsidRDefault="009E51C2" w:rsidP="009E51C2">
      <w:r w:rsidRPr="009E51C2">
        <w:pict w14:anchorId="7F9A39ED">
          <v:rect id="_x0000_i1100" style="width:0;height:1.5pt" o:hralign="center" o:hrstd="t" o:hr="t" fillcolor="#a0a0a0" stroked="f"/>
        </w:pict>
      </w:r>
    </w:p>
    <w:p w14:paraId="44781A0A" w14:textId="77777777" w:rsidR="009E51C2" w:rsidRPr="009E51C2" w:rsidRDefault="009E51C2" w:rsidP="009E51C2">
      <w:pPr>
        <w:rPr>
          <w:b/>
          <w:bCs/>
        </w:rPr>
      </w:pPr>
      <w:r w:rsidRPr="009E51C2">
        <w:rPr>
          <w:b/>
          <w:bCs/>
        </w:rPr>
        <w:t xml:space="preserve">4. </w:t>
      </w:r>
      <w:proofErr w:type="spellStart"/>
      <w:r w:rsidRPr="009E51C2">
        <w:rPr>
          <w:b/>
          <w:bCs/>
        </w:rPr>
        <w:t>Offer</w:t>
      </w:r>
      <w:proofErr w:type="spellEnd"/>
      <w:r w:rsidRPr="009E51C2">
        <w:rPr>
          <w:b/>
          <w:bCs/>
        </w:rPr>
        <w:t xml:space="preserve"> &amp; </w:t>
      </w:r>
      <w:proofErr w:type="spellStart"/>
      <w:r w:rsidRPr="009E51C2">
        <w:rPr>
          <w:b/>
          <w:bCs/>
        </w:rPr>
        <w:t>Invoice</w:t>
      </w:r>
      <w:proofErr w:type="spellEnd"/>
      <w:r w:rsidRPr="009E51C2">
        <w:rPr>
          <w:b/>
          <w:bCs/>
        </w:rPr>
        <w:t xml:space="preserve"> Terminal</w:t>
      </w:r>
    </w:p>
    <w:p w14:paraId="4E8BCC12" w14:textId="77777777" w:rsidR="009E51C2" w:rsidRPr="009E51C2" w:rsidRDefault="009E51C2" w:rsidP="009E51C2">
      <w:proofErr w:type="spellStart"/>
      <w:r w:rsidRPr="009E51C2">
        <w:rPr>
          <w:b/>
          <w:bCs/>
        </w:rPr>
        <w:t>Features</w:t>
      </w:r>
      <w:proofErr w:type="spellEnd"/>
    </w:p>
    <w:p w14:paraId="6420B198" w14:textId="77777777" w:rsidR="009E51C2" w:rsidRPr="009E51C2" w:rsidRDefault="009E51C2" w:rsidP="009E51C2">
      <w:pPr>
        <w:numPr>
          <w:ilvl w:val="0"/>
          <w:numId w:val="7"/>
        </w:numPr>
        <w:rPr>
          <w:lang w:val="en-GB"/>
        </w:rPr>
      </w:pPr>
      <w:r w:rsidRPr="009E51C2">
        <w:rPr>
          <w:b/>
          <w:bCs/>
          <w:lang w:val="en-GB"/>
        </w:rPr>
        <w:t>Idempotency Key Transparency:</w:t>
      </w:r>
      <w:r w:rsidRPr="009E51C2">
        <w:rPr>
          <w:lang w:val="en-GB"/>
        </w:rPr>
        <w:t xml:space="preserve"> Surface </w:t>
      </w:r>
      <w:r w:rsidRPr="009E51C2">
        <w:rPr>
          <w:b/>
          <w:bCs/>
          <w:lang w:val="en-GB"/>
        </w:rPr>
        <w:t>Stripe Idempotency Keys</w:t>
      </w:r>
      <w:r w:rsidRPr="009E51C2">
        <w:rPr>
          <w:lang w:val="en-GB"/>
        </w:rPr>
        <w:t xml:space="preserve"> in the failure forensics view to provide agents a reference to prevent </w:t>
      </w:r>
      <w:proofErr w:type="gramStart"/>
      <w:r w:rsidRPr="009E51C2">
        <w:rPr>
          <w:lang w:val="en-GB"/>
        </w:rPr>
        <w:t>double-charging</w:t>
      </w:r>
      <w:proofErr w:type="gramEnd"/>
      <w:r w:rsidRPr="009E51C2">
        <w:rPr>
          <w:lang w:val="en-GB"/>
        </w:rPr>
        <w:t xml:space="preserve"> when retrying an invoice over an unstable mobile connection.</w:t>
      </w:r>
    </w:p>
    <w:p w14:paraId="5549F301" w14:textId="77777777" w:rsidR="009E51C2" w:rsidRPr="009E51C2" w:rsidRDefault="009E51C2" w:rsidP="009E51C2">
      <w:pPr>
        <w:numPr>
          <w:ilvl w:val="0"/>
          <w:numId w:val="7"/>
        </w:numPr>
        <w:rPr>
          <w:lang w:val="en-GB"/>
        </w:rPr>
      </w:pPr>
      <w:r w:rsidRPr="009E51C2">
        <w:rPr>
          <w:b/>
          <w:bCs/>
          <w:lang w:val="en-GB"/>
        </w:rPr>
        <w:t>VIES B2B Tax Validation:</w:t>
      </w:r>
      <w:r w:rsidRPr="009E51C2">
        <w:rPr>
          <w:lang w:val="en-GB"/>
        </w:rPr>
        <w:t xml:space="preserve"> Automatic validation UI for corporate clients’ Tax IDs via the </w:t>
      </w:r>
      <w:r w:rsidRPr="009E51C2">
        <w:rPr>
          <w:b/>
          <w:bCs/>
          <w:lang w:val="en-GB"/>
        </w:rPr>
        <w:t>VIES</w:t>
      </w:r>
      <w:r w:rsidRPr="009E51C2">
        <w:rPr>
          <w:lang w:val="en-GB"/>
        </w:rPr>
        <w:t xml:space="preserve"> system before an offer can be converted into a final invoice.</w:t>
      </w:r>
    </w:p>
    <w:p w14:paraId="10FC3E97" w14:textId="77777777" w:rsidR="009E51C2" w:rsidRPr="009E51C2" w:rsidRDefault="009E51C2" w:rsidP="009E51C2">
      <w:r w:rsidRPr="009E51C2">
        <w:rPr>
          <w:b/>
          <w:bCs/>
        </w:rPr>
        <w:t xml:space="preserve">Technical </w:t>
      </w:r>
      <w:proofErr w:type="spellStart"/>
      <w:r w:rsidRPr="009E51C2">
        <w:rPr>
          <w:b/>
          <w:bCs/>
        </w:rPr>
        <w:t>Considerations</w:t>
      </w:r>
      <w:proofErr w:type="spellEnd"/>
    </w:p>
    <w:p w14:paraId="37F9D670" w14:textId="77777777" w:rsidR="009E51C2" w:rsidRPr="009E51C2" w:rsidRDefault="009E51C2" w:rsidP="009E51C2">
      <w:pPr>
        <w:numPr>
          <w:ilvl w:val="0"/>
          <w:numId w:val="8"/>
        </w:numPr>
        <w:rPr>
          <w:lang w:val="en-GB"/>
        </w:rPr>
      </w:pPr>
      <w:r w:rsidRPr="009E51C2">
        <w:rPr>
          <w:b/>
          <w:bCs/>
          <w:lang w:val="en-GB"/>
        </w:rPr>
        <w:t>One-Click Offer-to-Invoice Deductions:</w:t>
      </w:r>
      <w:r w:rsidRPr="009E51C2">
        <w:rPr>
          <w:lang w:val="en-GB"/>
        </w:rPr>
        <w:t xml:space="preserve"> The conversion logic must automatically deduct the "Preparation/Calculation Hour" (the initial 1-hour minimum) from the final price to ensure accounting purity.</w:t>
      </w:r>
    </w:p>
    <w:p w14:paraId="06A44748" w14:textId="77777777" w:rsidR="009E51C2" w:rsidRPr="009E51C2" w:rsidRDefault="009E51C2" w:rsidP="009E51C2">
      <w:r w:rsidRPr="009E51C2">
        <w:pict w14:anchorId="5AAD291D">
          <v:rect id="_x0000_i1101" style="width:0;height:1.5pt" o:hralign="center" o:hrstd="t" o:hr="t" fillcolor="#a0a0a0" stroked="f"/>
        </w:pict>
      </w:r>
    </w:p>
    <w:p w14:paraId="674F384C" w14:textId="77777777" w:rsidR="009E51C2" w:rsidRPr="009E51C2" w:rsidRDefault="009E51C2" w:rsidP="009E51C2">
      <w:pPr>
        <w:rPr>
          <w:b/>
          <w:bCs/>
          <w:lang w:val="en-GB"/>
        </w:rPr>
      </w:pPr>
      <w:r w:rsidRPr="009E51C2">
        <w:rPr>
          <w:b/>
          <w:bCs/>
          <w:lang w:val="en-GB"/>
        </w:rPr>
        <w:t>5. Profile &amp; Legal Vault (CCA-Specific)</w:t>
      </w:r>
    </w:p>
    <w:p w14:paraId="652F9CB7" w14:textId="77777777" w:rsidR="009E51C2" w:rsidRPr="009E51C2" w:rsidRDefault="009E51C2" w:rsidP="009E51C2">
      <w:proofErr w:type="spellStart"/>
      <w:r w:rsidRPr="009E51C2">
        <w:rPr>
          <w:b/>
          <w:bCs/>
        </w:rPr>
        <w:t>Features</w:t>
      </w:r>
      <w:proofErr w:type="spellEnd"/>
    </w:p>
    <w:p w14:paraId="6E9C01E7" w14:textId="77777777" w:rsidR="009E51C2" w:rsidRPr="009E51C2" w:rsidRDefault="009E51C2" w:rsidP="009E51C2">
      <w:pPr>
        <w:numPr>
          <w:ilvl w:val="0"/>
          <w:numId w:val="9"/>
        </w:numPr>
        <w:rPr>
          <w:lang w:val="en-GB"/>
        </w:rPr>
      </w:pPr>
      <w:r w:rsidRPr="009E51C2">
        <w:rPr>
          <w:b/>
          <w:bCs/>
          <w:lang w:val="en-GB"/>
        </w:rPr>
        <w:t>Enterprise Biometric Vault:</w:t>
      </w:r>
      <w:r w:rsidRPr="009E51C2">
        <w:rPr>
          <w:lang w:val="en-GB"/>
        </w:rPr>
        <w:t xml:space="preserve"> Enhanced integration of </w:t>
      </w:r>
      <w:r w:rsidRPr="009E51C2">
        <w:rPr>
          <w:b/>
          <w:bCs/>
          <w:lang w:val="en-GB"/>
        </w:rPr>
        <w:t>Ionic Identity Vault</w:t>
      </w:r>
      <w:r w:rsidRPr="009E51C2">
        <w:rPr>
          <w:lang w:val="en-GB"/>
        </w:rPr>
        <w:t xml:space="preserve"> specifically for the secure storage of the agent's TIN, ensuring it is only accessible via the device's Secure Enclave.</w:t>
      </w:r>
    </w:p>
    <w:p w14:paraId="7201EA8F" w14:textId="77777777" w:rsidR="009E51C2" w:rsidRPr="009E51C2" w:rsidRDefault="009E51C2" w:rsidP="009E51C2">
      <w:r w:rsidRPr="009E51C2">
        <w:rPr>
          <w:b/>
          <w:bCs/>
        </w:rPr>
        <w:t xml:space="preserve">Technical </w:t>
      </w:r>
      <w:proofErr w:type="spellStart"/>
      <w:r w:rsidRPr="009E51C2">
        <w:rPr>
          <w:b/>
          <w:bCs/>
        </w:rPr>
        <w:t>Considerations</w:t>
      </w:r>
      <w:proofErr w:type="spellEnd"/>
    </w:p>
    <w:p w14:paraId="4E9062AA" w14:textId="77777777" w:rsidR="009E51C2" w:rsidRPr="009E51C2" w:rsidRDefault="009E51C2" w:rsidP="009E51C2">
      <w:pPr>
        <w:numPr>
          <w:ilvl w:val="0"/>
          <w:numId w:val="10"/>
        </w:numPr>
        <w:rPr>
          <w:lang w:val="en-GB"/>
        </w:rPr>
      </w:pPr>
      <w:r w:rsidRPr="009E51C2">
        <w:rPr>
          <w:b/>
          <w:bCs/>
          <w:lang w:val="en-GB"/>
        </w:rPr>
        <w:t>Isomorphic Validation Firewall:</w:t>
      </w:r>
      <w:r w:rsidRPr="009E51C2">
        <w:rPr>
          <w:lang w:val="en-GB"/>
        </w:rPr>
        <w:t xml:space="preserve"> Force strict </w:t>
      </w:r>
      <w:r w:rsidRPr="009E51C2">
        <w:rPr>
          <w:b/>
          <w:bCs/>
          <w:lang w:val="en-GB"/>
        </w:rPr>
        <w:t>Zod validation</w:t>
      </w:r>
      <w:r w:rsidRPr="009E51C2">
        <w:rPr>
          <w:lang w:val="en-GB"/>
        </w:rPr>
        <w:t xml:space="preserve"> within the </w:t>
      </w:r>
      <w:proofErr w:type="spellStart"/>
      <w:proofErr w:type="gramStart"/>
      <w:r w:rsidRPr="009E51C2">
        <w:rPr>
          <w:lang w:val="en-GB"/>
        </w:rPr>
        <w:t>createServerFn</w:t>
      </w:r>
      <w:proofErr w:type="spellEnd"/>
      <w:r w:rsidRPr="009E51C2">
        <w:rPr>
          <w:lang w:val="en-GB"/>
        </w:rPr>
        <w:t xml:space="preserve"> .</w:t>
      </w:r>
      <w:proofErr w:type="spellStart"/>
      <w:r w:rsidRPr="009E51C2">
        <w:rPr>
          <w:lang w:val="en-GB"/>
        </w:rPr>
        <w:t>inputValidator</w:t>
      </w:r>
      <w:proofErr w:type="spellEnd"/>
      <w:proofErr w:type="gramEnd"/>
      <w:r w:rsidRPr="009E51C2">
        <w:rPr>
          <w:lang w:val="en-GB"/>
        </w:rPr>
        <w:t>() to reject malformed document payloads at the server boundary.</w:t>
      </w:r>
    </w:p>
    <w:p w14:paraId="1425F132" w14:textId="77777777" w:rsidR="009E51C2" w:rsidRPr="009E51C2" w:rsidRDefault="009E51C2" w:rsidP="009E51C2">
      <w:r w:rsidRPr="009E51C2">
        <w:lastRenderedPageBreak/>
        <w:pict w14:anchorId="400F2CA7">
          <v:rect id="_x0000_i1102" style="width:0;height:1.5pt" o:hralign="center" o:hrstd="t" o:hr="t" fillcolor="#a0a0a0" stroked="f"/>
        </w:pict>
      </w:r>
    </w:p>
    <w:p w14:paraId="0EA2D20D" w14:textId="77777777" w:rsidR="009E51C2" w:rsidRPr="009E51C2" w:rsidRDefault="009E51C2" w:rsidP="009E51C2">
      <w:pPr>
        <w:rPr>
          <w:b/>
          <w:bCs/>
        </w:rPr>
      </w:pPr>
      <w:proofErr w:type="spellStart"/>
      <w:r w:rsidRPr="009E51C2">
        <w:rPr>
          <w:b/>
          <w:bCs/>
        </w:rPr>
        <w:t>Suggested</w:t>
      </w:r>
      <w:proofErr w:type="spellEnd"/>
      <w:r w:rsidRPr="009E51C2">
        <w:rPr>
          <w:b/>
          <w:bCs/>
        </w:rPr>
        <w:t xml:space="preserve"> Tech </w:t>
      </w:r>
      <w:proofErr w:type="spellStart"/>
      <w:r w:rsidRPr="009E51C2">
        <w:rPr>
          <w:b/>
          <w:bCs/>
        </w:rPr>
        <w:t>Stack</w:t>
      </w:r>
      <w:proofErr w:type="spellEnd"/>
      <w:r w:rsidRPr="009E51C2">
        <w:rPr>
          <w:b/>
          <w:bCs/>
        </w:rPr>
        <w:t xml:space="preserve"> </w:t>
      </w:r>
      <w:proofErr w:type="spellStart"/>
      <w:r w:rsidRPr="009E51C2">
        <w:rPr>
          <w:b/>
          <w:bCs/>
        </w:rPr>
        <w:t>Improvements</w:t>
      </w:r>
      <w:proofErr w:type="spellEnd"/>
    </w:p>
    <w:p w14:paraId="1760E9C2" w14:textId="77777777" w:rsidR="009E51C2" w:rsidRPr="009E51C2" w:rsidRDefault="009E51C2" w:rsidP="009E51C2">
      <w:pPr>
        <w:numPr>
          <w:ilvl w:val="0"/>
          <w:numId w:val="11"/>
        </w:numPr>
      </w:pPr>
      <w:r w:rsidRPr="009E51C2">
        <w:rPr>
          <w:b/>
          <w:bCs/>
          <w:lang w:val="en-GB"/>
        </w:rPr>
        <w:t>Neon Serverless Driver:</w:t>
      </w:r>
      <w:r w:rsidRPr="009E51C2">
        <w:rPr>
          <w:lang w:val="en-GB"/>
        </w:rPr>
        <w:t xml:space="preserve"> For sub-12ms database queries over HTTP/</w:t>
      </w:r>
      <w:proofErr w:type="spellStart"/>
      <w:r w:rsidRPr="009E51C2">
        <w:rPr>
          <w:lang w:val="en-GB"/>
        </w:rPr>
        <w:t>WebSockets</w:t>
      </w:r>
      <w:proofErr w:type="spellEnd"/>
      <w:r w:rsidRPr="009E51C2">
        <w:rPr>
          <w:lang w:val="en-GB"/>
        </w:rPr>
        <w:t xml:space="preserve"> in Netlify Edge Functions, critical for "claiming" jobs in a high-concurrency marketplace. </w:t>
      </w:r>
      <w:hyperlink r:id="rId5" w:history="1">
        <w:r w:rsidRPr="009E51C2">
          <w:rPr>
            <w:rStyle w:val="Hyperlink"/>
          </w:rPr>
          <w:t>https://neon.com/docs/serverless/serverless-driver</w:t>
        </w:r>
      </w:hyperlink>
      <w:r w:rsidRPr="009E51C2">
        <w:t>.</w:t>
      </w:r>
    </w:p>
    <w:p w14:paraId="7BF47151" w14:textId="77777777" w:rsidR="009E51C2" w:rsidRPr="009E51C2" w:rsidRDefault="009E51C2" w:rsidP="009E51C2">
      <w:pPr>
        <w:numPr>
          <w:ilvl w:val="0"/>
          <w:numId w:val="11"/>
        </w:numPr>
      </w:pPr>
      <w:proofErr w:type="spellStart"/>
      <w:r w:rsidRPr="009E51C2">
        <w:rPr>
          <w:b/>
          <w:bCs/>
          <w:lang w:val="en-GB"/>
        </w:rPr>
        <w:t>TanStack</w:t>
      </w:r>
      <w:proofErr w:type="spellEnd"/>
      <w:r w:rsidRPr="009E51C2">
        <w:rPr>
          <w:b/>
          <w:bCs/>
          <w:lang w:val="en-GB"/>
        </w:rPr>
        <w:t xml:space="preserve"> AI SDK:</w:t>
      </w:r>
      <w:r w:rsidRPr="009E51C2">
        <w:rPr>
          <w:lang w:val="en-GB"/>
        </w:rPr>
        <w:t xml:space="preserve"> For type-safe tool calling and word-by-word streaming of Finnish-specific translation logic via OpenAI GPT-5 Mini. </w:t>
      </w:r>
      <w:hyperlink r:id="rId6" w:history="1">
        <w:r w:rsidRPr="009E51C2">
          <w:rPr>
            <w:rStyle w:val="Hyperlink"/>
          </w:rPr>
          <w:t>https://tanstack.com/ai</w:t>
        </w:r>
      </w:hyperlink>
      <w:r w:rsidRPr="009E51C2">
        <w:t>.</w:t>
      </w:r>
    </w:p>
    <w:p w14:paraId="6BAC3951" w14:textId="77777777" w:rsidR="009E51C2" w:rsidRPr="009E51C2" w:rsidRDefault="009E51C2" w:rsidP="009E51C2">
      <w:pPr>
        <w:numPr>
          <w:ilvl w:val="0"/>
          <w:numId w:val="11"/>
        </w:numPr>
      </w:pPr>
      <w:r w:rsidRPr="009E51C2">
        <w:rPr>
          <w:b/>
          <w:bCs/>
          <w:lang w:val="en-GB"/>
        </w:rPr>
        <w:t>Standard Schema Specification:</w:t>
      </w:r>
      <w:r w:rsidRPr="009E51C2">
        <w:rPr>
          <w:lang w:val="en-GB"/>
        </w:rPr>
        <w:t xml:space="preserve"> Implement this to allow the dashboard to consume validators from multiple libraries (Zod, </w:t>
      </w:r>
      <w:proofErr w:type="spellStart"/>
      <w:r w:rsidRPr="009E51C2">
        <w:rPr>
          <w:lang w:val="en-GB"/>
        </w:rPr>
        <w:t>Valibot</w:t>
      </w:r>
      <w:proofErr w:type="spellEnd"/>
      <w:r w:rsidRPr="009E51C2">
        <w:rPr>
          <w:lang w:val="en-GB"/>
        </w:rPr>
        <w:t xml:space="preserve">) without diverging types. </w:t>
      </w:r>
      <w:hyperlink r:id="rId7" w:history="1">
        <w:r w:rsidRPr="009E51C2">
          <w:rPr>
            <w:rStyle w:val="Hyperlink"/>
          </w:rPr>
          <w:t>https://github.com/standard-schema/standard-schema</w:t>
        </w:r>
      </w:hyperlink>
      <w:r w:rsidRPr="009E51C2">
        <w:t>.</w:t>
      </w:r>
    </w:p>
    <w:p w14:paraId="491FD33C" w14:textId="77777777" w:rsidR="009E51C2" w:rsidRPr="009E51C2" w:rsidRDefault="009E51C2" w:rsidP="009E51C2">
      <w:r w:rsidRPr="009E51C2">
        <w:pict w14:anchorId="2130EAD2">
          <v:rect id="_x0000_i1103" style="width:0;height:1.5pt" o:hralign="center" o:hrstd="t" o:hr="t" fillcolor="#a0a0a0" stroked="f"/>
        </w:pict>
      </w:r>
    </w:p>
    <w:p w14:paraId="64F7738B" w14:textId="77777777" w:rsidR="009E51C2" w:rsidRPr="009E51C2" w:rsidRDefault="009E51C2" w:rsidP="009E51C2">
      <w:pPr>
        <w:rPr>
          <w:b/>
          <w:bCs/>
          <w:lang w:val="en-GB"/>
        </w:rPr>
      </w:pPr>
      <w:r w:rsidRPr="009E51C2">
        <w:rPr>
          <w:b/>
          <w:bCs/>
          <w:lang w:val="en-GB"/>
        </w:rPr>
        <w:t>Improvement Suggestions within Competitive Tech Stack</w:t>
      </w:r>
    </w:p>
    <w:p w14:paraId="04189808" w14:textId="77777777" w:rsidR="009E51C2" w:rsidRPr="009E51C2" w:rsidRDefault="009E51C2" w:rsidP="009E51C2">
      <w:pPr>
        <w:numPr>
          <w:ilvl w:val="0"/>
          <w:numId w:val="12"/>
        </w:numPr>
      </w:pPr>
      <w:proofErr w:type="spellStart"/>
      <w:r w:rsidRPr="009E51C2">
        <w:rPr>
          <w:b/>
          <w:bCs/>
        </w:rPr>
        <w:t>Form</w:t>
      </w:r>
      <w:proofErr w:type="spellEnd"/>
      <w:r w:rsidRPr="009E51C2">
        <w:rPr>
          <w:b/>
          <w:bCs/>
        </w:rPr>
        <w:t xml:space="preserve"> System: </w:t>
      </w:r>
      <w:proofErr w:type="spellStart"/>
      <w:r w:rsidRPr="009E51C2">
        <w:rPr>
          <w:b/>
          <w:bCs/>
        </w:rPr>
        <w:t>Conform</w:t>
      </w:r>
      <w:proofErr w:type="spellEnd"/>
      <w:r w:rsidRPr="009E51C2">
        <w:rPr>
          <w:b/>
          <w:bCs/>
        </w:rPr>
        <w:t xml:space="preserve"> + </w:t>
      </w:r>
      <w:proofErr w:type="spellStart"/>
      <w:r w:rsidRPr="009E51C2">
        <w:rPr>
          <w:b/>
          <w:bCs/>
        </w:rPr>
        <w:t>Zod</w:t>
      </w:r>
      <w:proofErr w:type="spellEnd"/>
      <w:r w:rsidRPr="009E51C2">
        <w:rPr>
          <w:b/>
          <w:bCs/>
        </w:rPr>
        <w:t>.</w:t>
      </w:r>
      <w:r w:rsidRPr="009E51C2">
        <w:t xml:space="preserve"> </w:t>
      </w:r>
    </w:p>
    <w:p w14:paraId="3E8D1A09" w14:textId="77777777" w:rsidR="009E51C2" w:rsidRPr="009E51C2" w:rsidRDefault="009E51C2" w:rsidP="009E51C2">
      <w:pPr>
        <w:numPr>
          <w:ilvl w:val="1"/>
          <w:numId w:val="12"/>
        </w:numPr>
        <w:rPr>
          <w:lang w:val="en-GB"/>
        </w:rPr>
      </w:pPr>
      <w:r w:rsidRPr="009E51C2">
        <w:rPr>
          <w:i/>
          <w:iCs/>
          <w:lang w:val="en-GB"/>
        </w:rPr>
        <w:t>Decision:</w:t>
      </w:r>
      <w:r w:rsidRPr="009E51C2">
        <w:rPr>
          <w:lang w:val="en-GB"/>
        </w:rPr>
        <w:t xml:space="preserve"> </w:t>
      </w:r>
      <w:r w:rsidRPr="009E51C2">
        <w:rPr>
          <w:b/>
          <w:bCs/>
          <w:lang w:val="en-GB"/>
        </w:rPr>
        <w:t>Conform</w:t>
      </w:r>
      <w:r w:rsidRPr="009E51C2">
        <w:rPr>
          <w:lang w:val="en-GB"/>
        </w:rPr>
        <w:t xml:space="preserve"> is the definitive choice for the CCA Dashboard.</w:t>
      </w:r>
    </w:p>
    <w:p w14:paraId="462CAEC6" w14:textId="77777777" w:rsidR="009E51C2" w:rsidRPr="009E51C2" w:rsidRDefault="009E51C2" w:rsidP="009E51C2">
      <w:pPr>
        <w:numPr>
          <w:ilvl w:val="1"/>
          <w:numId w:val="12"/>
        </w:numPr>
        <w:rPr>
          <w:lang w:val="en-GB"/>
        </w:rPr>
      </w:pPr>
      <w:r w:rsidRPr="009E51C2">
        <w:rPr>
          <w:i/>
          <w:iCs/>
          <w:lang w:val="en-GB"/>
        </w:rPr>
        <w:t>Justification:</w:t>
      </w:r>
      <w:r w:rsidRPr="009E51C2">
        <w:rPr>
          <w:lang w:val="en-GB"/>
        </w:rPr>
        <w:t xml:space="preserve"> It is the only library providing </w:t>
      </w:r>
      <w:r w:rsidRPr="009E51C2">
        <w:rPr>
          <w:b/>
          <w:bCs/>
          <w:lang w:val="en-GB"/>
        </w:rPr>
        <w:t>"Intent" buttons</w:t>
      </w:r>
      <w:r w:rsidRPr="009E51C2">
        <w:rPr>
          <w:lang w:val="en-GB"/>
        </w:rPr>
        <w:t xml:space="preserve"> that allow list manipulation (e.g., adding multiple line items to an offer) to function even before JavaScript hydration is complete, which is vital for agents on mobile.</w:t>
      </w:r>
    </w:p>
    <w:p w14:paraId="3B39C429" w14:textId="77777777" w:rsidR="009E51C2" w:rsidRPr="009E51C2" w:rsidRDefault="009E51C2" w:rsidP="009E51C2">
      <w:pPr>
        <w:numPr>
          <w:ilvl w:val="0"/>
          <w:numId w:val="12"/>
        </w:numPr>
      </w:pPr>
      <w:r w:rsidRPr="009E51C2">
        <w:rPr>
          <w:b/>
          <w:bCs/>
        </w:rPr>
        <w:t xml:space="preserve">ORM System: </w:t>
      </w:r>
      <w:proofErr w:type="spellStart"/>
      <w:r w:rsidRPr="009E51C2">
        <w:rPr>
          <w:b/>
          <w:bCs/>
        </w:rPr>
        <w:t>Drizzle</w:t>
      </w:r>
      <w:proofErr w:type="spellEnd"/>
      <w:r w:rsidRPr="009E51C2">
        <w:rPr>
          <w:b/>
          <w:bCs/>
        </w:rPr>
        <w:t xml:space="preserve"> ORM.</w:t>
      </w:r>
      <w:r w:rsidRPr="009E51C2">
        <w:t xml:space="preserve"> </w:t>
      </w:r>
    </w:p>
    <w:p w14:paraId="322737C1" w14:textId="77777777" w:rsidR="009E51C2" w:rsidRPr="009E51C2" w:rsidRDefault="009E51C2" w:rsidP="009E51C2">
      <w:pPr>
        <w:numPr>
          <w:ilvl w:val="1"/>
          <w:numId w:val="12"/>
        </w:numPr>
        <w:rPr>
          <w:lang w:val="en-GB"/>
        </w:rPr>
      </w:pPr>
      <w:r w:rsidRPr="009E51C2">
        <w:rPr>
          <w:i/>
          <w:iCs/>
          <w:lang w:val="en-GB"/>
        </w:rPr>
        <w:t>Decision:</w:t>
      </w:r>
      <w:r w:rsidRPr="009E51C2">
        <w:rPr>
          <w:lang w:val="en-GB"/>
        </w:rPr>
        <w:t xml:space="preserve"> </w:t>
      </w:r>
      <w:r w:rsidRPr="009E51C2">
        <w:rPr>
          <w:b/>
          <w:bCs/>
          <w:lang w:val="en-GB"/>
        </w:rPr>
        <w:t>Drizzle ORM</w:t>
      </w:r>
      <w:r w:rsidRPr="009E51C2">
        <w:rPr>
          <w:lang w:val="en-GB"/>
        </w:rPr>
        <w:t xml:space="preserve"> is suggested for performance.</w:t>
      </w:r>
    </w:p>
    <w:p w14:paraId="2592BF4E" w14:textId="77777777" w:rsidR="009E51C2" w:rsidRPr="009E51C2" w:rsidRDefault="009E51C2" w:rsidP="009E51C2">
      <w:pPr>
        <w:numPr>
          <w:ilvl w:val="1"/>
          <w:numId w:val="12"/>
        </w:numPr>
        <w:rPr>
          <w:lang w:val="en-GB"/>
        </w:rPr>
      </w:pPr>
      <w:r w:rsidRPr="009E51C2">
        <w:rPr>
          <w:i/>
          <w:iCs/>
          <w:lang w:val="en-GB"/>
        </w:rPr>
        <w:t>Justification:</w:t>
      </w:r>
      <w:r w:rsidRPr="009E51C2">
        <w:rPr>
          <w:lang w:val="en-GB"/>
        </w:rPr>
        <w:t xml:space="preserve"> It offers the highest performance reward for </w:t>
      </w:r>
      <w:r w:rsidRPr="009E51C2">
        <w:rPr>
          <w:b/>
          <w:bCs/>
          <w:lang w:val="en-GB"/>
        </w:rPr>
        <w:t>Netlify Edge Functions</w:t>
      </w:r>
      <w:r w:rsidRPr="009E51C2">
        <w:rPr>
          <w:lang w:val="en-GB"/>
        </w:rPr>
        <w:t xml:space="preserve"> due to its ~7.4 KB footprint and negligible cold start, resolving queries in roughly </w:t>
      </w:r>
      <w:r w:rsidRPr="009E51C2">
        <w:rPr>
          <w:b/>
          <w:bCs/>
          <w:lang w:val="en-GB"/>
        </w:rPr>
        <w:t>one-third the time</w:t>
      </w:r>
      <w:r w:rsidRPr="009E51C2">
        <w:rPr>
          <w:lang w:val="en-GB"/>
        </w:rPr>
        <w:t xml:space="preserve"> of standard </w:t>
      </w:r>
      <w:proofErr w:type="spellStart"/>
      <w:r w:rsidRPr="009E51C2">
        <w:rPr>
          <w:lang w:val="en-GB"/>
        </w:rPr>
        <w:t>Supabase</w:t>
      </w:r>
      <w:proofErr w:type="spellEnd"/>
      <w:r w:rsidRPr="009E51C2">
        <w:rPr>
          <w:lang w:val="en-GB"/>
        </w:rPr>
        <w:t>-JS calls.</w:t>
      </w:r>
    </w:p>
    <w:p w14:paraId="09C1E529" w14:textId="77777777" w:rsidR="009E51C2" w:rsidRPr="009E51C2" w:rsidRDefault="009E51C2" w:rsidP="009E51C2">
      <w:r w:rsidRPr="009E51C2">
        <w:pict w14:anchorId="6CAD4032">
          <v:rect id="_x0000_i1104" style="width:0;height:1.5pt" o:hralign="center" o:hrstd="t" o:hr="t" fillcolor="#a0a0a0" stroked="f"/>
        </w:pict>
      </w:r>
    </w:p>
    <w:p w14:paraId="6E8116DB" w14:textId="77777777" w:rsidR="009E51C2" w:rsidRPr="009E51C2" w:rsidRDefault="009E51C2" w:rsidP="009E51C2">
      <w:pPr>
        <w:rPr>
          <w:b/>
          <w:bCs/>
        </w:rPr>
      </w:pPr>
      <w:r w:rsidRPr="009E51C2">
        <w:rPr>
          <w:b/>
          <w:bCs/>
        </w:rPr>
        <w:t>Component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824"/>
        <w:gridCol w:w="2175"/>
        <w:gridCol w:w="3713"/>
      </w:tblGrid>
      <w:tr w:rsidR="009E51C2" w:rsidRPr="009E51C2" w14:paraId="59C51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6BBE7" w14:textId="77777777" w:rsidR="009E51C2" w:rsidRPr="009E51C2" w:rsidRDefault="009E51C2" w:rsidP="009E51C2">
            <w:pPr>
              <w:rPr>
                <w:b/>
                <w:bCs/>
              </w:rPr>
            </w:pPr>
            <w:r w:rsidRPr="009E51C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737FEF" w14:textId="77777777" w:rsidR="009E51C2" w:rsidRPr="009E51C2" w:rsidRDefault="009E51C2" w:rsidP="009E51C2">
            <w:pPr>
              <w:rPr>
                <w:b/>
                <w:bCs/>
              </w:rPr>
            </w:pPr>
            <w:proofErr w:type="spellStart"/>
            <w:r w:rsidRPr="009E51C2">
              <w:rPr>
                <w:b/>
                <w:bCs/>
              </w:rPr>
              <w:t>Current</w:t>
            </w:r>
            <w:proofErr w:type="spellEnd"/>
            <w:r w:rsidRPr="009E51C2">
              <w:rPr>
                <w:b/>
                <w:bCs/>
              </w:rPr>
              <w:t xml:space="preserve"> State (v1.1)</w:t>
            </w:r>
          </w:p>
        </w:tc>
        <w:tc>
          <w:tcPr>
            <w:tcW w:w="0" w:type="auto"/>
            <w:vAlign w:val="center"/>
            <w:hideMark/>
          </w:tcPr>
          <w:p w14:paraId="4CFFC6B2" w14:textId="77777777" w:rsidR="009E51C2" w:rsidRPr="009E51C2" w:rsidRDefault="009E51C2" w:rsidP="009E51C2">
            <w:pPr>
              <w:rPr>
                <w:b/>
                <w:bCs/>
              </w:rPr>
            </w:pPr>
            <w:proofErr w:type="spellStart"/>
            <w:r w:rsidRPr="009E51C2">
              <w:rPr>
                <w:b/>
                <w:bCs/>
              </w:rPr>
              <w:t>Proposed</w:t>
            </w:r>
            <w:proofErr w:type="spellEnd"/>
            <w:r w:rsidRPr="009E51C2">
              <w:rPr>
                <w:b/>
                <w:bCs/>
              </w:rPr>
              <w:t xml:space="preserve"> </w:t>
            </w:r>
            <w:proofErr w:type="spellStart"/>
            <w:r w:rsidRPr="009E51C2">
              <w:rPr>
                <w:b/>
                <w:bCs/>
              </w:rPr>
              <w:t>Change</w:t>
            </w:r>
            <w:proofErr w:type="spellEnd"/>
            <w:r w:rsidRPr="009E51C2">
              <w:rPr>
                <w:b/>
                <w:bCs/>
              </w:rPr>
              <w:t xml:space="preserve"> (v1.2)</w:t>
            </w:r>
          </w:p>
        </w:tc>
        <w:tc>
          <w:tcPr>
            <w:tcW w:w="0" w:type="auto"/>
            <w:vAlign w:val="center"/>
            <w:hideMark/>
          </w:tcPr>
          <w:p w14:paraId="0B767076" w14:textId="77777777" w:rsidR="009E51C2" w:rsidRPr="009E51C2" w:rsidRDefault="009E51C2" w:rsidP="009E51C2">
            <w:pPr>
              <w:rPr>
                <w:b/>
                <w:bCs/>
              </w:rPr>
            </w:pPr>
            <w:r w:rsidRPr="009E51C2">
              <w:rPr>
                <w:b/>
                <w:bCs/>
              </w:rPr>
              <w:t>The "</w:t>
            </w:r>
            <w:proofErr w:type="spellStart"/>
            <w:r w:rsidRPr="009E51C2">
              <w:rPr>
                <w:b/>
                <w:bCs/>
              </w:rPr>
              <w:t>Why</w:t>
            </w:r>
            <w:proofErr w:type="spellEnd"/>
            <w:r w:rsidRPr="009E51C2">
              <w:rPr>
                <w:b/>
                <w:bCs/>
              </w:rPr>
              <w:t>"</w:t>
            </w:r>
          </w:p>
        </w:tc>
      </w:tr>
      <w:tr w:rsidR="009E51C2" w:rsidRPr="009E51C2" w14:paraId="42416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DED0F" w14:textId="77777777" w:rsidR="009E51C2" w:rsidRPr="009E51C2" w:rsidRDefault="009E51C2" w:rsidP="009E51C2">
            <w:proofErr w:type="spellStart"/>
            <w:r w:rsidRPr="009E51C2">
              <w:rPr>
                <w:b/>
                <w:bCs/>
              </w:rPr>
              <w:t>Sidebar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BC5F2B" w14:textId="77777777" w:rsidR="009E51C2" w:rsidRPr="009E51C2" w:rsidRDefault="009E51C2" w:rsidP="009E51C2">
            <w:r w:rsidRPr="009E51C2">
              <w:t>Persona-</w:t>
            </w:r>
            <w:proofErr w:type="spellStart"/>
            <w:r w:rsidRPr="009E51C2">
              <w:t>aware</w:t>
            </w:r>
            <w:proofErr w:type="spellEnd"/>
            <w:r w:rsidRPr="009E51C2">
              <w:t xml:space="preserve"> (</w:t>
            </w:r>
            <w:proofErr w:type="spellStart"/>
            <w:r w:rsidRPr="009E51C2">
              <w:t>Zustand</w:t>
            </w:r>
            <w:proofErr w:type="spellEnd"/>
            <w:r w:rsidRPr="009E51C2">
              <w:t>).</w:t>
            </w:r>
          </w:p>
        </w:tc>
        <w:tc>
          <w:tcPr>
            <w:tcW w:w="0" w:type="auto"/>
            <w:vAlign w:val="center"/>
            <w:hideMark/>
          </w:tcPr>
          <w:p w14:paraId="279BE53D" w14:textId="77777777" w:rsidR="009E51C2" w:rsidRPr="009E51C2" w:rsidRDefault="009E51C2" w:rsidP="009E51C2">
            <w:proofErr w:type="spellStart"/>
            <w:r w:rsidRPr="009E51C2">
              <w:rPr>
                <w:b/>
                <w:bCs/>
              </w:rPr>
              <w:t>Role-Specific</w:t>
            </w:r>
            <w:proofErr w:type="spellEnd"/>
            <w:r w:rsidRPr="009E51C2">
              <w:rPr>
                <w:b/>
                <w:bCs/>
              </w:rPr>
              <w:t xml:space="preserve"> </w:t>
            </w:r>
            <w:proofErr w:type="spellStart"/>
            <w:r w:rsidRPr="009E51C2">
              <w:rPr>
                <w:b/>
                <w:bCs/>
              </w:rPr>
              <w:t>Badge</w:t>
            </w:r>
            <w:proofErr w:type="spellEnd"/>
            <w:r w:rsidRPr="009E51C2">
              <w:rPr>
                <w:b/>
                <w:bCs/>
              </w:rPr>
              <w:t xml:space="preserve"> Count.</w:t>
            </w:r>
          </w:p>
        </w:tc>
        <w:tc>
          <w:tcPr>
            <w:tcW w:w="0" w:type="auto"/>
            <w:vAlign w:val="center"/>
            <w:hideMark/>
          </w:tcPr>
          <w:p w14:paraId="22B62F4D" w14:textId="77777777" w:rsidR="009E51C2" w:rsidRPr="009E51C2" w:rsidRDefault="009E51C2" w:rsidP="009E51C2">
            <w:pPr>
              <w:rPr>
                <w:lang w:val="en-GB"/>
              </w:rPr>
            </w:pPr>
            <w:r w:rsidRPr="009E51C2">
              <w:rPr>
                <w:lang w:val="en-GB"/>
              </w:rPr>
              <w:t>To prompt immediate action on "New Jobs" or "New Disputes".</w:t>
            </w:r>
          </w:p>
        </w:tc>
      </w:tr>
      <w:tr w:rsidR="009E51C2" w:rsidRPr="009E51C2" w14:paraId="6D209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1B6F" w14:textId="77777777" w:rsidR="009E51C2" w:rsidRPr="009E51C2" w:rsidRDefault="009E51C2" w:rsidP="009E51C2">
            <w:r w:rsidRPr="009E51C2">
              <w:rPr>
                <w:b/>
                <w:bCs/>
              </w:rPr>
              <w:t xml:space="preserve">Data </w:t>
            </w:r>
            <w:proofErr w:type="spellStart"/>
            <w:r w:rsidRPr="009E51C2">
              <w:rPr>
                <w:b/>
                <w:bCs/>
              </w:rPr>
              <w:t>Tables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5676A" w14:textId="77777777" w:rsidR="009E51C2" w:rsidRPr="009E51C2" w:rsidRDefault="009E51C2" w:rsidP="009E51C2">
            <w:proofErr w:type="spellStart"/>
            <w:r w:rsidRPr="009E51C2">
              <w:t>Row</w:t>
            </w:r>
            <w:proofErr w:type="spellEnd"/>
            <w:r w:rsidRPr="009E51C2">
              <w:t xml:space="preserve"> </w:t>
            </w:r>
            <w:proofErr w:type="spellStart"/>
            <w:r w:rsidRPr="009E51C2">
              <w:t>Virtualization</w:t>
            </w:r>
            <w:proofErr w:type="spellEnd"/>
            <w:r w:rsidRPr="009E51C2">
              <w:t>.</w:t>
            </w:r>
          </w:p>
        </w:tc>
        <w:tc>
          <w:tcPr>
            <w:tcW w:w="0" w:type="auto"/>
            <w:vAlign w:val="center"/>
            <w:hideMark/>
          </w:tcPr>
          <w:p w14:paraId="3E7D0B2D" w14:textId="77777777" w:rsidR="009E51C2" w:rsidRPr="009E51C2" w:rsidRDefault="009E51C2" w:rsidP="009E51C2">
            <w:pPr>
              <w:rPr>
                <w:lang w:val="en-GB"/>
              </w:rPr>
            </w:pPr>
            <w:r w:rsidRPr="009E51C2">
              <w:rPr>
                <w:b/>
                <w:bCs/>
                <w:lang w:val="en-GB"/>
              </w:rPr>
              <w:t>Status Pulse w/ Hover Forensics.</w:t>
            </w:r>
          </w:p>
        </w:tc>
        <w:tc>
          <w:tcPr>
            <w:tcW w:w="0" w:type="auto"/>
            <w:vAlign w:val="center"/>
            <w:hideMark/>
          </w:tcPr>
          <w:p w14:paraId="5E2283A1" w14:textId="77777777" w:rsidR="009E51C2" w:rsidRPr="009E51C2" w:rsidRDefault="009E51C2" w:rsidP="009E51C2">
            <w:pPr>
              <w:rPr>
                <w:lang w:val="en-GB"/>
              </w:rPr>
            </w:pPr>
            <w:r w:rsidRPr="009E51C2">
              <w:rPr>
                <w:lang w:val="en-GB"/>
              </w:rPr>
              <w:t>Transparency on failure reasons (e.g., Stripe 3DS2) to reduce support tickets.</w:t>
            </w:r>
          </w:p>
        </w:tc>
      </w:tr>
      <w:tr w:rsidR="009E51C2" w:rsidRPr="009E51C2" w14:paraId="47D2E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1BC1A" w14:textId="77777777" w:rsidR="009E51C2" w:rsidRPr="009E51C2" w:rsidRDefault="009E51C2" w:rsidP="009E51C2">
            <w:proofErr w:type="spellStart"/>
            <w:r w:rsidRPr="009E51C2">
              <w:rPr>
                <w:b/>
                <w:bCs/>
              </w:rPr>
              <w:t>Animations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9EA9E" w14:textId="77777777" w:rsidR="009E51C2" w:rsidRPr="009E51C2" w:rsidRDefault="009E51C2" w:rsidP="009E51C2">
            <w:r w:rsidRPr="009E51C2">
              <w:t>Standard SVG/</w:t>
            </w:r>
            <w:proofErr w:type="spellStart"/>
            <w:r w:rsidRPr="009E51C2">
              <w:t>Lottie</w:t>
            </w:r>
            <w:proofErr w:type="spellEnd"/>
            <w:r w:rsidRPr="009E51C2">
              <w:t>.</w:t>
            </w:r>
          </w:p>
        </w:tc>
        <w:tc>
          <w:tcPr>
            <w:tcW w:w="0" w:type="auto"/>
            <w:vAlign w:val="center"/>
            <w:hideMark/>
          </w:tcPr>
          <w:p w14:paraId="216A7994" w14:textId="77777777" w:rsidR="009E51C2" w:rsidRPr="009E51C2" w:rsidRDefault="009E51C2" w:rsidP="009E51C2">
            <w:proofErr w:type="spellStart"/>
            <w:r w:rsidRPr="009E51C2">
              <w:rPr>
                <w:b/>
                <w:bCs/>
              </w:rPr>
              <w:t>LazyMotion</w:t>
            </w:r>
            <w:proofErr w:type="spellEnd"/>
            <w:r w:rsidRPr="009E51C2">
              <w:rPr>
                <w:b/>
                <w:bCs/>
              </w:rPr>
              <w:t xml:space="preserve"> Feature </w:t>
            </w:r>
            <w:proofErr w:type="spellStart"/>
            <w:r w:rsidRPr="009E51C2">
              <w:rPr>
                <w:b/>
                <w:bCs/>
              </w:rPr>
              <w:t>Tiering</w:t>
            </w:r>
            <w:proofErr w:type="spellEnd"/>
            <w:r w:rsidRPr="009E51C2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C6F5DD" w14:textId="77777777" w:rsidR="009E51C2" w:rsidRPr="009E51C2" w:rsidRDefault="009E51C2" w:rsidP="009E51C2">
            <w:pPr>
              <w:rPr>
                <w:lang w:val="en-GB"/>
              </w:rPr>
            </w:pPr>
            <w:r w:rsidRPr="009E51C2">
              <w:rPr>
                <w:lang w:val="en-GB"/>
              </w:rPr>
              <w:t>To reduce main-thread parse time by 86% during boot.</w:t>
            </w:r>
          </w:p>
        </w:tc>
      </w:tr>
      <w:tr w:rsidR="009E51C2" w:rsidRPr="009E51C2" w14:paraId="1572E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3176B" w14:textId="77777777" w:rsidR="009E51C2" w:rsidRPr="009E51C2" w:rsidRDefault="009E51C2" w:rsidP="009E51C2">
            <w:r w:rsidRPr="009E51C2">
              <w:rPr>
                <w:b/>
                <w:bCs/>
              </w:rPr>
              <w:t xml:space="preserve">Order </w:t>
            </w:r>
            <w:proofErr w:type="spellStart"/>
            <w:r w:rsidRPr="009E51C2">
              <w:rPr>
                <w:b/>
                <w:bCs/>
              </w:rPr>
              <w:t>Meters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61061" w14:textId="77777777" w:rsidR="009E51C2" w:rsidRPr="009E51C2" w:rsidRDefault="009E51C2" w:rsidP="009E51C2">
            <w:r w:rsidRPr="009E51C2">
              <w:t xml:space="preserve">Full </w:t>
            </w:r>
            <w:proofErr w:type="spellStart"/>
            <w:r w:rsidRPr="009E51C2">
              <w:t>list</w:t>
            </w:r>
            <w:proofErr w:type="spellEnd"/>
            <w:r w:rsidRPr="009E51C2">
              <w:t xml:space="preserve"> </w:t>
            </w:r>
            <w:proofErr w:type="spellStart"/>
            <w:r w:rsidRPr="009E51C2">
              <w:t>visible</w:t>
            </w:r>
            <w:proofErr w:type="spellEnd"/>
            <w:r w:rsidRPr="009E51C2">
              <w:t>.</w:t>
            </w:r>
          </w:p>
        </w:tc>
        <w:tc>
          <w:tcPr>
            <w:tcW w:w="0" w:type="auto"/>
            <w:vAlign w:val="center"/>
            <w:hideMark/>
          </w:tcPr>
          <w:p w14:paraId="32BF2F09" w14:textId="77777777" w:rsidR="009E51C2" w:rsidRPr="009E51C2" w:rsidRDefault="009E51C2" w:rsidP="009E51C2">
            <w:proofErr w:type="spellStart"/>
            <w:r w:rsidRPr="009E51C2">
              <w:rPr>
                <w:b/>
                <w:bCs/>
              </w:rPr>
              <w:t>Consolidated</w:t>
            </w:r>
            <w:proofErr w:type="spellEnd"/>
            <w:r w:rsidRPr="009E51C2">
              <w:rPr>
                <w:b/>
                <w:bCs/>
              </w:rPr>
              <w:t xml:space="preserve"> Health Status.</w:t>
            </w:r>
          </w:p>
        </w:tc>
        <w:tc>
          <w:tcPr>
            <w:tcW w:w="0" w:type="auto"/>
            <w:vAlign w:val="center"/>
            <w:hideMark/>
          </w:tcPr>
          <w:p w14:paraId="6B7C2A62" w14:textId="77777777" w:rsidR="009E51C2" w:rsidRPr="009E51C2" w:rsidRDefault="009E51C2" w:rsidP="009E51C2">
            <w:pPr>
              <w:rPr>
                <w:lang w:val="en-GB"/>
              </w:rPr>
            </w:pPr>
            <w:r w:rsidRPr="009E51C2">
              <w:rPr>
                <w:lang w:val="en-GB"/>
              </w:rPr>
              <w:t>Uses "Progressive Disclosure" to prevent mobile UI clutter.</w:t>
            </w:r>
          </w:p>
        </w:tc>
      </w:tr>
      <w:tr w:rsidR="009E51C2" w:rsidRPr="009E51C2" w14:paraId="5907B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9394F" w14:textId="77777777" w:rsidR="009E51C2" w:rsidRPr="009E51C2" w:rsidRDefault="009E51C2" w:rsidP="009E51C2">
            <w:proofErr w:type="spellStart"/>
            <w:r w:rsidRPr="009E51C2">
              <w:rPr>
                <w:b/>
                <w:bCs/>
              </w:rPr>
              <w:lastRenderedPageBreak/>
              <w:t>Search</w:t>
            </w:r>
            <w:proofErr w:type="spellEnd"/>
            <w:r w:rsidRPr="009E51C2">
              <w:rPr>
                <w:b/>
                <w:bCs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5B288F1F" w14:textId="77777777" w:rsidR="009E51C2" w:rsidRPr="009E51C2" w:rsidRDefault="009E51C2" w:rsidP="009E51C2">
            <w:r w:rsidRPr="009E51C2">
              <w:t xml:space="preserve">Standard </w:t>
            </w:r>
            <w:proofErr w:type="spellStart"/>
            <w:r w:rsidRPr="009E51C2">
              <w:t>search</w:t>
            </w:r>
            <w:proofErr w:type="spellEnd"/>
            <w:r w:rsidRPr="009E51C2">
              <w:t>.</w:t>
            </w:r>
          </w:p>
        </w:tc>
        <w:tc>
          <w:tcPr>
            <w:tcW w:w="0" w:type="auto"/>
            <w:vAlign w:val="center"/>
            <w:hideMark/>
          </w:tcPr>
          <w:p w14:paraId="3E07892E" w14:textId="77777777" w:rsidR="009E51C2" w:rsidRPr="009E51C2" w:rsidRDefault="009E51C2" w:rsidP="009E51C2">
            <w:r w:rsidRPr="009E51C2">
              <w:rPr>
                <w:b/>
                <w:bCs/>
              </w:rPr>
              <w:t>AI-</w:t>
            </w:r>
            <w:proofErr w:type="spellStart"/>
            <w:r w:rsidRPr="009E51C2">
              <w:rPr>
                <w:b/>
                <w:bCs/>
              </w:rPr>
              <w:t>Enhanced</w:t>
            </w:r>
            <w:proofErr w:type="spellEnd"/>
            <w:r w:rsidRPr="009E51C2">
              <w:rPr>
                <w:b/>
                <w:bCs/>
              </w:rPr>
              <w:t xml:space="preserve"> SSE </w:t>
            </w:r>
            <w:proofErr w:type="spellStart"/>
            <w:r w:rsidRPr="009E51C2">
              <w:rPr>
                <w:b/>
                <w:bCs/>
              </w:rPr>
              <w:t>Streaming</w:t>
            </w:r>
            <w:proofErr w:type="spellEnd"/>
            <w:r w:rsidRPr="009E51C2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267949" w14:textId="77777777" w:rsidR="009E51C2" w:rsidRPr="009E51C2" w:rsidRDefault="009E51C2" w:rsidP="009E51C2">
            <w:pPr>
              <w:rPr>
                <w:lang w:val="en-GB"/>
              </w:rPr>
            </w:pPr>
            <w:r w:rsidRPr="009E51C2">
              <w:rPr>
                <w:lang w:val="en-GB"/>
              </w:rPr>
              <w:t>Prevents Netlify timeouts for complex GPT-5 reasoning tasks.</w:t>
            </w:r>
          </w:p>
        </w:tc>
      </w:tr>
    </w:tbl>
    <w:p w14:paraId="18B54490" w14:textId="77777777" w:rsidR="009E51C2" w:rsidRPr="009E51C2" w:rsidRDefault="009E51C2" w:rsidP="009E51C2">
      <w:r w:rsidRPr="009E51C2">
        <w:pict w14:anchorId="4D84AA0F">
          <v:rect id="_x0000_i1105" style="width:0;height:1.5pt" o:hralign="center" o:hrstd="t" o:hr="t" fillcolor="#a0a0a0" stroked="f"/>
        </w:pict>
      </w:r>
    </w:p>
    <w:p w14:paraId="7D140992" w14:textId="77777777" w:rsidR="009E51C2" w:rsidRPr="009E51C2" w:rsidRDefault="009E51C2" w:rsidP="009E51C2">
      <w:pPr>
        <w:rPr>
          <w:b/>
          <w:bCs/>
        </w:rPr>
      </w:pPr>
      <w:proofErr w:type="spellStart"/>
      <w:r w:rsidRPr="009E51C2">
        <w:rPr>
          <w:b/>
          <w:bCs/>
        </w:rPr>
        <w:t>Conflict</w:t>
      </w:r>
      <w:proofErr w:type="spellEnd"/>
      <w:r w:rsidRPr="009E51C2">
        <w:rPr>
          <w:b/>
          <w:bCs/>
        </w:rPr>
        <w:t xml:space="preserve"> </w:t>
      </w:r>
      <w:proofErr w:type="spellStart"/>
      <w:r w:rsidRPr="009E51C2">
        <w:rPr>
          <w:b/>
          <w:bCs/>
        </w:rPr>
        <w:t>Warning</w:t>
      </w:r>
      <w:proofErr w:type="spellEnd"/>
    </w:p>
    <w:p w14:paraId="04C02E43" w14:textId="77777777" w:rsidR="009E51C2" w:rsidRPr="009E51C2" w:rsidRDefault="009E51C2" w:rsidP="009E51C2">
      <w:pPr>
        <w:numPr>
          <w:ilvl w:val="0"/>
          <w:numId w:val="13"/>
        </w:numPr>
        <w:rPr>
          <w:lang w:val="en-GB"/>
        </w:rPr>
      </w:pPr>
      <w:r w:rsidRPr="009E51C2">
        <w:rPr>
          <w:b/>
          <w:bCs/>
          <w:lang w:val="en-GB"/>
        </w:rPr>
        <w:t>Conflict:</w:t>
      </w:r>
      <w:r w:rsidRPr="009E51C2">
        <w:rPr>
          <w:lang w:val="en-GB"/>
        </w:rPr>
        <w:t xml:space="preserve"> </w:t>
      </w:r>
      <w:r w:rsidRPr="009E51C2">
        <w:rPr>
          <w:b/>
          <w:bCs/>
          <w:lang w:val="en-GB"/>
        </w:rPr>
        <w:t>Real-time theme updates</w:t>
      </w:r>
      <w:r w:rsidRPr="009E51C2">
        <w:rPr>
          <w:lang w:val="en-GB"/>
        </w:rPr>
        <w:t xml:space="preserve"> vs. </w:t>
      </w:r>
      <w:r w:rsidRPr="009E51C2">
        <w:rPr>
          <w:b/>
          <w:bCs/>
          <w:lang w:val="en-GB"/>
        </w:rPr>
        <w:t>Animation performance.</w:t>
      </w:r>
      <w:r w:rsidRPr="009E51C2">
        <w:rPr>
          <w:lang w:val="en-GB"/>
        </w:rPr>
        <w:t xml:space="preserve"> CSS Variables (suggested for theme updates) may not be hardware-accelerated on some Android versions.</w:t>
      </w:r>
    </w:p>
    <w:p w14:paraId="5BBB7C82" w14:textId="77777777" w:rsidR="009E51C2" w:rsidRPr="009E51C2" w:rsidRDefault="009E51C2" w:rsidP="009E51C2">
      <w:pPr>
        <w:numPr>
          <w:ilvl w:val="0"/>
          <w:numId w:val="13"/>
        </w:numPr>
        <w:rPr>
          <w:lang w:val="en-GB"/>
        </w:rPr>
      </w:pPr>
      <w:r w:rsidRPr="009E51C2">
        <w:rPr>
          <w:b/>
          <w:bCs/>
          <w:lang w:val="en-GB"/>
        </w:rPr>
        <w:t>Resolution:</w:t>
      </w:r>
      <w:r w:rsidRPr="009E51C2">
        <w:rPr>
          <w:lang w:val="en-GB"/>
        </w:rPr>
        <w:t xml:space="preserve"> Dynamic </w:t>
      </w:r>
      <w:proofErr w:type="spellStart"/>
      <w:r w:rsidRPr="009E51C2">
        <w:rPr>
          <w:lang w:val="en-GB"/>
        </w:rPr>
        <w:t>colors</w:t>
      </w:r>
      <w:proofErr w:type="spellEnd"/>
      <w:r w:rsidRPr="009E51C2">
        <w:rPr>
          <w:lang w:val="en-GB"/>
        </w:rPr>
        <w:t xml:space="preserve"> will use CSS Variables, but high-velocity layout animations (e.g., sliding panels) will prioritize </w:t>
      </w:r>
      <w:r w:rsidRPr="009E51C2">
        <w:rPr>
          <w:b/>
          <w:bCs/>
          <w:lang w:val="en-GB"/>
        </w:rPr>
        <w:t>direct string transforms</w:t>
      </w:r>
      <w:r w:rsidRPr="009E51C2">
        <w:rPr>
          <w:lang w:val="en-GB"/>
        </w:rPr>
        <w:t xml:space="preserve"> (e.g., transform: "</w:t>
      </w:r>
      <w:proofErr w:type="spellStart"/>
      <w:r w:rsidRPr="009E51C2">
        <w:rPr>
          <w:lang w:val="en-GB"/>
        </w:rPr>
        <w:t>translateX</w:t>
      </w:r>
      <w:proofErr w:type="spellEnd"/>
      <w:r w:rsidRPr="009E51C2">
        <w:rPr>
          <w:lang w:val="en-GB"/>
        </w:rPr>
        <w:t>(100px)") to ensure they stay on the GPU compositor.</w:t>
      </w:r>
    </w:p>
    <w:p w14:paraId="42A45B99" w14:textId="77777777" w:rsidR="009E51C2" w:rsidRPr="009E51C2" w:rsidRDefault="009E51C2" w:rsidP="009E51C2">
      <w:r w:rsidRPr="009E51C2">
        <w:pict w14:anchorId="757CF0DD">
          <v:rect id="_x0000_i1106" style="width:0;height:1.5pt" o:hralign="center" o:hrstd="t" o:hr="t" fillcolor="#a0a0a0" stroked="f"/>
        </w:pict>
      </w:r>
    </w:p>
    <w:p w14:paraId="365AC44A" w14:textId="77777777" w:rsidR="009E51C2" w:rsidRPr="009E51C2" w:rsidRDefault="009E51C2" w:rsidP="009E51C2">
      <w:pPr>
        <w:rPr>
          <w:b/>
          <w:bCs/>
        </w:rPr>
      </w:pPr>
      <w:proofErr w:type="spellStart"/>
      <w:r w:rsidRPr="009E51C2">
        <w:rPr>
          <w:b/>
          <w:bCs/>
        </w:rPr>
        <w:t>Items</w:t>
      </w:r>
      <w:proofErr w:type="spellEnd"/>
      <w:r w:rsidRPr="009E51C2">
        <w:rPr>
          <w:b/>
          <w:bCs/>
        </w:rPr>
        <w:t xml:space="preserve"> to </w:t>
      </w:r>
      <w:proofErr w:type="spellStart"/>
      <w:r w:rsidRPr="009E51C2">
        <w:rPr>
          <w:b/>
          <w:bCs/>
        </w:rPr>
        <w:t>be</w:t>
      </w:r>
      <w:proofErr w:type="spellEnd"/>
      <w:r w:rsidRPr="009E51C2">
        <w:rPr>
          <w:b/>
          <w:bCs/>
        </w:rPr>
        <w:t xml:space="preserve"> </w:t>
      </w:r>
      <w:proofErr w:type="spellStart"/>
      <w:r w:rsidRPr="009E51C2">
        <w:rPr>
          <w:b/>
          <w:bCs/>
        </w:rPr>
        <w:t>Removed</w:t>
      </w:r>
      <w:proofErr w:type="spellEnd"/>
    </w:p>
    <w:p w14:paraId="53291E34" w14:textId="77777777" w:rsidR="009E51C2" w:rsidRPr="009E51C2" w:rsidRDefault="009E51C2" w:rsidP="009E51C2">
      <w:pPr>
        <w:numPr>
          <w:ilvl w:val="0"/>
          <w:numId w:val="14"/>
        </w:numPr>
      </w:pPr>
      <w:r w:rsidRPr="009E51C2">
        <w:rPr>
          <w:b/>
          <w:bCs/>
        </w:rPr>
        <w:t>Feature:</w:t>
      </w:r>
      <w:r w:rsidRPr="009E51C2">
        <w:t xml:space="preserve"> </w:t>
      </w:r>
      <w:r w:rsidRPr="009E51C2">
        <w:rPr>
          <w:b/>
          <w:bCs/>
        </w:rPr>
        <w:t xml:space="preserve">Financial </w:t>
      </w:r>
      <w:proofErr w:type="spellStart"/>
      <w:r w:rsidRPr="009E51C2">
        <w:rPr>
          <w:b/>
          <w:bCs/>
        </w:rPr>
        <w:t>Savings</w:t>
      </w:r>
      <w:proofErr w:type="spellEnd"/>
      <w:r w:rsidRPr="009E51C2">
        <w:rPr>
          <w:b/>
          <w:bCs/>
        </w:rPr>
        <w:t xml:space="preserve"> </w:t>
      </w:r>
      <w:proofErr w:type="spellStart"/>
      <w:r w:rsidRPr="009E51C2">
        <w:rPr>
          <w:b/>
          <w:bCs/>
        </w:rPr>
        <w:t>Tracker</w:t>
      </w:r>
      <w:proofErr w:type="spellEnd"/>
      <w:r w:rsidRPr="009E51C2">
        <w:rPr>
          <w:b/>
          <w:bCs/>
        </w:rPr>
        <w:t>.</w:t>
      </w:r>
      <w:r w:rsidRPr="009E51C2">
        <w:t xml:space="preserve"> </w:t>
      </w:r>
    </w:p>
    <w:p w14:paraId="6B788A21" w14:textId="77777777" w:rsidR="009E51C2" w:rsidRPr="009E51C2" w:rsidRDefault="009E51C2" w:rsidP="009E51C2">
      <w:pPr>
        <w:numPr>
          <w:ilvl w:val="1"/>
          <w:numId w:val="14"/>
        </w:numPr>
        <w:rPr>
          <w:lang w:val="en-GB"/>
        </w:rPr>
      </w:pPr>
      <w:r w:rsidRPr="009E51C2">
        <w:rPr>
          <w:i/>
          <w:iCs/>
          <w:lang w:val="en-GB"/>
        </w:rPr>
        <w:t>Reason:</w:t>
      </w:r>
      <w:r w:rsidRPr="009E51C2">
        <w:rPr>
          <w:lang w:val="en-GB"/>
        </w:rPr>
        <w:t xml:space="preserve"> CCAs are focused on earnings and </w:t>
      </w:r>
      <w:proofErr w:type="spellStart"/>
      <w:r w:rsidRPr="009E51C2">
        <w:rPr>
          <w:lang w:val="en-GB"/>
        </w:rPr>
        <w:t>taxless</w:t>
      </w:r>
      <w:proofErr w:type="spellEnd"/>
      <w:r w:rsidRPr="009E51C2">
        <w:rPr>
          <w:lang w:val="en-GB"/>
        </w:rPr>
        <w:t xml:space="preserve"> shares; "savings" via membership plans is a buyer-centric KPI that clutters the agent workspace.</w:t>
      </w:r>
    </w:p>
    <w:p w14:paraId="0A57FAA5" w14:textId="77777777" w:rsidR="009E51C2" w:rsidRPr="009E51C2" w:rsidRDefault="009E51C2" w:rsidP="009E51C2">
      <w:pPr>
        <w:numPr>
          <w:ilvl w:val="0"/>
          <w:numId w:val="14"/>
        </w:numPr>
        <w:rPr>
          <w:lang w:val="en-GB"/>
        </w:rPr>
      </w:pPr>
      <w:r w:rsidRPr="009E51C2">
        <w:rPr>
          <w:b/>
          <w:bCs/>
          <w:lang w:val="en-GB"/>
        </w:rPr>
        <w:t>Technical Consideration:</w:t>
      </w:r>
      <w:r w:rsidRPr="009E51C2">
        <w:rPr>
          <w:lang w:val="en-GB"/>
        </w:rPr>
        <w:t xml:space="preserve"> </w:t>
      </w:r>
      <w:proofErr w:type="spellStart"/>
      <w:r w:rsidRPr="009E51C2">
        <w:rPr>
          <w:b/>
          <w:bCs/>
          <w:lang w:val="en-GB"/>
        </w:rPr>
        <w:t>localStorage</w:t>
      </w:r>
      <w:proofErr w:type="spellEnd"/>
      <w:r w:rsidRPr="009E51C2">
        <w:rPr>
          <w:b/>
          <w:bCs/>
          <w:lang w:val="en-GB"/>
        </w:rPr>
        <w:t xml:space="preserve"> persistence for job histories.</w:t>
      </w:r>
      <w:r w:rsidRPr="009E51C2">
        <w:rPr>
          <w:lang w:val="en-GB"/>
        </w:rPr>
        <w:t xml:space="preserve"> </w:t>
      </w:r>
    </w:p>
    <w:p w14:paraId="6C3739B8" w14:textId="77777777" w:rsidR="009E51C2" w:rsidRPr="009E51C2" w:rsidRDefault="009E51C2" w:rsidP="009E51C2">
      <w:pPr>
        <w:numPr>
          <w:ilvl w:val="1"/>
          <w:numId w:val="14"/>
        </w:numPr>
        <w:rPr>
          <w:lang w:val="en-GB"/>
        </w:rPr>
      </w:pPr>
      <w:r w:rsidRPr="009E51C2">
        <w:rPr>
          <w:i/>
          <w:iCs/>
          <w:lang w:val="en-GB"/>
        </w:rPr>
        <w:t>Reason:</w:t>
      </w:r>
      <w:r w:rsidRPr="009E51C2">
        <w:rPr>
          <w:lang w:val="en-GB"/>
        </w:rPr>
        <w:t xml:space="preserve"> Replaced by </w:t>
      </w:r>
      <w:r w:rsidRPr="009E51C2">
        <w:rPr>
          <w:b/>
          <w:bCs/>
          <w:lang w:val="en-GB"/>
        </w:rPr>
        <w:t>Capacitor SQLite</w:t>
      </w:r>
      <w:r w:rsidRPr="009E51C2">
        <w:rPr>
          <w:lang w:val="en-GB"/>
        </w:rPr>
        <w:t xml:space="preserve"> due to storage limits and OS eviction risks on mobile devices.</w:t>
      </w:r>
    </w:p>
    <w:p w14:paraId="1DAE4760" w14:textId="77777777" w:rsidR="009E51C2" w:rsidRPr="009E51C2" w:rsidRDefault="009E51C2" w:rsidP="009E51C2">
      <w:r w:rsidRPr="009E51C2">
        <w:pict w14:anchorId="5531524F">
          <v:rect id="_x0000_i1107" style="width:0;height:1.5pt" o:hralign="center" o:hrstd="t" o:hr="t" fillcolor="#a0a0a0" stroked="f"/>
        </w:pict>
      </w:r>
    </w:p>
    <w:p w14:paraId="41F4E758" w14:textId="77777777" w:rsidR="009E51C2" w:rsidRPr="009E51C2" w:rsidRDefault="009E51C2" w:rsidP="009E51C2">
      <w:pPr>
        <w:rPr>
          <w:b/>
          <w:bCs/>
        </w:rPr>
      </w:pPr>
      <w:proofErr w:type="spellStart"/>
      <w:r w:rsidRPr="009E51C2">
        <w:rPr>
          <w:b/>
          <w:bCs/>
        </w:rPr>
        <w:t>Change</w:t>
      </w:r>
      <w:proofErr w:type="spellEnd"/>
      <w:r w:rsidRPr="009E51C2">
        <w:rPr>
          <w:b/>
          <w:bCs/>
        </w:rPr>
        <w:t xml:space="preserve"> </w:t>
      </w:r>
      <w:proofErr w:type="spellStart"/>
      <w:r w:rsidRPr="009E51C2">
        <w:rPr>
          <w:b/>
          <w:bCs/>
        </w:rPr>
        <w:t>Log</w:t>
      </w:r>
      <w:proofErr w:type="spellEnd"/>
    </w:p>
    <w:p w14:paraId="6B5C0105" w14:textId="77777777" w:rsidR="009E51C2" w:rsidRPr="009E51C2" w:rsidRDefault="009E51C2" w:rsidP="009E51C2">
      <w:pPr>
        <w:numPr>
          <w:ilvl w:val="0"/>
          <w:numId w:val="15"/>
        </w:numPr>
        <w:rPr>
          <w:lang w:val="en-GB"/>
        </w:rPr>
      </w:pPr>
      <w:r w:rsidRPr="009E51C2">
        <w:rPr>
          <w:b/>
          <w:bCs/>
          <w:lang w:val="en-GB"/>
        </w:rPr>
        <w:t>Removed:</w:t>
      </w:r>
      <w:r w:rsidRPr="009E51C2">
        <w:rPr>
          <w:lang w:val="en-GB"/>
        </w:rPr>
        <w:t xml:space="preserve"> Buyer-centric "Savings Tracker" and standard </w:t>
      </w:r>
      <w:proofErr w:type="spellStart"/>
      <w:r w:rsidRPr="009E51C2">
        <w:rPr>
          <w:lang w:val="en-GB"/>
        </w:rPr>
        <w:t>localStorage</w:t>
      </w:r>
      <w:proofErr w:type="spellEnd"/>
      <w:r w:rsidRPr="009E51C2">
        <w:rPr>
          <w:lang w:val="en-GB"/>
        </w:rPr>
        <w:t xml:space="preserve"> for histories.</w:t>
      </w:r>
    </w:p>
    <w:p w14:paraId="43A005CB" w14:textId="77777777" w:rsidR="009E51C2" w:rsidRPr="009E51C2" w:rsidRDefault="009E51C2" w:rsidP="009E51C2">
      <w:pPr>
        <w:numPr>
          <w:ilvl w:val="0"/>
          <w:numId w:val="15"/>
        </w:numPr>
        <w:rPr>
          <w:lang w:val="en-GB"/>
        </w:rPr>
      </w:pPr>
      <w:r w:rsidRPr="009E51C2">
        <w:rPr>
          <w:b/>
          <w:bCs/>
          <w:lang w:val="en-GB"/>
        </w:rPr>
        <w:t>Added:</w:t>
      </w:r>
      <w:r w:rsidRPr="009E51C2">
        <w:rPr>
          <w:lang w:val="en-GB"/>
        </w:rPr>
        <w:t xml:space="preserve"> Finnish ALV/VAT (25.5%) breakdown, AI Workflow Health alerts, Iceberg metadata filtering, and Stripe Idempotency Key visibility.</w:t>
      </w:r>
    </w:p>
    <w:p w14:paraId="6D0B02A7" w14:textId="77777777" w:rsidR="009E51C2" w:rsidRPr="009E51C2" w:rsidRDefault="009E51C2" w:rsidP="009E51C2">
      <w:pPr>
        <w:numPr>
          <w:ilvl w:val="0"/>
          <w:numId w:val="15"/>
        </w:numPr>
        <w:rPr>
          <w:lang w:val="en-GB"/>
        </w:rPr>
      </w:pPr>
      <w:r w:rsidRPr="009E51C2">
        <w:rPr>
          <w:b/>
          <w:bCs/>
          <w:lang w:val="en-GB"/>
        </w:rPr>
        <w:t>Added:</w:t>
      </w:r>
      <w:r w:rsidRPr="009E51C2">
        <w:rPr>
          <w:lang w:val="en-GB"/>
        </w:rPr>
        <w:t xml:space="preserve"> Neon Serverless Driver and </w:t>
      </w:r>
      <w:proofErr w:type="spellStart"/>
      <w:r w:rsidRPr="009E51C2">
        <w:rPr>
          <w:lang w:val="en-GB"/>
        </w:rPr>
        <w:t>TanStack</w:t>
      </w:r>
      <w:proofErr w:type="spellEnd"/>
      <w:r w:rsidRPr="009E51C2">
        <w:rPr>
          <w:lang w:val="en-GB"/>
        </w:rPr>
        <w:t xml:space="preserve"> AI SDK to the tech stack.</w:t>
      </w:r>
    </w:p>
    <w:p w14:paraId="5A71AC90" w14:textId="77777777" w:rsidR="009E51C2" w:rsidRPr="009E51C2" w:rsidRDefault="009E51C2" w:rsidP="009E51C2">
      <w:pPr>
        <w:numPr>
          <w:ilvl w:val="0"/>
          <w:numId w:val="15"/>
        </w:numPr>
        <w:rPr>
          <w:lang w:val="en-GB"/>
        </w:rPr>
      </w:pPr>
      <w:r w:rsidRPr="009E51C2">
        <w:rPr>
          <w:b/>
          <w:bCs/>
          <w:lang w:val="en-GB"/>
        </w:rPr>
        <w:t>Modified:</w:t>
      </w:r>
      <w:r w:rsidRPr="009E51C2">
        <w:rPr>
          <w:lang w:val="en-GB"/>
        </w:rPr>
        <w:t xml:space="preserve"> Mobile navigation now includes Native Back-Button synchronization and haptic vibration patterns.</w:t>
      </w:r>
    </w:p>
    <w:p w14:paraId="55F5FFBB" w14:textId="77777777" w:rsidR="009E51C2" w:rsidRPr="009E51C2" w:rsidRDefault="009E51C2" w:rsidP="009E51C2">
      <w:pPr>
        <w:numPr>
          <w:ilvl w:val="0"/>
          <w:numId w:val="15"/>
        </w:numPr>
        <w:rPr>
          <w:lang w:val="en-GB"/>
        </w:rPr>
      </w:pPr>
      <w:r w:rsidRPr="009E51C2">
        <w:rPr>
          <w:b/>
          <w:bCs/>
          <w:lang w:val="en-GB"/>
        </w:rPr>
        <w:t>Modified:</w:t>
      </w:r>
      <w:r w:rsidRPr="009E51C2">
        <w:rPr>
          <w:lang w:val="en-GB"/>
        </w:rPr>
        <w:t xml:space="preserve"> Form system transitioned to </w:t>
      </w:r>
      <w:r w:rsidRPr="009E51C2">
        <w:rPr>
          <w:b/>
          <w:bCs/>
          <w:lang w:val="en-GB"/>
        </w:rPr>
        <w:t>Conform</w:t>
      </w:r>
      <w:r w:rsidRPr="009E51C2">
        <w:rPr>
          <w:lang w:val="en-GB"/>
        </w:rPr>
        <w:t xml:space="preserve"> for "Intent-based" submissions; ORM transitioned to </w:t>
      </w:r>
      <w:r w:rsidRPr="009E51C2">
        <w:rPr>
          <w:b/>
          <w:bCs/>
          <w:lang w:val="en-GB"/>
        </w:rPr>
        <w:t>Drizzle</w:t>
      </w:r>
      <w:r w:rsidRPr="009E51C2">
        <w:rPr>
          <w:lang w:val="en-GB"/>
        </w:rPr>
        <w:t xml:space="preserve"> for Edge performance.</w:t>
      </w:r>
    </w:p>
    <w:p w14:paraId="59608698" w14:textId="77777777" w:rsidR="009E51C2" w:rsidRPr="009E51C2" w:rsidRDefault="009E51C2" w:rsidP="009E51C2">
      <w:pPr>
        <w:numPr>
          <w:ilvl w:val="0"/>
          <w:numId w:val="15"/>
        </w:numPr>
        <w:rPr>
          <w:lang w:val="en-GB"/>
        </w:rPr>
      </w:pPr>
      <w:r w:rsidRPr="009E51C2">
        <w:rPr>
          <w:b/>
          <w:bCs/>
          <w:lang w:val="en-GB"/>
        </w:rPr>
        <w:t>Preserved:</w:t>
      </w:r>
      <w:r w:rsidRPr="009E51C2">
        <w:rPr>
          <w:lang w:val="en-GB"/>
        </w:rPr>
        <w:t xml:space="preserve"> Payment-First execution logic, </w:t>
      </w:r>
      <w:proofErr w:type="spellStart"/>
      <w:r w:rsidRPr="009E51C2">
        <w:rPr>
          <w:lang w:val="en-GB"/>
        </w:rPr>
        <w:t>Zustand</w:t>
      </w:r>
      <w:proofErr w:type="spellEnd"/>
      <w:r w:rsidRPr="009E51C2">
        <w:rPr>
          <w:lang w:val="en-GB"/>
        </w:rPr>
        <w:t>-powered persona switching, Cloudflare R2 zero-egress previews, and Zod-based isomorphic validation.</w:t>
      </w:r>
    </w:p>
    <w:p w14:paraId="67185101" w14:textId="77777777" w:rsidR="009E51C2" w:rsidRPr="009E51C2" w:rsidRDefault="009E51C2" w:rsidP="009E51C2">
      <w:r w:rsidRPr="009E51C2">
        <w:pict w14:anchorId="602F7CA2">
          <v:rect id="_x0000_i1108" style="width:0;height:1.5pt" o:hralign="center" o:hrstd="t" o:hr="t" fillcolor="#a0a0a0" stroked="f"/>
        </w:pict>
      </w:r>
    </w:p>
    <w:p w14:paraId="2AE880C3" w14:textId="77777777" w:rsidR="009E51C2" w:rsidRPr="009E51C2" w:rsidRDefault="009E51C2" w:rsidP="009E51C2">
      <w:pPr>
        <w:rPr>
          <w:lang w:val="en-GB"/>
        </w:rPr>
      </w:pPr>
      <w:r w:rsidRPr="009E51C2">
        <w:rPr>
          <w:b/>
          <w:bCs/>
          <w:lang w:val="en-GB"/>
        </w:rPr>
        <w:t>Analogy for the Improved CCA Dashboard:</w:t>
      </w:r>
      <w:r w:rsidRPr="009E51C2">
        <w:rPr>
          <w:lang w:val="en-GB"/>
        </w:rPr>
        <w:t xml:space="preserve"> If v1.1 was a high-end workshop, v1.2 is that same workshop </w:t>
      </w:r>
      <w:r w:rsidRPr="009E51C2">
        <w:rPr>
          <w:b/>
          <w:bCs/>
          <w:lang w:val="en-GB"/>
        </w:rPr>
        <w:t>equipped with a telemetry-monitored power grid and biometric locks</w:t>
      </w:r>
      <w:r w:rsidRPr="009E51C2">
        <w:rPr>
          <w:lang w:val="en-GB"/>
        </w:rPr>
        <w:t xml:space="preserve">. You no longer just see your tools; you see the </w:t>
      </w:r>
      <w:r w:rsidRPr="009E51C2">
        <w:rPr>
          <w:b/>
          <w:bCs/>
          <w:lang w:val="en-GB"/>
        </w:rPr>
        <w:t>health of the automated supply line</w:t>
      </w:r>
      <w:r w:rsidRPr="009E51C2">
        <w:rPr>
          <w:lang w:val="en-GB"/>
        </w:rPr>
        <w:t xml:space="preserve"> (AI health alerts), the </w:t>
      </w:r>
      <w:r w:rsidRPr="009E51C2">
        <w:rPr>
          <w:b/>
          <w:bCs/>
          <w:lang w:val="en-GB"/>
        </w:rPr>
        <w:t>exact tax breakdown of every dollar</w:t>
      </w:r>
      <w:r w:rsidRPr="009E51C2">
        <w:rPr>
          <w:lang w:val="en-GB"/>
        </w:rPr>
        <w:t xml:space="preserve"> (Finnish ALV), and the </w:t>
      </w:r>
      <w:r w:rsidRPr="009E51C2">
        <w:rPr>
          <w:b/>
          <w:bCs/>
          <w:lang w:val="en-GB"/>
        </w:rPr>
        <w:t>security of your digital safe</w:t>
      </w:r>
      <w:r w:rsidRPr="009E51C2">
        <w:rPr>
          <w:lang w:val="en-GB"/>
        </w:rPr>
        <w:t xml:space="preserve"> </w:t>
      </w:r>
      <w:r w:rsidRPr="009E51C2">
        <w:rPr>
          <w:lang w:val="en-GB"/>
        </w:rPr>
        <w:lastRenderedPageBreak/>
        <w:t xml:space="preserve">(Identity Vault), all while the workshop stays </w:t>
      </w:r>
      <w:r w:rsidRPr="009E51C2">
        <w:rPr>
          <w:b/>
          <w:bCs/>
          <w:lang w:val="en-GB"/>
        </w:rPr>
        <w:t>as light and agile as a carbon-</w:t>
      </w:r>
      <w:proofErr w:type="spellStart"/>
      <w:r w:rsidRPr="009E51C2">
        <w:rPr>
          <w:b/>
          <w:bCs/>
          <w:lang w:val="en-GB"/>
        </w:rPr>
        <w:t>fiber</w:t>
      </w:r>
      <w:proofErr w:type="spellEnd"/>
      <w:r w:rsidRPr="009E51C2">
        <w:rPr>
          <w:b/>
          <w:bCs/>
          <w:lang w:val="en-GB"/>
        </w:rPr>
        <w:t xml:space="preserve"> cockpit</w:t>
      </w:r>
      <w:r w:rsidRPr="009E51C2">
        <w:rPr>
          <w:lang w:val="en-GB"/>
        </w:rPr>
        <w:t xml:space="preserve"> (Drizzle/</w:t>
      </w:r>
      <w:proofErr w:type="spellStart"/>
      <w:r w:rsidRPr="009E51C2">
        <w:rPr>
          <w:lang w:val="en-GB"/>
        </w:rPr>
        <w:t>LazyMotion</w:t>
      </w:r>
      <w:proofErr w:type="spellEnd"/>
      <w:r w:rsidRPr="009E51C2">
        <w:rPr>
          <w:lang w:val="en-GB"/>
        </w:rPr>
        <w:t>).</w:t>
      </w:r>
    </w:p>
    <w:p w14:paraId="5423FED1" w14:textId="77777777" w:rsidR="009657B4" w:rsidRPr="009E51C2" w:rsidRDefault="009657B4">
      <w:pPr>
        <w:rPr>
          <w:lang w:val="en-GB"/>
        </w:rPr>
      </w:pPr>
    </w:p>
    <w:sectPr w:rsidR="009657B4" w:rsidRPr="009E51C2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7667"/>
    <w:multiLevelType w:val="multilevel"/>
    <w:tmpl w:val="216A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2148B"/>
    <w:multiLevelType w:val="multilevel"/>
    <w:tmpl w:val="A84C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B24E6"/>
    <w:multiLevelType w:val="multilevel"/>
    <w:tmpl w:val="A61E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B6D33"/>
    <w:multiLevelType w:val="multilevel"/>
    <w:tmpl w:val="1D3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F69AA"/>
    <w:multiLevelType w:val="multilevel"/>
    <w:tmpl w:val="B9C4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2355D"/>
    <w:multiLevelType w:val="multilevel"/>
    <w:tmpl w:val="C364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06A15"/>
    <w:multiLevelType w:val="multilevel"/>
    <w:tmpl w:val="DEFE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47B6E"/>
    <w:multiLevelType w:val="multilevel"/>
    <w:tmpl w:val="13CC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E1789"/>
    <w:multiLevelType w:val="multilevel"/>
    <w:tmpl w:val="4B52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F6559"/>
    <w:multiLevelType w:val="multilevel"/>
    <w:tmpl w:val="CD9A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A7486"/>
    <w:multiLevelType w:val="multilevel"/>
    <w:tmpl w:val="2F5E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C02FF"/>
    <w:multiLevelType w:val="multilevel"/>
    <w:tmpl w:val="5D24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060A5"/>
    <w:multiLevelType w:val="multilevel"/>
    <w:tmpl w:val="D08A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026E4C"/>
    <w:multiLevelType w:val="multilevel"/>
    <w:tmpl w:val="6260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C39A3"/>
    <w:multiLevelType w:val="multilevel"/>
    <w:tmpl w:val="A2B4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466211">
    <w:abstractNumId w:val="8"/>
  </w:num>
  <w:num w:numId="2" w16cid:durableId="1740982460">
    <w:abstractNumId w:val="2"/>
  </w:num>
  <w:num w:numId="3" w16cid:durableId="1152679389">
    <w:abstractNumId w:val="4"/>
  </w:num>
  <w:num w:numId="4" w16cid:durableId="1306739349">
    <w:abstractNumId w:val="10"/>
  </w:num>
  <w:num w:numId="5" w16cid:durableId="641929064">
    <w:abstractNumId w:val="13"/>
  </w:num>
  <w:num w:numId="6" w16cid:durableId="64450588">
    <w:abstractNumId w:val="9"/>
  </w:num>
  <w:num w:numId="7" w16cid:durableId="53552813">
    <w:abstractNumId w:val="6"/>
  </w:num>
  <w:num w:numId="8" w16cid:durableId="811481485">
    <w:abstractNumId w:val="11"/>
  </w:num>
  <w:num w:numId="9" w16cid:durableId="2073503649">
    <w:abstractNumId w:val="1"/>
  </w:num>
  <w:num w:numId="10" w16cid:durableId="479687331">
    <w:abstractNumId w:val="3"/>
  </w:num>
  <w:num w:numId="11" w16cid:durableId="1944730590">
    <w:abstractNumId w:val="7"/>
  </w:num>
  <w:num w:numId="12" w16cid:durableId="96172170">
    <w:abstractNumId w:val="12"/>
  </w:num>
  <w:num w:numId="13" w16cid:durableId="274404643">
    <w:abstractNumId w:val="14"/>
  </w:num>
  <w:num w:numId="14" w16cid:durableId="1201547619">
    <w:abstractNumId w:val="5"/>
  </w:num>
  <w:num w:numId="15" w16cid:durableId="29846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1C2"/>
    <w:rsid w:val="001A292C"/>
    <w:rsid w:val="002D328D"/>
    <w:rsid w:val="00601E6B"/>
    <w:rsid w:val="00620A37"/>
    <w:rsid w:val="00812D38"/>
    <w:rsid w:val="009657B4"/>
    <w:rsid w:val="009E51C2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30C2"/>
  <w15:chartTrackingRefBased/>
  <w15:docId w15:val="{E5202143-D54E-4C6A-946B-288DE306E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1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51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1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tandard-schema/standard-sche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anstack.com/ai" TargetMode="External"/><Relationship Id="rId5" Type="http://schemas.openxmlformats.org/officeDocument/2006/relationships/hyperlink" Target="https://neon.com/docs/serverless/serverless-driv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917</Words>
  <Characters>7433</Characters>
  <Application>Microsoft Office Word</Application>
  <DocSecurity>0</DocSecurity>
  <Lines>61</Lines>
  <Paragraphs>16</Paragraphs>
  <ScaleCrop>false</ScaleCrop>
  <Company/>
  <LinksUpToDate>false</LinksUpToDate>
  <CharactersWithSpaces>8334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2026-01-03T17:39:00Z</dcterms:created>
  <dcterms:modified xsi:type="dcterms:W3CDTF">2026-01-03T17:46:00Z</dcterms:modified>
</cp:coreProperties>
</file>