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Guion de video - PRA2 Visualización de Datos</w:t>
      </w:r>
    </w:p>
    <w:p>
      <w:r>
        <w:t>Duración objetivo: 5 minutos. Rango admisible: 4 a 6 minutos.</w:t>
      </w:r>
    </w:p>
    <w:p>
      <w:r>
        <w:t>App pública: https://sserrentino.shinyapps.io/PRA2-VisualizacionDeDatos/</w:t>
      </w:r>
    </w:p>
    <w:p>
      <w:r>
        <w:t>Repositorio Git: https://github.com/sserrentino/PRA2-VisualizacionDeDatos (pendiente de confirmar/publicar)</w:t>
      </w:r>
    </w:p>
    <w:p>
      <w:pPr>
        <w:pStyle w:val="Heading1"/>
      </w:pPr>
      <w:r>
        <w:t>Estructura sugerida según rúbrica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2835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Bloque</w:t>
            </w:r>
          </w:p>
        </w:tc>
        <w:tc>
          <w:tcPr>
            <w:tcW w:type="dxa" w:w="510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</w:rPr>
              <w:t>0:00-0:20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</w:rPr>
              <w:t>Presentación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</w:rPr>
              <w:t>Nombre, asignatura, título del proyecto y URL pública.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</w:rPr>
              <w:t>0:20-1:15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</w:rPr>
              <w:t>Proceso de creación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</w:rPr>
              <w:t>Explicar cómo se pasó de PRA1 a una app Shiny: preguntas, diseño, limpieza, validación y publicación.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</w:rPr>
              <w:t>1:15-2:00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</w:rPr>
              <w:t>Conjunto de datos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</w:rPr>
              <w:t>MICS6 Argentina 2019-2020, unidad niño/a menor de cinco años, variables clave y ponderadores.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</w:rPr>
              <w:t>2:00-3:20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</w:rPr>
              <w:t>Presentación de la visualización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</w:rPr>
              <w:t>Recorrer Inicio, Crecimiento, Estimulación e Involucramiento paterno.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</w:rPr>
              <w:t>3:20-4:20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</w:rPr>
              <w:t>Preguntas clave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</w:rPr>
              <w:t>Responder con los hallazgos: brecha de libros, WAZ descriptivo, IIP por quintil/región.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</w:rPr>
              <w:t>4:20-5:00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</w:rPr>
              <w:t>Interactividad, accesibilidad y reflexión final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</w:rPr>
              <w:t>Mostrar filtros, metodología, límites, uso de IA y mejoras futuras.</w:t>
            </w:r>
          </w:p>
        </w:tc>
      </w:tr>
    </w:tbl>
    <w:p>
      <w:pPr>
        <w:pStyle w:val="Heading1"/>
      </w:pPr>
      <w:r>
        <w:t>Guion narrado</w:t>
      </w:r>
    </w:p>
    <w:p>
      <w:pPr>
        <w:pStyle w:val="Heading2"/>
      </w:pPr>
      <w:r>
        <w:t>Inicio</w:t>
      </w:r>
    </w:p>
    <w:p>
      <w:r>
        <w:t>Hola, soy Sebastián Serrentino Mangino y presento la Práctica 2 de Visualización de Datos del Máster Universitario en Ciencia de Datos de la UOC. El proyecto se titula “Visualización de los estándares de crecimiento y el involucramiento paterno en la primera infancia”. La visualización está publicada en shinyapps.io y fue desarrollada en R/Shiny.</w:t>
      </w:r>
    </w:p>
    <w:p>
      <w:pPr>
        <w:pStyle w:val="Heading2"/>
      </w:pPr>
      <w:r>
        <w:t>Proceso de creación</w:t>
      </w:r>
    </w:p>
    <w:p>
      <w:r>
        <w:t>El punto de partida fue la propuesta de PRA1, que ya definía el uso de microdatos MICS6 Argentina 2019-2020 y el interés por integrar crecimiento infantil, desigualdad socioeconómica y corresponsabilidad paterna. A partir de las observaciones docentes, amplié el diccionario de variables, incorporé controles por edad, sexo y quintil de riqueza, y convertí las limitaciones sobre datos faltantes y sesgos en decisiones concretas de limpieza y visualización.</w:t>
      </w:r>
    </w:p>
    <w:p>
      <w:pPr>
        <w:pStyle w:val="Heading2"/>
      </w:pPr>
      <w:r>
        <w:t>Datos</w:t>
      </w:r>
    </w:p>
    <w:p>
      <w:r>
        <w:t>La unidad de análisis es el niño o niña menor de cinco años. La base procesada contiene 6157 registros con ponderador válido. Se utilizaron variables de sexo, edad, región, quintil de riqueza, educación materna, indicadores antropométricos y variables de estimulación temprana. Para la app pública se usaron datos agregados, no microdatos crudos.</w:t>
      </w:r>
    </w:p>
    <w:p>
      <w:pPr>
        <w:pStyle w:val="Heading2"/>
      </w:pPr>
      <w:r>
        <w:t>Visualización</w:t>
      </w:r>
    </w:p>
    <w:p>
      <w:r>
        <w:t>La aplicación tiene cinco pestañas. En Inicio se presenta la pregunta guía y los indicadores generales. En Crecimiento se analiza el WAZ o z-score OMS de peso para la edad por edad, sexo y quintil. En Estimulación se comparan libros y materiales de juego por región y riqueza. En Involucramiento paterno se presenta el IIP, un índice exploratorio basado en seis actividades declaradas del padre. Finalmente, Metodología documenta calidad de datos, limpieza, fuentes y uso de IA.</w:t>
      </w:r>
    </w:p>
    <w:p>
      <w:pPr>
        <w:pStyle w:val="Heading2"/>
      </w:pPr>
      <w:r>
        <w:t>Hallazgos</w:t>
      </w:r>
    </w:p>
    <w:p>
      <w:r>
        <w:t>Los resultados generales muestran un WAZ medio ponderado de 0,19, una proporción de bajo peso de 3,76 %, 63,11 % de niños/as con al menos un libro y un IIP medio de 1,26 sobre 6. La brecha más visible aparece en estimulación: el acceso a libros pasa de 46,22 % en el quintil más pobre a 86,31 % en el quintil más rico. También el IIP aumenta de 0,96 a 1,84 entre esos quintiles.</w:t>
      </w:r>
    </w:p>
    <w:p>
      <w:pPr>
        <w:pStyle w:val="Heading2"/>
      </w:pPr>
      <w:r>
        <w:t>Interactividad y cierre</w:t>
      </w:r>
    </w:p>
    <w:p>
      <w:r>
        <w:t>La interactividad se concentra en filtros de región, quintil e indicadores, permitiendo una lectura guiada sin sobrecargar al usuario. La visualización es descriptiva y no causal. Como mejora futura, podría ampliarse con análisis inferencial del diseño muestral, auditoría formal de accesibilidad cromática y comparación con otros países MICS. Declaro que se usó ChatGPT como apoyo para estructuración, revisión, código y redacción, con revisión humana completa.</w:t>
      </w:r>
    </w:p>
    <w:p>
      <w:pPr>
        <w:pStyle w:val="Heading1"/>
      </w:pPr>
      <w:r>
        <w:t>Checklist antes de grabar</w:t>
      </w:r>
    </w:p>
    <w:p>
      <w:pPr>
        <w:pStyle w:val="ListBullet"/>
      </w:pPr>
      <w:r>
        <w:t>Abrir la app en incógnito y verificar que no pida login.</w:t>
      </w:r>
    </w:p>
    <w:p>
      <w:pPr>
        <w:pStyle w:val="ListBullet"/>
      </w:pPr>
      <w:r>
        <w:t>Grabar pantalla con la app y cámara si la consigna lo exige.</w:t>
      </w:r>
    </w:p>
    <w:p>
      <w:pPr>
        <w:pStyle w:val="ListBullet"/>
      </w:pPr>
      <w:r>
        <w:t>No leer aceleradamente: objetivo 5 minutos.</w:t>
      </w:r>
    </w:p>
    <w:p>
      <w:pPr>
        <w:pStyle w:val="ListBullet"/>
      </w:pPr>
      <w:r>
        <w:t>Mostrar al menos un filtro funcionando.</w:t>
      </w:r>
    </w:p>
    <w:p>
      <w:pPr>
        <w:pStyle w:val="ListBullet"/>
      </w:pPr>
      <w:r>
        <w:t>Cerrar con límites y declaración de IA.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4F81BD" w:themeColor="accent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